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Эмпирические исследования эмоциональной сферы подростков</w:t>
      </w: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25A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C25A4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исследования эмоциональной сферы подростков</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эмоций и их функции</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Характеристика тревожности</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Эмо</w:t>
      </w:r>
      <w:r>
        <w:rPr>
          <w:rFonts w:ascii="Times New Roman CYR" w:hAnsi="Times New Roman CYR" w:cs="Times New Roman CYR"/>
          <w:sz w:val="28"/>
          <w:szCs w:val="28"/>
        </w:rPr>
        <w:t>циональная сфера личности в подростковом возрасте</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Эмпирические исследования эмоциональной сферы подростков</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Процедура и методы исследования</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Обработка и анализ результатов</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25A4E">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C25A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 век научно-технического прогресса, когда </w:t>
      </w:r>
      <w:r>
        <w:rPr>
          <w:rFonts w:ascii="Times New Roman CYR" w:hAnsi="Times New Roman CYR" w:cs="Times New Roman CYR"/>
          <w:sz w:val="28"/>
          <w:szCs w:val="28"/>
        </w:rPr>
        <w:t>современный человек все большее количество времени проводит перед монитором компьютера, когда удельный вес живого общения становится все ниже, а качество общения претерпевает значительные изменения в силу подмены людей в различных сферах деятельности «умны</w:t>
      </w:r>
      <w:r>
        <w:rPr>
          <w:rFonts w:ascii="Times New Roman CYR" w:hAnsi="Times New Roman CYR" w:cs="Times New Roman CYR"/>
          <w:sz w:val="28"/>
          <w:szCs w:val="28"/>
        </w:rPr>
        <w:t>ми машинами», эмоциональные переживания для человека сохраняют свою необходимость и приоритетность, как один из источников обогащения внутреннего мира личности, как один из источников познания окружающей действительности.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психологов нет единой точки зрен</w:t>
      </w:r>
      <w:r>
        <w:rPr>
          <w:rFonts w:ascii="Times New Roman CYR" w:hAnsi="Times New Roman CYR" w:cs="Times New Roman CYR"/>
          <w:sz w:val="28"/>
          <w:szCs w:val="28"/>
        </w:rPr>
        <w:t xml:space="preserve">ия относительно роли, которую играют в жизни человека эмоции. Но они все же склонны относить человека к разряду существ эмоциональных. Мы окружаем себя теми людьми и вещами, к которым привязаны эмоционально.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эмоциями, или эмоциональными переживаниями,</w:t>
      </w:r>
      <w:r>
        <w:rPr>
          <w:rFonts w:ascii="Times New Roman CYR" w:hAnsi="Times New Roman CYR" w:cs="Times New Roman CYR"/>
          <w:sz w:val="28"/>
          <w:szCs w:val="28"/>
        </w:rPr>
        <w:t xml:space="preserve"> обычно подразумевают самые разнообразные реакции человека - от бурных взрывов страсти до тонких оттенков настроения. В психологии эмоциями называют процессы, отражающие в форме переживаний личную значимость и оценку внешних и внутренних ситуаций для жизне</w:t>
      </w:r>
      <w:r>
        <w:rPr>
          <w:rFonts w:ascii="Times New Roman CYR" w:hAnsi="Times New Roman CYR" w:cs="Times New Roman CYR"/>
          <w:sz w:val="28"/>
          <w:szCs w:val="28"/>
        </w:rPr>
        <w:t>деятельности человека.</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знают, какого рода ситуации интересуют их, вызывают отвращение, заставляют ощущать гнев или чувство вины. Практически каждый человек испытывает интерес, наблюдая прогулку астронавта в космосе, отвращение - видя гряз</w:t>
      </w:r>
      <w:r>
        <w:rPr>
          <w:rFonts w:ascii="Times New Roman CYR" w:hAnsi="Times New Roman CYR" w:cs="Times New Roman CYR"/>
          <w:sz w:val="28"/>
          <w:szCs w:val="28"/>
        </w:rPr>
        <w:t>ь, гнев - будучи оскорбленным и вину - уклоняясь от ответственности за близких.</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мы можем сделать вывод, что человеческое поведение обусловлено не только действием элементарных потребностей и инстинктов. Эмоции отражают окружающий мир и в соответст</w:t>
      </w:r>
      <w:r>
        <w:rPr>
          <w:rFonts w:ascii="Times New Roman CYR" w:hAnsi="Times New Roman CYR" w:cs="Times New Roman CYR"/>
          <w:sz w:val="28"/>
          <w:szCs w:val="28"/>
        </w:rPr>
        <w:t xml:space="preserve">вии с этим регулируют наше </w:t>
      </w:r>
      <w:r>
        <w:rPr>
          <w:rFonts w:ascii="Times New Roman CYR" w:hAnsi="Times New Roman CYR" w:cs="Times New Roman CYR"/>
          <w:sz w:val="28"/>
          <w:szCs w:val="28"/>
        </w:rPr>
        <w:lastRenderedPageBreak/>
        <w:t>поведение. Они являются не только оценкой законченных действий. Для того чтобы понять такие понятия, как ценность, цель, мужество, преданность, способность к сопереживанию, жалость, гордость, сострадание и любовь, мы должны согла</w:t>
      </w:r>
      <w:r>
        <w:rPr>
          <w:rFonts w:ascii="Times New Roman CYR" w:hAnsi="Times New Roman CYR" w:cs="Times New Roman CYR"/>
          <w:sz w:val="28"/>
          <w:szCs w:val="28"/>
        </w:rPr>
        <w:t>ситься с существованием и исключительной важностью роли человеческих эмоций. Этим объясняется актуальность нашего исследования.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контрольной работы показать сущность эмоций и выявить их роль в жизни человека.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эмоциональная сфера.</w:t>
      </w:r>
      <w:r>
        <w:rPr>
          <w:rFonts w:ascii="Times New Roman CYR" w:hAnsi="Times New Roman CYR" w:cs="Times New Roman CYR"/>
          <w:sz w:val="28"/>
          <w:szCs w:val="28"/>
        </w:rPr>
        <w:t xml:space="preserve">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 эмоции в юношеском ( или подростковом ) возрасте.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эмоциональность является фактором, влияющим на развитие и «взросление» подростков.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Выявить значение эмоций в жизни людей;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 исследовать роль эмоций в жи</w:t>
      </w:r>
      <w:r>
        <w:rPr>
          <w:rFonts w:ascii="Times New Roman CYR" w:hAnsi="Times New Roman CYR" w:cs="Times New Roman CYR"/>
          <w:sz w:val="28"/>
          <w:szCs w:val="28"/>
        </w:rPr>
        <w:t xml:space="preserve">зни подростков. </w:t>
      </w:r>
    </w:p>
    <w:p w:rsidR="00000000" w:rsidRDefault="00C25A4E">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эмоция тревожность эмоциональная сфера подросток</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Теоретические основы исследования эмоциональной сферы подростков</w:t>
      </w:r>
    </w:p>
    <w:p w:rsidR="00000000" w:rsidRDefault="00C25A4E">
      <w:pPr>
        <w:widowControl w:val="0"/>
        <w:autoSpaceDE w:val="0"/>
        <w:autoSpaceDN w:val="0"/>
        <w:adjustRightInd w:val="0"/>
        <w:spacing w:after="0" w:line="360" w:lineRule="auto"/>
        <w:rPr>
          <w:rFonts w:ascii="Times New Roman CYR" w:hAnsi="Times New Roman CYR" w:cs="Times New Roman CYR"/>
          <w:b/>
          <w:bCs/>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 Понятие эмоций и их функции</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 особый класс субъективных психологических состояний, отражающих в форм</w:t>
      </w:r>
      <w:r>
        <w:rPr>
          <w:rFonts w:ascii="Times New Roman CYR" w:hAnsi="Times New Roman CYR" w:cs="Times New Roman CYR"/>
          <w:sz w:val="28"/>
          <w:szCs w:val="28"/>
        </w:rPr>
        <w:t xml:space="preserve">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классу эмоций относятся настроения, чувства, аффекты, страсти, стрессы. Это так называемые «чистые</w:t>
      </w:r>
      <w:r>
        <w:rPr>
          <w:rFonts w:ascii="Times New Roman CYR" w:hAnsi="Times New Roman CYR" w:cs="Times New Roman CYR"/>
          <w:sz w:val="28"/>
          <w:szCs w:val="28"/>
        </w:rPr>
        <w:t>» эмоции. Они включены во все психические процессы и состояния человека. Любые проявления его активности сопровождаются эмоциональными переживаниями.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главная функция эмоций состоит в том, что благодаря эмоциям мы лучше понимаем, друг друга, може</w:t>
      </w:r>
      <w:r>
        <w:rPr>
          <w:rFonts w:ascii="Times New Roman CYR" w:hAnsi="Times New Roman CYR" w:cs="Times New Roman CYR"/>
          <w:sz w:val="28"/>
          <w:szCs w:val="28"/>
        </w:rPr>
        <w:t>м, не пользуясь речью, судить о состояниях друг друга и лучше преднастраиваться на совместную деятельность и общение. Замечательным, например, является тот факт, что люди, принадлежащие к разным культурам, способны безошибочно воспринимать и оценивать выра</w:t>
      </w:r>
      <w:r>
        <w:rPr>
          <w:rFonts w:ascii="Times New Roman CYR" w:hAnsi="Times New Roman CYR" w:cs="Times New Roman CYR"/>
          <w:sz w:val="28"/>
          <w:szCs w:val="28"/>
        </w:rPr>
        <w:t>жения человеческого лица, определять по нему такие эмоциональные состояния, как радость, гнев, печаль, страх, отвращение, удивление. Это, в частности, относится и к тем народам, которые вообще никогда не находились в контактах друг с другом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проявл</w:t>
      </w:r>
      <w:r>
        <w:rPr>
          <w:rFonts w:ascii="Times New Roman CYR" w:hAnsi="Times New Roman CYR" w:cs="Times New Roman CYR"/>
          <w:sz w:val="28"/>
          <w:szCs w:val="28"/>
        </w:rPr>
        <w:t>яются в определенных психических переживаниях, каждому известных по своему опыту, и в телесных явлениях. Как и ощущение, эмоции имеют положительный и отрицательный чувственный тон, связаны с чувством удовольствия или неудовольствия. Чувство удовольствия пр</w:t>
      </w:r>
      <w:r>
        <w:rPr>
          <w:rFonts w:ascii="Times New Roman CYR" w:hAnsi="Times New Roman CYR" w:cs="Times New Roman CYR"/>
          <w:sz w:val="28"/>
          <w:szCs w:val="28"/>
        </w:rPr>
        <w:t>и усилении переходит в аффект радости.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Удовольствие и неудовольствие проявляются в определенной мимике лица и изменениях пульса. При эмоциях телесные явления выражены гораздо реже. Так, радость и веселье проявляются в двигательном возбуждении: смех, громка</w:t>
      </w:r>
      <w:r>
        <w:rPr>
          <w:rFonts w:ascii="Times New Roman CYR" w:hAnsi="Times New Roman CYR" w:cs="Times New Roman CYR"/>
          <w:sz w:val="28"/>
          <w:szCs w:val="28"/>
        </w:rPr>
        <w:t>я речь, оживленная жестикуляция (дети прыгают от радости) , пение, блеск глаз, румянец на лице (расширение мелких сосудов) , ускорение умственных процессов, наплыв мыслей, склонность к остротам, чувство бодрости. При печали, тоске, наоборот, имеется психом</w:t>
      </w:r>
      <w:r>
        <w:rPr>
          <w:rFonts w:ascii="Times New Roman CYR" w:hAnsi="Times New Roman CYR" w:cs="Times New Roman CYR"/>
          <w:sz w:val="28"/>
          <w:szCs w:val="28"/>
        </w:rPr>
        <w:t>оторная задержка. Движения замедленны и скудны, человек "подавлен". Осанка выражает мышечную слабость. Мысли, неотрывно, прикованы к одному. Бледность кожи, осунувшиеся черты лица, уменьшение выделения секрета желез, горький вкус во рту. При сильной печали</w:t>
      </w:r>
      <w:r>
        <w:rPr>
          <w:rFonts w:ascii="Times New Roman CYR" w:hAnsi="Times New Roman CYR" w:cs="Times New Roman CYR"/>
          <w:sz w:val="28"/>
          <w:szCs w:val="28"/>
        </w:rPr>
        <w:t xml:space="preserve"> слез нет, но они могут появиться при ослаблении остроты переживаний.</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телесных переживаний Кант делил эмоции на стенические и астенические. Примером стенических эмоций может быть чувство радости. У человека, испытывающего радость, происходит з</w:t>
      </w:r>
      <w:r>
        <w:rPr>
          <w:rFonts w:ascii="Times New Roman CYR" w:hAnsi="Times New Roman CYR" w:cs="Times New Roman CYR"/>
          <w:sz w:val="28"/>
          <w:szCs w:val="28"/>
        </w:rPr>
        <w:t>начительное расширение мелких кровеносных сосудов, в связи с чем улучшается и усиливается питание всех жизненно важных органов, особенно мозга. Такой человек не чувствует утомления, наоборот, испытывает сильную потребность в действиях и движениях. В состоя</w:t>
      </w:r>
      <w:r>
        <w:rPr>
          <w:rFonts w:ascii="Times New Roman CYR" w:hAnsi="Times New Roman CYR" w:cs="Times New Roman CYR"/>
          <w:sz w:val="28"/>
          <w:szCs w:val="28"/>
        </w:rPr>
        <w:t>нии радости человек обычно много жестикулирует, прыгает, пляшет, бьет в ладоши, издает радостные крики, громко смеется, совершает другие быстрые и энергичные движения. Повышенная двигательная активность связана у него с ощущением силы, он чувствует себя ле</w:t>
      </w:r>
      <w:r>
        <w:rPr>
          <w:rFonts w:ascii="Times New Roman CYR" w:hAnsi="Times New Roman CYR" w:cs="Times New Roman CYR"/>
          <w:sz w:val="28"/>
          <w:szCs w:val="28"/>
        </w:rPr>
        <w:t>гко, бодро. Приток крови к мозгу облегчает его умственную и физическую деятельность: он много и оживленно говорит, быстро соображает, продуктивно работает, в его сознании возникают оригинальные мысли и яркие образы. Усиливается приток крови и к периферичес</w:t>
      </w:r>
      <w:r>
        <w:rPr>
          <w:rFonts w:ascii="Times New Roman CYR" w:hAnsi="Times New Roman CYR" w:cs="Times New Roman CYR"/>
          <w:sz w:val="28"/>
          <w:szCs w:val="28"/>
        </w:rPr>
        <w:t>ким органам - кожа краснеет, становится гладкой и блестящей, повышается температура тела, глаза блестят, лицо становится оживленным, сияющим: одновременно повышается деятельность органов внешней секреции - на глазах появляются слезы, во рту увеличивается в</w:t>
      </w:r>
      <w:r>
        <w:rPr>
          <w:rFonts w:ascii="Times New Roman CYR" w:hAnsi="Times New Roman CYR" w:cs="Times New Roman CYR"/>
          <w:sz w:val="28"/>
          <w:szCs w:val="28"/>
        </w:rPr>
        <w:t>ыделение слюны. Значительно улучшается деятельность органов питания: систематически испытывающий чувство радости человек полнеет, становится упитанным, приобретает энергичный, юный, цветущий вид.</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астенической эмоции может быть противоположное радо</w:t>
      </w:r>
      <w:r>
        <w:rPr>
          <w:rFonts w:ascii="Times New Roman CYR" w:hAnsi="Times New Roman CYR" w:cs="Times New Roman CYR"/>
          <w:sz w:val="28"/>
          <w:szCs w:val="28"/>
        </w:rPr>
        <w:t>сти чувство печали. В состоянии печали, благодаря деятельности вазомоторного аппарата, кровеносные сосуды сокращаются и возникает известная анемия кожи, внутренних органов и, главное, мозга. Лицо становится бледным, удлиняется, вытягивается, теряет свою по</w:t>
      </w:r>
      <w:r>
        <w:rPr>
          <w:rFonts w:ascii="Times New Roman CYR" w:hAnsi="Times New Roman CYR" w:cs="Times New Roman CYR"/>
          <w:sz w:val="28"/>
          <w:szCs w:val="28"/>
        </w:rPr>
        <w:t>лноту, приобретает резко выраженные заостренные черты, снижается температура кожи, появляется ощущение холода и даже озноба. В связи с замедлением кровообращения возникает затрудненное дыхание, одышка. Пониженное питание мозга вызывает снижение деятельност</w:t>
      </w:r>
      <w:r>
        <w:rPr>
          <w:rFonts w:ascii="Times New Roman CYR" w:hAnsi="Times New Roman CYR" w:cs="Times New Roman CYR"/>
          <w:sz w:val="28"/>
          <w:szCs w:val="28"/>
        </w:rPr>
        <w:t>и произвольного двигательного аппарата: движения становятся медленными, вялыми, совершаются с трудом и неохотно, вследствие чего уменьшается продуктивность работы; походка становится медленной, человек не идет, а как бы «плетется». Резко снижается мышечный</w:t>
      </w:r>
      <w:r>
        <w:rPr>
          <w:rFonts w:ascii="Times New Roman CYR" w:hAnsi="Times New Roman CYR" w:cs="Times New Roman CYR"/>
          <w:sz w:val="28"/>
          <w:szCs w:val="28"/>
        </w:rPr>
        <w:t xml:space="preserve"> тонус: человек чувствует себя вялым, расслабленным, спина у него согнута, голова и руки опущены, нижняя челюсть иногда отвисает; голос становится слабым, беззвучным; появляется чувство сильной усталости, невозможности удержаться на ногах, стремление обо ч</w:t>
      </w:r>
      <w:r>
        <w:rPr>
          <w:rFonts w:ascii="Times New Roman CYR" w:hAnsi="Times New Roman CYR" w:cs="Times New Roman CYR"/>
          <w:sz w:val="28"/>
          <w:szCs w:val="28"/>
        </w:rPr>
        <w:t>то-нибудь опереться. Анемия мозга приводит к снижению умственной работоспособности, мышление становится вялым, заторможенным («неподвижным»), человек испытывает сильное нерасположение к умственной деятельности. Длительное, систематическое чувство печали пр</w:t>
      </w:r>
      <w:r>
        <w:rPr>
          <w:rFonts w:ascii="Times New Roman CYR" w:hAnsi="Times New Roman CYR" w:cs="Times New Roman CYR"/>
          <w:sz w:val="28"/>
          <w:szCs w:val="28"/>
        </w:rPr>
        <w:t>иводит к снижению всех жизненных процессов в организме, к нарушению питания внутренних органов и кожи: человек худеет, кожа его сморщивается, волосы быстро седеют, он выглядит не по возрасту рано постаревшим.</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эмоций на стенические и астенические им</w:t>
      </w:r>
      <w:r>
        <w:rPr>
          <w:rFonts w:ascii="Times New Roman CYR" w:hAnsi="Times New Roman CYR" w:cs="Times New Roman CYR"/>
          <w:sz w:val="28"/>
          <w:szCs w:val="28"/>
        </w:rPr>
        <w:t>еет схематический характер. Некоторые аффекты трудно отнести в одну или другую рубрику, и даже один и тот же аффект при разной интенсивности может выявлять то стенические, то астенические черты. По длительности течения эмоции могут быть краткосрочными (гне</w:t>
      </w:r>
      <w:r>
        <w:rPr>
          <w:rFonts w:ascii="Times New Roman CYR" w:hAnsi="Times New Roman CYR" w:cs="Times New Roman CYR"/>
          <w:sz w:val="28"/>
          <w:szCs w:val="28"/>
        </w:rPr>
        <w:t>в, испуг) и длительными.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Длительные эмоции называются настроениями. Есть люди, которые всегда веселы, находятся в повышенном настроении, другие склонны к угнетенному состоянию, к тоске или всегда раздражены. Настроение - сложный комплекс, который частично </w:t>
      </w:r>
      <w:r>
        <w:rPr>
          <w:rFonts w:ascii="Times New Roman CYR" w:hAnsi="Times New Roman CYR" w:cs="Times New Roman CYR"/>
          <w:sz w:val="28"/>
          <w:szCs w:val="28"/>
        </w:rPr>
        <w:t>связан с внешними переживаниями, частично основан на общем расположении организма к определенным эмоциональным состояниям, частично зависит от ощущений, исходящих из органов тела.</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сторона эмоций проявляется не только в переживании самой эмоции.</w:t>
      </w:r>
      <w:r>
        <w:rPr>
          <w:rFonts w:ascii="Times New Roman CYR" w:hAnsi="Times New Roman CYR" w:cs="Times New Roman CYR"/>
          <w:sz w:val="28"/>
          <w:szCs w:val="28"/>
        </w:rPr>
        <w:t xml:space="preserve"> Гнев, любовь и т.д. оказывают влияние на интеллектуальные процессы: представления, мысли, направление внимания, а так же на волю, действия и поступки, на все поведение.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ослаблении эмоционального напряжения, например в исходных состояниях раннего слабо</w:t>
      </w:r>
      <w:r>
        <w:rPr>
          <w:rFonts w:ascii="Times New Roman CYR" w:hAnsi="Times New Roman CYR" w:cs="Times New Roman CYR"/>
          <w:sz w:val="28"/>
          <w:szCs w:val="28"/>
        </w:rPr>
        <w:t>умия, наблюдаются ослабление воли, апатия. Влияние эмоций на интеллект и волю колеблется в очень широких пределах в зависимости от силы душевного волнения.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сильных аффектах (испуг, большая радость, гнев, страх) обычный ход ассоциаций нарушается, созна</w:t>
      </w:r>
      <w:r>
        <w:rPr>
          <w:rFonts w:ascii="Times New Roman CYR" w:hAnsi="Times New Roman CYR" w:cs="Times New Roman CYR"/>
          <w:sz w:val="28"/>
          <w:szCs w:val="28"/>
        </w:rPr>
        <w:t>ние бывает охвачено одним представлением, с которым связана эмоция, все другие исчезают, возникновение новых представлений, не связанных с эмоцией, тормозиться. Дальнейшее течение процессов неодинаково. При радости после первоначального "замирания" наступа</w:t>
      </w:r>
      <w:r>
        <w:rPr>
          <w:rFonts w:ascii="Times New Roman CYR" w:hAnsi="Times New Roman CYR" w:cs="Times New Roman CYR"/>
          <w:sz w:val="28"/>
          <w:szCs w:val="28"/>
        </w:rPr>
        <w:t>ет наплыв множества представлений, находящихся в связи с обстоятельством, вызвавшим аффект. При страхе, горе, гневе возникшие вначале представления остаются в сознании на долгий срок. Аффект может разрешаться в бурных действиях и в столь сильных изменениях</w:t>
      </w:r>
      <w:r>
        <w:rPr>
          <w:rFonts w:ascii="Times New Roman CYR" w:hAnsi="Times New Roman CYR" w:cs="Times New Roman CYR"/>
          <w:sz w:val="28"/>
          <w:szCs w:val="28"/>
        </w:rPr>
        <w:t xml:space="preserve"> со стороны кровообращения и дыхания, что это иногда приводило к обмороку; наблюдались даже случаи мгновенной смерти. Человек с достаточно развитыми процессами торможения, несмотря на нарушение течения представлений при эмоциях, способен правильно оценить </w:t>
      </w:r>
      <w:r>
        <w:rPr>
          <w:rFonts w:ascii="Times New Roman CYR" w:hAnsi="Times New Roman CYR" w:cs="Times New Roman CYR"/>
          <w:sz w:val="28"/>
          <w:szCs w:val="28"/>
        </w:rPr>
        <w:t>окружающую обстановку, и управлять своими действиями. Такие аффективные реакции, свойственные здоровому человеку, носят название физиологических аффектов.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Взрывчатые аффективные реакции, связанные с потерей самообладания, называют примитивными реакциями. П</w:t>
      </w:r>
      <w:r>
        <w:rPr>
          <w:rFonts w:ascii="Times New Roman CYR" w:hAnsi="Times New Roman CYR" w:cs="Times New Roman CYR"/>
          <w:sz w:val="28"/>
          <w:szCs w:val="28"/>
        </w:rPr>
        <w:t>римитивные реакции уклоняются от полной интерполяции целостной личности на более элементарные побочные пути. Они возникают в тех случаях, когда личность еще не сформировалась, не вполне развита или когда они не встречают со стороны личности полного согласи</w:t>
      </w:r>
      <w:r>
        <w:rPr>
          <w:rFonts w:ascii="Times New Roman CYR" w:hAnsi="Times New Roman CYR" w:cs="Times New Roman CYR"/>
          <w:sz w:val="28"/>
          <w:szCs w:val="28"/>
        </w:rPr>
        <w:t>я. Они могут даже противоречить ей и в виде изолированных образований выпадать из ее обычного поведения. Поэтому примитивные реакции до известной степени не специфичны. При соответствующей степени переживания они могут возникать у любой личности, хотя чаще</w:t>
      </w:r>
      <w:r>
        <w:rPr>
          <w:rFonts w:ascii="Times New Roman CYR" w:hAnsi="Times New Roman CYR" w:cs="Times New Roman CYR"/>
          <w:sz w:val="28"/>
          <w:szCs w:val="28"/>
        </w:rPr>
        <w:t xml:space="preserve"> всего они бывают у определенного типа личности - примитивного. В противоположность этому реакциями личности мы называем такие, когда в возникновении реакции интенсивно и сознательно участвует вся личность, так что реакция является чистейшим и отчетливейши</w:t>
      </w:r>
      <w:r>
        <w:rPr>
          <w:rFonts w:ascii="Times New Roman CYR" w:hAnsi="Times New Roman CYR" w:cs="Times New Roman CYR"/>
          <w:sz w:val="28"/>
          <w:szCs w:val="28"/>
        </w:rPr>
        <w:t>м выражением целостной индивидуальности. Таким образом, реакции личности строго специфичны, ограничены предрасположением характера и определенными раздражениями переживания. Они возникают только тогда, когда на индивидуальность воздействует подходящее ей п</w:t>
      </w:r>
      <w:r>
        <w:rPr>
          <w:rFonts w:ascii="Times New Roman CYR" w:hAnsi="Times New Roman CYR" w:cs="Times New Roman CYR"/>
          <w:sz w:val="28"/>
          <w:szCs w:val="28"/>
        </w:rPr>
        <w:t>ереживание.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эмоции, можно расположить их по определенным координатным осям в соответствии с их свойствами. Например, в зависимости от их положительной или отрицательной окраски эмоции можно группировать попарно: любовь и ненависть, симпатия и отвр</w:t>
      </w:r>
      <w:r>
        <w:rPr>
          <w:rFonts w:ascii="Times New Roman CYR" w:hAnsi="Times New Roman CYR" w:cs="Times New Roman CYR"/>
          <w:sz w:val="28"/>
          <w:szCs w:val="28"/>
        </w:rPr>
        <w:t>ащение, чувство безопасности и страх, подъем и безнадежность и т.д. Первые, как отмечает Хебб, желанны для субъекта, он к ним стремиться, в то время как вторых он старается избегать. Это подразделение сразу указывает на мотивационную роль, которую играет к</w:t>
      </w:r>
      <w:r>
        <w:rPr>
          <w:rFonts w:ascii="Times New Roman CYR" w:hAnsi="Times New Roman CYR" w:cs="Times New Roman CYR"/>
          <w:sz w:val="28"/>
          <w:szCs w:val="28"/>
        </w:rPr>
        <w:t>аждое из наших чувств.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все это только слова, а слова слишком бедны, чтобы выразить то, что реально испытывает субъект. Разве можно утверждать, что человек, говорящий "я люблю яблоки", "я люблю маму", "я люблю этого человека" или "я люблю этот город"</w:t>
      </w:r>
      <w:r>
        <w:rPr>
          <w:rFonts w:ascii="Times New Roman CYR" w:hAnsi="Times New Roman CYR" w:cs="Times New Roman CYR"/>
          <w:sz w:val="28"/>
          <w:szCs w:val="28"/>
        </w:rPr>
        <w:t xml:space="preserve"> выражает одинаковые чувства.</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уже Ч. Дарвин говорил о биологической целесообразности эмоций. По некоторым данным человек является самым эмоциональным среди представителей животного мира и развития человечества. Рассмотрим наиболее часто обсуждаемые в пс</w:t>
      </w:r>
      <w:r>
        <w:rPr>
          <w:rFonts w:ascii="Times New Roman CYR" w:hAnsi="Times New Roman CYR" w:cs="Times New Roman CYR"/>
          <w:sz w:val="28"/>
          <w:szCs w:val="28"/>
        </w:rPr>
        <w:t>ихологической литературе функции эмоций.</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Функция оценки.</w:t>
      </w:r>
      <w:r>
        <w:rPr>
          <w:rFonts w:ascii="Times New Roman CYR" w:hAnsi="Times New Roman CYR" w:cs="Times New Roman CYR"/>
          <w:sz w:val="28"/>
          <w:szCs w:val="28"/>
        </w:rPr>
        <w:t xml:space="preserve"> Эмоция дает возможность мгновенно оценить смысл изолированного раздражителя или ситуации для человека. Эмоциональная оценка предшествует развернутой сознательной переработке информации и поэтому как </w:t>
      </w:r>
      <w:r>
        <w:rPr>
          <w:rFonts w:ascii="Times New Roman CYR" w:hAnsi="Times New Roman CYR" w:cs="Times New Roman CYR"/>
          <w:sz w:val="28"/>
          <w:szCs w:val="28"/>
        </w:rPr>
        <w:t>бы «направляет» ее в определенное русло. Все знают, как важно первое впечатление, которое мы производим на нового знакомого. Если первое впечатление от человека благоприятное, то в дальнейшем достаточно сложно разрушить возникшую позитивную настройку воспр</w:t>
      </w:r>
      <w:r>
        <w:rPr>
          <w:rFonts w:ascii="Times New Roman CYR" w:hAnsi="Times New Roman CYR" w:cs="Times New Roman CYR"/>
          <w:sz w:val="28"/>
          <w:szCs w:val="28"/>
        </w:rPr>
        <w:t>иятия («Все, что делает этот приятный человек, - хорошо!»). И, наоборот, «реабилитировать» в своих глазах человека, который почему-то показался нам неприятным, удается с трудом.</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Функция мобилизации.</w:t>
      </w:r>
      <w:r>
        <w:rPr>
          <w:rFonts w:ascii="Times New Roman CYR" w:hAnsi="Times New Roman CYR" w:cs="Times New Roman CYR"/>
          <w:sz w:val="28"/>
          <w:szCs w:val="28"/>
        </w:rPr>
        <w:t xml:space="preserve"> Мобилизующая функция эмоций проявляется, в первую очередь</w:t>
      </w:r>
      <w:r>
        <w:rPr>
          <w:rFonts w:ascii="Times New Roman CYR" w:hAnsi="Times New Roman CYR" w:cs="Times New Roman CYR"/>
          <w:sz w:val="28"/>
          <w:szCs w:val="28"/>
        </w:rPr>
        <w:t>, на физиологическом уровне: выброс в кровь адреналина при эмоции страха повышает способность к бегству (правда, чрезмерная доза адреналина может привести и к обратному эффекту - ступору), а понижение порога ощущения, как составляющая эмоции тревоги, помог</w:t>
      </w:r>
      <w:r>
        <w:rPr>
          <w:rFonts w:ascii="Times New Roman CYR" w:hAnsi="Times New Roman CYR" w:cs="Times New Roman CYR"/>
          <w:sz w:val="28"/>
          <w:szCs w:val="28"/>
        </w:rPr>
        <w:t>ает распознать угрожающие стимулы. Кроме того, феномен «сужения сознания», который наблюдается при интенсивных эмоциональных состояниях, заставляет организм сосредоточить все усилия на преодолении негативной ситуации.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Функция следообразования. </w:t>
      </w:r>
      <w:r>
        <w:rPr>
          <w:rFonts w:ascii="Times New Roman CYR" w:hAnsi="Times New Roman CYR" w:cs="Times New Roman CYR"/>
          <w:sz w:val="28"/>
          <w:szCs w:val="28"/>
        </w:rPr>
        <w:t>Эмоция часто</w:t>
      </w:r>
      <w:r>
        <w:rPr>
          <w:rFonts w:ascii="Times New Roman CYR" w:hAnsi="Times New Roman CYR" w:cs="Times New Roman CYR"/>
          <w:sz w:val="28"/>
          <w:szCs w:val="28"/>
        </w:rPr>
        <w:t xml:space="preserve"> возникает уже после того, как то или иное событие завершилось, т.е. тогда, когда действовать уже поздно. По этому поводу А.Н. Леонтьев замечал: «В результате аффекта, характеризующегося ситуацией, из которой, в сущности, уже поздно искать выход, создается</w:t>
      </w:r>
      <w:r>
        <w:rPr>
          <w:rFonts w:ascii="Times New Roman CYR" w:hAnsi="Times New Roman CYR" w:cs="Times New Roman CYR"/>
          <w:sz w:val="28"/>
          <w:szCs w:val="28"/>
        </w:rPr>
        <w:t xml:space="preserve"> своеобразное настораживание по отношению к возбуждающей аффект ситуации, т.е. аффекты как бы метят данную ситуацию... Мы получаем предупреждение». Согласно формулировке С.Л. Рубинштейна, «эмоции являются субъективной формой существования потребностей». Со</w:t>
      </w:r>
      <w:r>
        <w:rPr>
          <w:rFonts w:ascii="Times New Roman CYR" w:hAnsi="Times New Roman CYR" w:cs="Times New Roman CYR"/>
          <w:sz w:val="28"/>
          <w:szCs w:val="28"/>
        </w:rPr>
        <w:t>временный человек весьма изощрен по части мотивировок своего поведения, однако именно эмоции открывают ему (и окружающим) истинные мотивы. Во время осуществления деятельности динамика эмоций сигнализирует об ее успешности или препятствиях. Например, при ин</w:t>
      </w:r>
      <w:r>
        <w:rPr>
          <w:rFonts w:ascii="Times New Roman CYR" w:hAnsi="Times New Roman CYR" w:cs="Times New Roman CYR"/>
          <w:sz w:val="28"/>
          <w:szCs w:val="28"/>
        </w:rPr>
        <w:t>теллектуальной деятельности эмоциональная «ага-реакция» предвосхищает еще не осознанное субъектом нахождение решения задачи.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Функция компенсации информационного дефицита. </w:t>
      </w:r>
      <w:r>
        <w:rPr>
          <w:rFonts w:ascii="Times New Roman CYR" w:hAnsi="Times New Roman CYR" w:cs="Times New Roman CYR"/>
          <w:sz w:val="28"/>
          <w:szCs w:val="28"/>
        </w:rPr>
        <w:t>Описанная выше оценочная функция эмоций особенно полезна в том случае, когда нам не х</w:t>
      </w:r>
      <w:r>
        <w:rPr>
          <w:rFonts w:ascii="Times New Roman CYR" w:hAnsi="Times New Roman CYR" w:cs="Times New Roman CYR"/>
          <w:sz w:val="28"/>
          <w:szCs w:val="28"/>
        </w:rPr>
        <w:t>ватает информации для рационального принятия решения. Эмоции обладают совершенно экстраординарным значением в функционировании живых организмов и вовсе не заслуживают того, чтобы их противопоставляли «интеллекту». Эмоции, скорее всего, сами представляют вы</w:t>
      </w:r>
      <w:r>
        <w:rPr>
          <w:rFonts w:ascii="Times New Roman CYR" w:hAnsi="Times New Roman CYR" w:cs="Times New Roman CYR"/>
          <w:sz w:val="28"/>
          <w:szCs w:val="28"/>
        </w:rPr>
        <w:t>сший порядок интеллекта. Другими словами, эмоция является своеобразным «запасным» ресурсом для решения задач. Возникновение эмоций как механизма, компенсирующего дефицит информации, объясняет гипотеза П.В. Симонова. Возникновение положительных эмоций усили</w:t>
      </w:r>
      <w:r>
        <w:rPr>
          <w:rFonts w:ascii="Times New Roman CYR" w:hAnsi="Times New Roman CYR" w:cs="Times New Roman CYR"/>
          <w:sz w:val="28"/>
          <w:szCs w:val="28"/>
        </w:rPr>
        <w:t>вает потребности, а отрицательных - снижает их интенсивность. Когда человек оказывается в ситуации информационного дефицита и не в состоянии сделать какой-либо прогноз, он может «опереться» на эмоцию - получить «эмоциональный аванс».</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Функция коммуникации.</w:t>
      </w:r>
      <w:r>
        <w:rPr>
          <w:rFonts w:ascii="Times New Roman CYR" w:hAnsi="Times New Roman CYR" w:cs="Times New Roman CYR"/>
          <w:sz w:val="28"/>
          <w:szCs w:val="28"/>
        </w:rPr>
        <w:t xml:space="preserve"> </w:t>
      </w:r>
      <w:r>
        <w:rPr>
          <w:rFonts w:ascii="Times New Roman CYR" w:hAnsi="Times New Roman CYR" w:cs="Times New Roman CYR"/>
          <w:sz w:val="28"/>
          <w:szCs w:val="28"/>
        </w:rPr>
        <w:t>Экспрессивный (выразительный) компонент эмоций делает их «прозрачными» для социального окружения. Выражение некоторых эмоций, например боли, вызывает пробуждение альтруистической мотивации у других людей. Например, матери легко отличают плач детей, вызванн</w:t>
      </w:r>
      <w:r>
        <w:rPr>
          <w:rFonts w:ascii="Times New Roman CYR" w:hAnsi="Times New Roman CYR" w:cs="Times New Roman CYR"/>
          <w:sz w:val="28"/>
          <w:szCs w:val="28"/>
        </w:rPr>
        <w:t>ый болью, от плача по другим причинам и быстрее спешат на помощь. Известно, что эмоции обладают «заразительностью». «Заражение» эмоциональным состоянием происходит именно потому, что люди могут понять и примерить на себя переживания другого человека. Для т</w:t>
      </w:r>
      <w:r>
        <w:rPr>
          <w:rFonts w:ascii="Times New Roman CYR" w:hAnsi="Times New Roman CYR" w:cs="Times New Roman CYR"/>
          <w:sz w:val="28"/>
          <w:szCs w:val="28"/>
        </w:rPr>
        <w:t>ого чтобы содержание эмоции было верно истолковано окружающими, эмоции должны выражаться в конвенциональной (т.е. понятной всем членам общества) форме. Отчасти это достигается врожденными механизмами реализации базовых эмоций.</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Функция дезорганизации.</w:t>
      </w:r>
      <w:r>
        <w:rPr>
          <w:rFonts w:ascii="Times New Roman CYR" w:hAnsi="Times New Roman CYR" w:cs="Times New Roman CYR"/>
          <w:sz w:val="28"/>
          <w:szCs w:val="28"/>
        </w:rPr>
        <w:t xml:space="preserve"> Интен</w:t>
      </w:r>
      <w:r>
        <w:rPr>
          <w:rFonts w:ascii="Times New Roman CYR" w:hAnsi="Times New Roman CYR" w:cs="Times New Roman CYR"/>
          <w:sz w:val="28"/>
          <w:szCs w:val="28"/>
        </w:rPr>
        <w:t>сивные эмоции способны нарушить эффективное протекание деятельности. Даже аффект оказывается полезен, когда человеку необходимо полностью мобилизовать свои физические силы. Однако длительное действие интенсивной эмоции обусловливает развитие состояния дист</w:t>
      </w:r>
      <w:r>
        <w:rPr>
          <w:rFonts w:ascii="Times New Roman CYR" w:hAnsi="Times New Roman CYR" w:cs="Times New Roman CYR"/>
          <w:sz w:val="28"/>
          <w:szCs w:val="28"/>
        </w:rPr>
        <w:t>ресса, который, в свою очередь, действительно приводит к расстройству поведения и здоровья.</w:t>
      </w:r>
    </w:p>
    <w:p w:rsidR="00000000" w:rsidRDefault="00C25A4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 Характеристика тревожности</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наиболее актуальных проблем, возникающих в практической деятельности человека, особое место занимают проблемы, связанные с пс</w:t>
      </w:r>
      <w:r>
        <w:rPr>
          <w:rFonts w:ascii="Times New Roman CYR" w:hAnsi="Times New Roman CYR" w:cs="Times New Roman CYR"/>
          <w:sz w:val="28"/>
          <w:szCs w:val="28"/>
        </w:rPr>
        <w:t xml:space="preserve">ихическими состояниями. В ряду различных психических состояний, являющихся предметом научного исследования, наибольшее внимание уделяется беспокойству, тревоге.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выделил и акцентировал состояние беспокойства, тревоги 3. Фрейд. Он охарактеризовал да</w:t>
      </w:r>
      <w:r>
        <w:rPr>
          <w:rFonts w:ascii="Times New Roman CYR" w:hAnsi="Times New Roman CYR" w:cs="Times New Roman CYR"/>
          <w:sz w:val="28"/>
          <w:szCs w:val="28"/>
        </w:rPr>
        <w:t>нное состояние как эмоциональное, включающее в себя переживание ожидания и неопределенности, чувство беспомощности. Данная характеристика указывает не столько на компоненты рассматриваемого состояния, сколько на его внутренние причины.</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Многозначность в пон</w:t>
      </w:r>
      <w:r>
        <w:rPr>
          <w:rFonts w:ascii="Times New Roman CYR" w:hAnsi="Times New Roman CYR" w:cs="Times New Roman CYR"/>
          <w:sz w:val="28"/>
          <w:szCs w:val="28"/>
        </w:rPr>
        <w:t>имании тревоги как психического явления проистекает из того факта, что термин «тревога» используется психологами в различных значениях. Это и гипотетическая «промежуточная переменная», и временное психическое состояние, возникшее под воздействием стрессовы</w:t>
      </w:r>
      <w:r>
        <w:rPr>
          <w:rFonts w:ascii="Times New Roman CYR" w:hAnsi="Times New Roman CYR" w:cs="Times New Roman CYR"/>
          <w:sz w:val="28"/>
          <w:szCs w:val="28"/>
        </w:rPr>
        <w:t>х факторов, и фрустрация социальных потребностей, и первичный показатель неблагополучия, когда организм не имеет возможности естественным образом реализовывать потребности, и свойства личности, которые даются через описание внешних и внутренних характерист</w:t>
      </w:r>
      <w:r>
        <w:rPr>
          <w:rFonts w:ascii="Times New Roman CYR" w:hAnsi="Times New Roman CYR" w:cs="Times New Roman CYR"/>
          <w:sz w:val="28"/>
          <w:szCs w:val="28"/>
        </w:rPr>
        <w:t>ик при помощи родственных понятий, и реакция на представленную угрозу.</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определения понятию «тревога» давали Астапов В. М., Лазарус Р., Прихожан А. М., Спилбергер Ч. Д., Фрейд 3., Мартене Р. и другие. В литературе интерпретация тревоги как эмоционально</w:t>
      </w:r>
      <w:r>
        <w:rPr>
          <w:rFonts w:ascii="Times New Roman CYR" w:hAnsi="Times New Roman CYR" w:cs="Times New Roman CYR"/>
          <w:sz w:val="28"/>
          <w:szCs w:val="28"/>
        </w:rPr>
        <w:t>го состояния является господствующей, причем в работах многих авторов это состояние сближается чаще всего с эмоцией страха. Но, пожалуй, более характерной является тенденция рассматривать тревогу как особое состояние, рядоположенное с другими эмоциональным</w:t>
      </w:r>
      <w:r>
        <w:rPr>
          <w:rFonts w:ascii="Times New Roman CYR" w:hAnsi="Times New Roman CYR" w:cs="Times New Roman CYR"/>
          <w:sz w:val="28"/>
          <w:szCs w:val="28"/>
        </w:rPr>
        <w:t>и состояниями, аффектами, чувствами.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термин «тревога» используется для описания неприятного по своей окраске психического состояния, которое характеризуется субъективными ощущениями напряжения, беспокойства, мрачных предчувствий, а с физиологиче</w:t>
      </w:r>
      <w:r>
        <w:rPr>
          <w:rFonts w:ascii="Times New Roman CYR" w:hAnsi="Times New Roman CYR" w:cs="Times New Roman CYR"/>
          <w:sz w:val="28"/>
          <w:szCs w:val="28"/>
        </w:rPr>
        <w:t>ской стороны сопровождается активизацией автономной нервной системы. «Тревога как состояние в норме переживается каждым здоровым человеком в случаях, предполагающих антиципацию (предвосхищение) негативных результатов». Данное состояние возникает, когда инд</w:t>
      </w:r>
      <w:r>
        <w:rPr>
          <w:rFonts w:ascii="Times New Roman CYR" w:hAnsi="Times New Roman CYR" w:cs="Times New Roman CYR"/>
          <w:sz w:val="28"/>
          <w:szCs w:val="28"/>
        </w:rPr>
        <w:t>ивид воспринимает определенные раздражители или ситуацию как несущие в себе актуально и потенциально элементы угрозы, опасности, вреда. Например, ученый, ожидая возможных возражений, критики, переживает данное состояние тем острее, чем больше он видит недо</w:t>
      </w:r>
      <w:r>
        <w:rPr>
          <w:rFonts w:ascii="Times New Roman CYR" w:hAnsi="Times New Roman CYR" w:cs="Times New Roman CYR"/>
          <w:sz w:val="28"/>
          <w:szCs w:val="28"/>
        </w:rPr>
        <w:t>статочность своего материала и слабость своей аргументации.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аспект тревоги связывают с неожиданным изменением условий жизни. Еще И. П. Павлов считал, что состояние тревоги вызывается изменениями в условиях жизни, в привычной деятельности, наруше</w:t>
      </w:r>
      <w:r>
        <w:rPr>
          <w:rFonts w:ascii="Times New Roman CYR" w:hAnsi="Times New Roman CYR" w:cs="Times New Roman CYR"/>
          <w:sz w:val="28"/>
          <w:szCs w:val="28"/>
        </w:rPr>
        <w:t xml:space="preserve">нием динамического стереотипа. «При ломке динамического стереотипа возникают отрицательные эмоции, к которым, несомненно, мы можем отнести и тревожное состояние». Сюда нужно отнести затрудненность совместной деятельности, в ходе торой формируется ожидание </w:t>
      </w:r>
      <w:r>
        <w:rPr>
          <w:rFonts w:ascii="Times New Roman CYR" w:hAnsi="Times New Roman CYR" w:cs="Times New Roman CYR"/>
          <w:sz w:val="28"/>
          <w:szCs w:val="28"/>
        </w:rPr>
        <w:t>угрозы самоуважению, престижу человека; конфликты или другие причины, приводящие к социальной изоляции. Состояние тревоги может также порождаться отсрочкой, задержкой в появлении ожидаемого объекта или действия. Чаще данное состояние возникает при отсрочке</w:t>
      </w:r>
      <w:r>
        <w:rPr>
          <w:rFonts w:ascii="Times New Roman CYR" w:hAnsi="Times New Roman CYR" w:cs="Times New Roman CYR"/>
          <w:sz w:val="28"/>
          <w:szCs w:val="28"/>
        </w:rPr>
        <w:t xml:space="preserve"> чего-либо приятного, значительного. Ожидание неприятного может сопровождаться не столько тревогой, сколько надеждой на то, что все-таки неприятности не будет.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причины тревоги могут быть вызваны внутренним конфликтом, связанным с неверным п</w:t>
      </w:r>
      <w:r>
        <w:rPr>
          <w:rFonts w:ascii="Times New Roman CYR" w:hAnsi="Times New Roman CYR" w:cs="Times New Roman CYR"/>
          <w:sz w:val="28"/>
          <w:szCs w:val="28"/>
        </w:rPr>
        <w:t>редставлением о собственном образе «Я»; неадекватным уровнем притязаний; недостаточным обоснованием цели; предчувствием объективных трудностей; необходимостью выбора между различными образами действия. В качестве физиологических причин называют болезни; де</w:t>
      </w:r>
      <w:r>
        <w:rPr>
          <w:rFonts w:ascii="Times New Roman CYR" w:hAnsi="Times New Roman CYR" w:cs="Times New Roman CYR"/>
          <w:sz w:val="28"/>
          <w:szCs w:val="28"/>
        </w:rPr>
        <w:t>йствие на организм психофармакологических препаратов.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отрицательного влияния на здоровье, поведение и продуктивность деятельности, высокий уровень тревожности неблагоприятно сказывается и на качестве социального функционирования личности. Так, трево</w:t>
      </w:r>
      <w:r>
        <w:rPr>
          <w:rFonts w:ascii="Times New Roman CYR" w:hAnsi="Times New Roman CYR" w:cs="Times New Roman CYR"/>
          <w:sz w:val="28"/>
          <w:szCs w:val="28"/>
        </w:rPr>
        <w:t>жность рассматривается как источник агрессивного поведения. Это отмечается в анализе поведения как детей, так и взрослых. Кроме того, исследования ряда авторов показали, что тревожность ведет к отсутствию у человека уверенности в своих возможностях в общен</w:t>
      </w:r>
      <w:r>
        <w:rPr>
          <w:rFonts w:ascii="Times New Roman CYR" w:hAnsi="Times New Roman CYR" w:cs="Times New Roman CYR"/>
          <w:sz w:val="28"/>
          <w:szCs w:val="28"/>
        </w:rPr>
        <w:t>ии, связана с отрицательным социальным статусом, формирует конфликтные отношения. Как видим, решение проблемы тревожности относится к числу острых и актуальных задач психологии и ставит исследователей перед необходимостью как можно более ранней диагностики</w:t>
      </w:r>
      <w:r>
        <w:rPr>
          <w:rFonts w:ascii="Times New Roman CYR" w:hAnsi="Times New Roman CYR" w:cs="Times New Roman CYR"/>
          <w:sz w:val="28"/>
          <w:szCs w:val="28"/>
        </w:rPr>
        <w:t xml:space="preserve"> уровня тревожности.</w:t>
      </w:r>
    </w:p>
    <w:p w:rsidR="00000000" w:rsidRDefault="00C25A4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Эмоциональная сфера личности в подростковом возрасте</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сравнивать подростков и старших школьников, то подростковый возраст наиболее труден в дисциплинарном отношении, а ранняя юность даёт максимум эмоциональных проблем. Перед</w:t>
      </w:r>
      <w:r>
        <w:rPr>
          <w:rFonts w:ascii="Times New Roman CYR" w:hAnsi="Times New Roman CYR" w:cs="Times New Roman CYR"/>
          <w:sz w:val="28"/>
          <w:szCs w:val="28"/>
        </w:rPr>
        <w:t xml:space="preserve"> учащимися старших классов стоят серьёзнейшие задачи: построение новых отношений с окружающими, профессиональное самоопределение, автономизация от семьи и другие важные составляющие вхождении во взрослость. Для этого периода характерны частые стрессы. А ст</w:t>
      </w:r>
      <w:r>
        <w:rPr>
          <w:rFonts w:ascii="Times New Roman CYR" w:hAnsi="Times New Roman CYR" w:cs="Times New Roman CYR"/>
          <w:sz w:val="28"/>
          <w:szCs w:val="28"/>
        </w:rPr>
        <w:t>рессы часто порождают неуверенность в будущем. Поэтому психологическая поддержка старшеклассников на заключительном этапе обучения в школе является приоритетным направлением деятельности субъектов образования, а изучение эмоциональной сферы ранней юности я</w:t>
      </w:r>
      <w:r>
        <w:rPr>
          <w:rFonts w:ascii="Times New Roman CYR" w:hAnsi="Times New Roman CYR" w:cs="Times New Roman CYR"/>
          <w:sz w:val="28"/>
          <w:szCs w:val="28"/>
        </w:rPr>
        <w:t xml:space="preserve">вляется приоритетным направлением в современной возрастной и педагогической психологии. Но в целом работ, посвященных проблемам эмоциональной сфере старших школьников, довольно мало. Внешкольная и школьная работа учителей, классных руководителей, школьных </w:t>
      </w:r>
      <w:r>
        <w:rPr>
          <w:rFonts w:ascii="Times New Roman CYR" w:hAnsi="Times New Roman CYR" w:cs="Times New Roman CYR"/>
          <w:sz w:val="28"/>
          <w:szCs w:val="28"/>
        </w:rPr>
        <w:t>психологов в основном направлена на профориентацию юношей и девушек, на мотивацию более интенсивной умственной деятельности в связи с окончанием школы, и часто о том, что юношеский возраст - это время сильных эмоциональных переживаний, связанных как с учеб</w:t>
      </w:r>
      <w:r>
        <w:rPr>
          <w:rFonts w:ascii="Times New Roman CYR" w:hAnsi="Times New Roman CYR" w:cs="Times New Roman CYR"/>
          <w:sz w:val="28"/>
          <w:szCs w:val="28"/>
        </w:rPr>
        <w:t xml:space="preserve">ным процессом, так и с появлением первых серьезных чувств дружбы, любви, в такой ситуации забывается.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период жизни после отрочества до взрослости (возрастные границы условны - от 15-16 до 21-25 лет). Это период, когда человек может пройти путь от</w:t>
      </w:r>
      <w:r>
        <w:rPr>
          <w:rFonts w:ascii="Times New Roman CYR" w:hAnsi="Times New Roman CYR" w:cs="Times New Roman CYR"/>
          <w:sz w:val="28"/>
          <w:szCs w:val="28"/>
        </w:rPr>
        <w:t xml:space="preserve"> неуверенного, непоследовательного отрока, притязающего на взрослость, до действительного повзросления.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 возраст роста силы «Я», его способности проявить и сохранять свою индивидуальность; в это время уже есть основания для преодоления с</w:t>
      </w:r>
      <w:r>
        <w:rPr>
          <w:rFonts w:ascii="Times New Roman CYR" w:hAnsi="Times New Roman CYR" w:cs="Times New Roman CYR"/>
          <w:sz w:val="28"/>
          <w:szCs w:val="28"/>
        </w:rPr>
        <w:t xml:space="preserve">траха утраты своего «Я» в условиях групповой деятельности или интимной близости, или дружбы. Именно в этих условиях «Я» пробует свою силу, через противостояние с другими людьми юноши обретают четкие границы своего психологического пространства, защищающие </w:t>
      </w:r>
      <w:r>
        <w:rPr>
          <w:rFonts w:ascii="Times New Roman CYR" w:hAnsi="Times New Roman CYR" w:cs="Times New Roman CYR"/>
          <w:sz w:val="28"/>
          <w:szCs w:val="28"/>
        </w:rPr>
        <w:t xml:space="preserve">их от опасностей разрушительного воздействия другого. Эмоциональные реакции и поведение юношей и девушек, не могут быть объяснены лишь сдвигами гормонального порядка. Они зависят также от социальных факторов и условий воспитания. Психологические трудности </w:t>
      </w:r>
      <w:r>
        <w:rPr>
          <w:rFonts w:ascii="Times New Roman CYR" w:hAnsi="Times New Roman CYR" w:cs="Times New Roman CYR"/>
          <w:sz w:val="28"/>
          <w:szCs w:val="28"/>
        </w:rPr>
        <w:t>взросления, противоречивость уровня притязаний и образа «Я» нередко приводят к тому, что эмоциональная напряженность, типичная для подростка, захватывает и годы юности.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 Кисловская, изучившая с помощью проективных методов возрастную динамику тревожнос</w:t>
      </w:r>
      <w:r>
        <w:rPr>
          <w:rFonts w:ascii="Times New Roman CYR" w:hAnsi="Times New Roman CYR" w:cs="Times New Roman CYR"/>
          <w:sz w:val="28"/>
          <w:szCs w:val="28"/>
        </w:rPr>
        <w:t>ти, нашла, что старшие школьники (15-16 лет) обнаружили самый высокий по сравнению с другими возрастами уровень тревожности во всех сферах общения, но особенно резко возрастает у них тревожность в общении с родителями и теми взрослыми, от которых они в как</w:t>
      </w:r>
      <w:r>
        <w:rPr>
          <w:rFonts w:ascii="Times New Roman CYR" w:hAnsi="Times New Roman CYR" w:cs="Times New Roman CYR"/>
          <w:sz w:val="28"/>
          <w:szCs w:val="28"/>
        </w:rPr>
        <w:t>ой-то мере зависят.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юности нередко встречается обостренное чувство одиночества. Как отмечал Э. Фромм: «Если оно длится долго и не исчезает с переходом в новый возраст, может привести к психическому разрушению так же, как физический голод - к смерти. Мора</w:t>
      </w:r>
      <w:r>
        <w:rPr>
          <w:rFonts w:ascii="Times New Roman CYR" w:hAnsi="Times New Roman CYR" w:cs="Times New Roman CYR"/>
          <w:sz w:val="28"/>
          <w:szCs w:val="28"/>
        </w:rPr>
        <w:t>льное одиночество так же непереносимо, как и физическое; более того, физическое одиночество становится невыносимым лишь в том случае, если оно влечет за собой и одиночество моральное». К счастью, это чувство в юности не является стабильным. При установлени</w:t>
      </w:r>
      <w:r>
        <w:rPr>
          <w:rFonts w:ascii="Times New Roman CYR" w:hAnsi="Times New Roman CYR" w:cs="Times New Roman CYR"/>
          <w:sz w:val="28"/>
          <w:szCs w:val="28"/>
        </w:rPr>
        <w:t xml:space="preserve">и личных контактов с окружающими людьми оно быстро исчезает.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 не меньше маленького ребенка (возможно даже больше) нуждается в участии родителей в его жизни. Слишком много соблазнов для неокрепшего сознания и при не вполне определенных жизнен</w:t>
      </w:r>
      <w:r>
        <w:rPr>
          <w:rFonts w:ascii="Times New Roman CYR" w:hAnsi="Times New Roman CYR" w:cs="Times New Roman CYR"/>
          <w:sz w:val="28"/>
          <w:szCs w:val="28"/>
        </w:rPr>
        <w:t>ных ценностях. Для выработки правильного отношения к этим соблазнам старшеклассникам необходима поддержка родителей. Если родители не проявляют интереса к жизни своего повзрослевшего ребенка, то их нотации о том, что плохо, а что хорошо, он оставит без вни</w:t>
      </w:r>
      <w:r>
        <w:rPr>
          <w:rFonts w:ascii="Times New Roman CYR" w:hAnsi="Times New Roman CYR" w:cs="Times New Roman CYR"/>
          <w:sz w:val="28"/>
          <w:szCs w:val="28"/>
        </w:rPr>
        <w:t>мания.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автономия сопровождается большими трудностями. Юношам кажется - и часто они совершенно правы,- что родители недооценивают совершившейся в детях перемены, не принимают всерьез их переживаний. Ранняя юность дает максимум эмоциональных пр</w:t>
      </w:r>
      <w:r>
        <w:rPr>
          <w:rFonts w:ascii="Times New Roman CYR" w:hAnsi="Times New Roman CYR" w:cs="Times New Roman CYR"/>
          <w:sz w:val="28"/>
          <w:szCs w:val="28"/>
        </w:rPr>
        <w:t>облем, часто вызывая психологическое отчуждение детей от родителей. Особенно усложняются в эти годы взаимоотношения с отцом. Мать, как показывают многочисленные исследования, и в этом возрасте остается более близкой детям, чем отец. Но известное охлаждение</w:t>
      </w:r>
      <w:r>
        <w:rPr>
          <w:rFonts w:ascii="Times New Roman CYR" w:hAnsi="Times New Roman CYR" w:cs="Times New Roman CYR"/>
          <w:sz w:val="28"/>
          <w:szCs w:val="28"/>
        </w:rPr>
        <w:t xml:space="preserve"> в отношениях с родителями и появление секретов от них вовсе не означает разрыва привязанности. От чуткости и такта родителей зависит, удастся ли им, не насилуя внутренний мир их детей, сохранить столь нужное обеим сторонам эмоциональное взаимопонимание.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Психологическая поддержка подростков в ситуации неопределенности является приоритетным направлением деятельности субъектов образования и должна осуществляться комплексно при тесном взаимодействии. Только в этом случае так называемый «стресс р</w:t>
      </w:r>
      <w:r>
        <w:rPr>
          <w:rFonts w:ascii="Times New Roman CYR" w:hAnsi="Times New Roman CYR" w:cs="Times New Roman CYR"/>
          <w:sz w:val="28"/>
          <w:szCs w:val="28"/>
        </w:rPr>
        <w:t xml:space="preserve">азвития» не перерастет в затяжную депрессию. </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Эмпирические исследования эмоциональной сферы подростков</w:t>
      </w:r>
    </w:p>
    <w:p w:rsidR="00000000" w:rsidRDefault="00C25A4E">
      <w:pPr>
        <w:widowControl w:val="0"/>
        <w:autoSpaceDE w:val="0"/>
        <w:autoSpaceDN w:val="0"/>
        <w:adjustRightInd w:val="0"/>
        <w:spacing w:after="0" w:line="360" w:lineRule="auto"/>
        <w:rPr>
          <w:rFonts w:ascii="Times New Roman CYR" w:hAnsi="Times New Roman CYR" w:cs="Times New Roman CYR"/>
          <w:b/>
          <w:bCs/>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2.1 Процедура и методы исследования</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тревожности как свойства личности особенно важно, так как это свойство во многом обусловливае</w:t>
      </w:r>
      <w:r>
        <w:rPr>
          <w:rFonts w:ascii="Times New Roman CYR" w:hAnsi="Times New Roman CYR" w:cs="Times New Roman CYR"/>
          <w:sz w:val="28"/>
          <w:szCs w:val="28"/>
        </w:rPr>
        <w:t>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w:t>
      </w:r>
      <w:r>
        <w:rPr>
          <w:rFonts w:ascii="Times New Roman CYR" w:hAnsi="Times New Roman CYR" w:cs="Times New Roman CYR"/>
          <w:sz w:val="28"/>
          <w:szCs w:val="28"/>
        </w:rPr>
        <w:t>ценка человеком своего состояния в этом отношении является для него существенным компонентом самоконтроля и самовоспитания.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w:t>
      </w:r>
      <w:r>
        <w:rPr>
          <w:rFonts w:ascii="Times New Roman CYR" w:hAnsi="Times New Roman CYR" w:cs="Times New Roman CYR"/>
          <w:sz w:val="28"/>
          <w:szCs w:val="28"/>
        </w:rPr>
        <w:t xml:space="preserve">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w:t>
      </w:r>
      <w:r>
        <w:rPr>
          <w:rFonts w:ascii="Times New Roman CYR" w:hAnsi="Times New Roman CYR" w:cs="Times New Roman CYR"/>
          <w:sz w:val="28"/>
          <w:szCs w:val="28"/>
        </w:rPr>
        <w:t>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w:t>
      </w:r>
      <w:r>
        <w:rPr>
          <w:rFonts w:ascii="Times New Roman CYR" w:hAnsi="Times New Roman CYR" w:cs="Times New Roman CYR"/>
          <w:sz w:val="28"/>
          <w:szCs w:val="28"/>
        </w:rPr>
        <w:t>ональная реакция на стрессовую ситуацию и может быть разным по интенсивности и динамичности во времени.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w:t>
      </w:r>
      <w:r>
        <w:rPr>
          <w:rFonts w:ascii="Times New Roman CYR" w:hAnsi="Times New Roman CYR" w:cs="Times New Roman CYR"/>
          <w:sz w:val="28"/>
          <w:szCs w:val="28"/>
        </w:rPr>
        <w:t xml:space="preserve">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w:t>
      </w:r>
      <w:r>
        <w:rPr>
          <w:rFonts w:ascii="Times New Roman CYR" w:hAnsi="Times New Roman CYR" w:cs="Times New Roman CYR"/>
          <w:sz w:val="28"/>
          <w:szCs w:val="28"/>
        </w:rPr>
        <w:t>они касаются оценки его компетенции и престижа.</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Шкала ситуативной тревожности (СТ)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Прочитайте внимательно каждое из приведенных ниже предложений и обведите цифру в соответствующей графе справа в зависимости от того, как вы себя чувствуете в да</w:t>
      </w:r>
      <w:r>
        <w:rPr>
          <w:rFonts w:ascii="Times New Roman CYR" w:hAnsi="Times New Roman CYR" w:cs="Times New Roman CYR"/>
          <w:sz w:val="28"/>
          <w:szCs w:val="28"/>
        </w:rPr>
        <w:t>нный момент. Над вопросами долго не задумывайтесь, поскольку правильных и неправильных ответов нет.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спокоен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ничто не угрожает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нахожусь в напряжении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внутренне скован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себя свободно</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растроен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волнуют возможные неудачи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ощущаю душев</w:t>
      </w:r>
      <w:r>
        <w:rPr>
          <w:rFonts w:ascii="Times New Roman CYR" w:hAnsi="Times New Roman CYR" w:cs="Times New Roman CYR"/>
          <w:sz w:val="28"/>
          <w:szCs w:val="28"/>
        </w:rPr>
        <w:t>ный покой</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встревожен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испытываю чувство внутреннего удовлетворения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уверен в себе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нервничаю</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нахожу себе места</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взвинчен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чувствую скованности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доволен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озабочен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слишком возбужден и мне не по себе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радостно</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приятно</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личной тр</w:t>
      </w:r>
      <w:r>
        <w:rPr>
          <w:rFonts w:ascii="Times New Roman CYR" w:hAnsi="Times New Roman CYR" w:cs="Times New Roman CYR"/>
          <w:sz w:val="28"/>
          <w:szCs w:val="28"/>
        </w:rPr>
        <w:t>евожности (ЛТ)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w:t>
      </w:r>
      <w:r>
        <w:rPr>
          <w:rFonts w:ascii="Times New Roman CYR" w:hAnsi="Times New Roman CYR" w:cs="Times New Roman CYR"/>
          <w:sz w:val="28"/>
          <w:szCs w:val="28"/>
        </w:rPr>
        <w:t>ильных ответов нет.</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бывает приподнятое настроение.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бываю раздражительным.</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расстраиваюсь</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хотел бы быть таким же удачливым, как и другие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сильно переживаю неприятности и долго не могу о них забыть</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прилив сил и желание работать</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спокоен, хладнокровен и собран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тревожат возможные трудности</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слишком переживаю из-за пустяков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бываю вполне счастлив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 принимаю близко к сердцу</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не хватает уверености в себе</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себя беззащитным</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стараюсь избегать критических ситуа</w:t>
      </w:r>
      <w:r>
        <w:rPr>
          <w:rFonts w:ascii="Times New Roman CYR" w:hAnsi="Times New Roman CYR" w:cs="Times New Roman CYR"/>
          <w:sz w:val="28"/>
          <w:szCs w:val="28"/>
        </w:rPr>
        <w:t>ций и трудностей</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бывает хандра</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бываю доволен</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Всякие пустяки отвлекают и волнуют меня</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что я чувствую себя неудачником</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уравновешенный человек</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охватывает беспокойство, когда я думаю о своих делах и заботах.</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Обработка результатов.</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w:t>
      </w:r>
      <w:r>
        <w:rPr>
          <w:rFonts w:ascii="Times New Roman CYR" w:hAnsi="Times New Roman CYR" w:cs="Times New Roman CYR"/>
          <w:sz w:val="28"/>
          <w:szCs w:val="28"/>
        </w:rPr>
        <w:t>еление показателей ситуативной и личностной тревожности с помощью ключа. На основе оценки уровня тревожности составление рекомендаций для коррекции поведения испытуемого. При анализе результатов самооценки надо иметь в виду, что общий итоговый показатель п</w:t>
      </w:r>
      <w:r>
        <w:rPr>
          <w:rFonts w:ascii="Times New Roman CYR" w:hAnsi="Times New Roman CYR" w:cs="Times New Roman CYR"/>
          <w:sz w:val="28"/>
          <w:szCs w:val="28"/>
        </w:rPr>
        <w:t>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w:t>
      </w:r>
      <w:r>
        <w:rPr>
          <w:rFonts w:ascii="Times New Roman CYR" w:hAnsi="Times New Roman CYR" w:cs="Times New Roman CYR"/>
          <w:sz w:val="28"/>
          <w:szCs w:val="28"/>
        </w:rPr>
        <w:t>ости: до 30 баллов - низкая, 31-44 балла - умеренная; 45 и более высокая.</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tbl>
      <w:tblPr>
        <w:tblW w:w="0" w:type="auto"/>
        <w:tblInd w:w="7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87"/>
        <w:gridCol w:w="434"/>
        <w:gridCol w:w="434"/>
        <w:gridCol w:w="434"/>
        <w:gridCol w:w="434"/>
        <w:gridCol w:w="847"/>
        <w:gridCol w:w="369"/>
        <w:gridCol w:w="369"/>
        <w:gridCol w:w="369"/>
        <w:gridCol w:w="369"/>
      </w:tblGrid>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p>
        </w:tc>
        <w:tc>
          <w:tcPr>
            <w:tcW w:w="1736" w:type="dxa"/>
            <w:gridSpan w:val="4"/>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СТ Ответы</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ЛТ</w:t>
            </w:r>
          </w:p>
        </w:tc>
        <w:tc>
          <w:tcPr>
            <w:tcW w:w="1476" w:type="dxa"/>
            <w:gridSpan w:val="4"/>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Ответы</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4</w:t>
            </w:r>
          </w:p>
        </w:tc>
      </w:tr>
      <w:tr w:rsidR="00000000">
        <w:tblPrEx>
          <w:tblCellMar>
            <w:top w:w="0" w:type="dxa"/>
            <w:left w:w="0" w:type="dxa"/>
            <w:bottom w:w="0" w:type="dxa"/>
            <w:right w:w="0" w:type="dxa"/>
          </w:tblCellMar>
        </w:tblPrEx>
        <w:tc>
          <w:tcPr>
            <w:tcW w:w="2423" w:type="dxa"/>
            <w:gridSpan w:val="5"/>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Ситуативная тревожность</w:t>
            </w:r>
          </w:p>
        </w:tc>
        <w:tc>
          <w:tcPr>
            <w:tcW w:w="2323" w:type="dxa"/>
            <w:gridSpan w:val="5"/>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Личностная тревожность</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5</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25</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6</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26</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7</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27</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8</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28</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9</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29</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10</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30</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15</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35</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16</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36</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17</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37</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18</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38</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19</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39</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r>
      <w:tr w:rsidR="00000000">
        <w:tblPrEx>
          <w:tblCellMar>
            <w:top w:w="0" w:type="dxa"/>
            <w:left w:w="0" w:type="dxa"/>
            <w:bottom w:w="0" w:type="dxa"/>
            <w:right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20</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434"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847"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b/>
                <w:bCs/>
                <w:color w:val="333333"/>
                <w:sz w:val="20"/>
                <w:szCs w:val="20"/>
              </w:rPr>
              <w:t>40</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w:t>
            </w:r>
          </w:p>
        </w:tc>
        <w:tc>
          <w:tcPr>
            <w:tcW w:w="36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w:t>
            </w:r>
          </w:p>
        </w:tc>
      </w:tr>
    </w:tbl>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2.2 Обработка и анализ результатов</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было проведено среди студентов Сочинского Государственного Университета. В исследовании приняли </w:t>
      </w:r>
      <w:r>
        <w:rPr>
          <w:rFonts w:ascii="Times New Roman CYR" w:hAnsi="Times New Roman CYR" w:cs="Times New Roman CYR"/>
          <w:sz w:val="28"/>
          <w:szCs w:val="28"/>
        </w:rPr>
        <w:t>участие 11 человек в возрасте от 18 до 20 лет. Из них 9 девушек и 2 парня. Испытуемым было предложено ответить на 40 вопросов. Результаты тестирования приведены в приложении.</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Уровень ситуативной тревожности.</w:t>
      </w:r>
    </w:p>
    <w:tbl>
      <w:tblPr>
        <w:tblW w:w="0" w:type="auto"/>
        <w:jc w:val="center"/>
        <w:tblLayout w:type="fixed"/>
        <w:tblCellMar>
          <w:left w:w="0" w:type="dxa"/>
          <w:right w:w="0" w:type="dxa"/>
        </w:tblCellMar>
        <w:tblLook w:val="0000" w:firstRow="0" w:lastRow="0" w:firstColumn="0" w:lastColumn="0" w:noHBand="0" w:noVBand="0"/>
      </w:tblPr>
      <w:tblGrid>
        <w:gridCol w:w="496"/>
        <w:gridCol w:w="1909"/>
        <w:gridCol w:w="2012"/>
        <w:gridCol w:w="1755"/>
        <w:gridCol w:w="1755"/>
      </w:tblGrid>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09" w:type="dxa"/>
            <w:tcBorders>
              <w:top w:val="single" w:sz="6" w:space="0" w:color="auto"/>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И.Ф.ребенка</w:t>
            </w:r>
          </w:p>
        </w:tc>
        <w:tc>
          <w:tcPr>
            <w:tcW w:w="2012" w:type="dxa"/>
            <w:tcBorders>
              <w:top w:val="single" w:sz="6" w:space="0" w:color="auto"/>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индекс тревожно</w:t>
            </w:r>
            <w:r>
              <w:rPr>
                <w:rFonts w:ascii="Times New Roman CYR" w:hAnsi="Times New Roman CYR" w:cs="Times New Roman CYR"/>
                <w:sz w:val="20"/>
                <w:szCs w:val="20"/>
              </w:rPr>
              <w:t>сти</w:t>
            </w:r>
          </w:p>
        </w:tc>
        <w:tc>
          <w:tcPr>
            <w:tcW w:w="1755" w:type="dxa"/>
            <w:tcBorders>
              <w:top w:val="single" w:sz="6" w:space="0" w:color="auto"/>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индекс тревожности</w:t>
            </w:r>
          </w:p>
        </w:tc>
        <w:tc>
          <w:tcPr>
            <w:tcW w:w="1755" w:type="dxa"/>
            <w:tcBorders>
              <w:top w:val="single" w:sz="6" w:space="0" w:color="auto"/>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индекс тревожности</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Г.</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Элла Ш.</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Гаяна П.</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Д.</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Ясон Ц.</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Е.</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Стефания Н.</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Анаида Г.</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Валерия М.</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nil"/>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09"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Ахмел </w:t>
            </w:r>
            <w:r>
              <w:rPr>
                <w:rFonts w:ascii="Times New Roman CYR" w:hAnsi="Times New Roman CYR" w:cs="Times New Roman CYR"/>
                <w:sz w:val="20"/>
                <w:szCs w:val="20"/>
              </w:rPr>
              <w:t>О.</w:t>
            </w:r>
          </w:p>
        </w:tc>
        <w:tc>
          <w:tcPr>
            <w:tcW w:w="2012"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nil"/>
              <w:left w:val="nil"/>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bl>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 1, у большинства опрошенных высокий индекс ситуативной чувствительности. Ситуативная тревожность характеризуется напряжением, беспокойством, нервозностью. Очень высокая реактивная тревожность вызывает нарушения внимания, ин</w:t>
      </w:r>
      <w:r>
        <w:rPr>
          <w:rFonts w:ascii="Times New Roman CYR" w:hAnsi="Times New Roman CYR" w:cs="Times New Roman CYR"/>
          <w:sz w:val="28"/>
          <w:szCs w:val="28"/>
        </w:rPr>
        <w:t>огда нарушения тонкой координации. Испытуемым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w:t>
      </w:r>
      <w:r>
        <w:rPr>
          <w:rFonts w:ascii="Times New Roman CYR" w:hAnsi="Times New Roman CYR" w:cs="Times New Roman CYR"/>
          <w:sz w:val="28"/>
          <w:szCs w:val="28"/>
        </w:rPr>
        <w:t>смысление деятельности и конкретное планирование по подзадачам.</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Уровень личностной тревожности.</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6"/>
        <w:gridCol w:w="1909"/>
        <w:gridCol w:w="2012"/>
        <w:gridCol w:w="1755"/>
        <w:gridCol w:w="1755"/>
      </w:tblGrid>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И.Ф.ребенка</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индекс тревожности</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индекс тревожности</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индекс тревожности</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Г.</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Элла Ш.</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Гаяна П.</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Д.</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Ясон Ц.</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 Е.</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Стефания Н.</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Анаида Г.</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Валерия М.</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09"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Ахмел О.</w:t>
            </w:r>
          </w:p>
        </w:tc>
        <w:tc>
          <w:tcPr>
            <w:tcW w:w="2012"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00000" w:rsidRDefault="00C25A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bl>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№2 показан уровень личностной тревожности. У тех испытуемых, у которых индекс ЛТ выше сред</w:t>
      </w:r>
      <w:r>
        <w:rPr>
          <w:rFonts w:ascii="Times New Roman CYR" w:hAnsi="Times New Roman CYR" w:cs="Times New Roman CYR"/>
          <w:sz w:val="28"/>
          <w:szCs w:val="28"/>
        </w:rPr>
        <w:t xml:space="preserve">него характеризуются устойчивой склонностью воспринимать большой круг ситуаций как угрожающих, реагировать на такие ситуации состоянием тревоги. Очень высокая личностная тревожность прямо коррелирует с наличием невротического конфликта, с эмоциональными и </w:t>
      </w:r>
      <w:r>
        <w:rPr>
          <w:rFonts w:ascii="Times New Roman CYR" w:hAnsi="Times New Roman CYR" w:cs="Times New Roman CYR"/>
          <w:sz w:val="28"/>
          <w:szCs w:val="28"/>
        </w:rPr>
        <w:t>невротическими срывами и психосоматическими заболеваниями. Но тревожность изначально не является негативной чертой. Определенный уровень тревожности - естественная и обязательная особенность активной личности. При этом существует оптимальный индивидуальный</w:t>
      </w:r>
      <w:r>
        <w:rPr>
          <w:rFonts w:ascii="Times New Roman CYR" w:hAnsi="Times New Roman CYR" w:cs="Times New Roman CYR"/>
          <w:sz w:val="28"/>
          <w:szCs w:val="28"/>
        </w:rPr>
        <w:t xml:space="preserve"> уровень «полезной тревоги».</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25A4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Эмоциональная сфера - одна из самых важных характеристик личности человека. Эмоции являются побудительным элементов к деятельности любого человека. Отрицательные, положительные, высшие, интеллектуальные эмоции мо</w:t>
      </w:r>
      <w:r>
        <w:rPr>
          <w:rFonts w:ascii="Times New Roman CYR" w:hAnsi="Times New Roman CYR" w:cs="Times New Roman CYR"/>
          <w:sz w:val="28"/>
          <w:szCs w:val="28"/>
        </w:rPr>
        <w:t>гут объяснить скрытые мотивы того или иного поведения</w:t>
      </w:r>
      <w:r>
        <w:rPr>
          <w:rFonts w:ascii="Times New Roman CYR" w:hAnsi="Times New Roman CYR" w:cs="Times New Roman CYR"/>
          <w:b/>
          <w:bCs/>
          <w:sz w:val="28"/>
          <w:szCs w:val="28"/>
        </w:rPr>
        <w:t>.</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 переходное состояние между ребенком и взрослым, которое характеризует подростка, накладывает свой отпечаток не только на течение его мыслей и чувств, на его стремления и идеалы, н</w:t>
      </w:r>
      <w:r>
        <w:rPr>
          <w:rFonts w:ascii="Times New Roman CYR" w:hAnsi="Times New Roman CYR" w:cs="Times New Roman CYR"/>
          <w:sz w:val="28"/>
          <w:szCs w:val="28"/>
        </w:rPr>
        <w:t xml:space="preserve">о и на его образ действий. Целый ряд форм поведения, свойственных этому возрасту, мы сумеем правильно понять только тогда, когда мы будем рассматривать их как промежуточные формы между детской игрой и серьезной и ответственной деятельностью взрослого.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w:t>
      </w:r>
      <w:r>
        <w:rPr>
          <w:rFonts w:ascii="Times New Roman CYR" w:hAnsi="Times New Roman CYR" w:cs="Times New Roman CYR"/>
          <w:sz w:val="28"/>
          <w:szCs w:val="28"/>
        </w:rPr>
        <w:t>агоги и психологи настаивают на том, что воспитание ребёнка зависит в первую очередь, как именно - благополучно или с нежелательными отклонениями, будет протекать его развитие в подростковом возрасте. Они обращают внимание на то, что характер взаимоотношен</w:t>
      </w:r>
      <w:r>
        <w:rPr>
          <w:rFonts w:ascii="Times New Roman CYR" w:hAnsi="Times New Roman CYR" w:cs="Times New Roman CYR"/>
          <w:sz w:val="28"/>
          <w:szCs w:val="28"/>
        </w:rPr>
        <w:t xml:space="preserve">ий взрослых с подростком, требования, которые они предъявляют, обстановка в семье - всё это создаёт определённую атмосферу, в которой подростку живётся и развивается либо легко, либо тяжело. </w:t>
      </w:r>
    </w:p>
    <w:p w:rsidR="00000000" w:rsidRDefault="00C25A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роль эмоций в юношеском возрасте особенно важна.</w:t>
      </w:r>
    </w:p>
    <w:p w:rsidR="00C25A4E" w:rsidRDefault="00C25A4E">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C25A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C9"/>
    <w:rsid w:val="00C25A4E"/>
    <w:rsid w:val="00EB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6BF6E5-A69A-4922-AFD9-FE2B28FC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5116</Words>
  <Characters>29164</Characters>
  <Application>Microsoft Office Word</Application>
  <DocSecurity>0</DocSecurity>
  <Lines>243</Lines>
  <Paragraphs>68</Paragraphs>
  <ScaleCrop>false</ScaleCrop>
  <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2025-04-08T07:37:00Z</dcterms:created>
  <dcterms:modified xsi:type="dcterms:W3CDTF">2025-04-08T07:37:00Z</dcterms:modified>
</cp:coreProperties>
</file>