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type="tile"/>
    </v:background>
  </w:background>
  <w:body>
    <w:p w14:paraId="605C20D3" w14:textId="77777777" w:rsidR="00000000" w:rsidRDefault="00870CA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ФИЛОСОФСКОЕ ЗНАЧЕНИЕ СОВРЕМЕННОГО ОЛИМПИЗМА</w:t>
      </w:r>
    </w:p>
    <w:p w14:paraId="49643437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Современн</w:t>
      </w:r>
      <w:r>
        <w:rPr>
          <w:color w:val="000000"/>
        </w:rPr>
        <w:t>ый олимпизм характеризуется плюралистичностью и мультипарадигмальностью своих форм, он являет собой сложное полифоническое течение духовной жизни, поэтому вряд ли возможен сколь-нибудь цельный метаолимпийский ракурс; целесообразнее акцентировать отдельные,</w:t>
      </w:r>
      <w:r>
        <w:rPr>
          <w:color w:val="000000"/>
        </w:rPr>
        <w:t xml:space="preserve"> ситуативно значимые стороны олимпизма: философию, антропологию, образование. </w:t>
      </w:r>
    </w:p>
    <w:p w14:paraId="2433FB99" w14:textId="77777777" w:rsidR="00000000" w:rsidRDefault="00870C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Олимпизм как метафизика спорта и философия культуры </w:t>
      </w:r>
    </w:p>
    <w:p w14:paraId="7947D959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Термин "олимпизм", широко применяемый в современном языке, достаточно многозначен: стоит лишь представить, какое количест</w:t>
      </w:r>
      <w:r>
        <w:rPr>
          <w:color w:val="000000"/>
        </w:rPr>
        <w:t>во предикаций с ним связано (олимпийскими являются движения и спортсмены, города и годы, идеалы и принципы, идеи и девизы, комитеты и музеи, академии и виды спорта и т.д.), чтобы оценить спектр его возможных смыслов и денотатов. Ограничимся поэтому концепт</w:t>
      </w:r>
      <w:r>
        <w:rPr>
          <w:color w:val="000000"/>
        </w:rPr>
        <w:t xml:space="preserve">уальным аспектом содержания понятия "олимпизм", тем более что в современной культурной традиции оно используется именно для обозначения доктрины, положившей начало олимпийско му движению. </w:t>
      </w:r>
    </w:p>
    <w:p w14:paraId="546A1115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Основоположником олимпизма является Пьер де Кубертен, инициировавши</w:t>
      </w:r>
      <w:r>
        <w:rPr>
          <w:color w:val="000000"/>
        </w:rPr>
        <w:t>й создание и развитие институций олимпийского движения. В аккумулированном виде принципы олимпизма зафиксированы в Олимпийской хартии, в соответствии с которой олимпизм представляет собой философию жизни, возвышающую и объединяющую в сбалансированное целое</w:t>
      </w:r>
      <w:r>
        <w:rPr>
          <w:color w:val="000000"/>
        </w:rPr>
        <w:t xml:space="preserve"> достоинства тела, воли и разума. Декларируемой целью олимпизма является повсеместное становление спорта на службу гармоничному развитию человека, с тем чтобы способствовать созданию мирного общества, заботящегося о сохранении человеческого достоинства. </w:t>
      </w:r>
    </w:p>
    <w:p w14:paraId="041E463F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</w:t>
      </w:r>
      <w:r>
        <w:rPr>
          <w:color w:val="000000"/>
        </w:rPr>
        <w:t xml:space="preserve">ля олимпийских интенций характерно соединение спорта с культурой и образованием, формирова ние образа жизни, основывающегося на радости от усилия, на воспитательной ценности хорошего примера и на уважении к всеобщим этическим принципам. Олимпизм фундирует </w:t>
      </w:r>
      <w:r>
        <w:rPr>
          <w:color w:val="000000"/>
        </w:rPr>
        <w:t xml:space="preserve">императивную цель олимпийского движения - способствовать построению лучшего мира путем воспитания молодежи средствами спорта без какой-либо дискриминации, в атмосфере взаимопонимания , дружбы, солидарности и честной игры. </w:t>
      </w:r>
    </w:p>
    <w:p w14:paraId="18799CC8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Кубертеновская артикуляция олимпи</w:t>
      </w:r>
      <w:r>
        <w:rPr>
          <w:color w:val="000000"/>
        </w:rPr>
        <w:t>зма в качестве специфического мировоззренческого и культурантро пологического дискурса явилась концептуальным оформлением и духовной кульминацией исторически длительной социокультурной эволюции олимпийских представлений. В античном олимпизме древних греков</w:t>
      </w:r>
      <w:r>
        <w:rPr>
          <w:color w:val="000000"/>
        </w:rPr>
        <w:t xml:space="preserve"> сакральная агонистика репрезентирует глубинную онтологию превосходства сил добра над злом, а в лице победителя персонифицируются воля богов и судьба. Теологичность античного олимпизма воплощается в культовой природе Олимпийских игр (являющихся своего рода</w:t>
      </w:r>
      <w:r>
        <w:rPr>
          <w:color w:val="000000"/>
        </w:rPr>
        <w:t xml:space="preserve"> инсценировкой обряда) и в сакральной норме священного перемирия (экехейрии). Несовместимость политеистического античного олимпийского сознания с утвердившейся парадигмой христианского монотеизма обусловила более чем полуторатысячелетний разрыв европейской</w:t>
      </w:r>
      <w:r>
        <w:rPr>
          <w:color w:val="000000"/>
        </w:rPr>
        <w:t xml:space="preserve"> культуры с древнегреческой олимпийской традицией. </w:t>
      </w:r>
    </w:p>
    <w:p w14:paraId="0C80597C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Возрождение олимпизма на рубеже XIX-XX веков было детерминировано трансляцией идеологии либерализма в сферу спорта. В основных принципах и идеалах олимпизма (взаимопонимание и дружба, добрая воля и мир, н</w:t>
      </w:r>
      <w:r>
        <w:rPr>
          <w:color w:val="000000"/>
        </w:rPr>
        <w:t>едопущение дискриминации по расовым, религиозным или политическим мотивам, соревновательность между отдельными лицами и командами, а не между странами, соблюдение правил игры, авторитет арбитра) легко угадываются соответствующие фундаментальные ценности ли</w:t>
      </w:r>
      <w:r>
        <w:rPr>
          <w:color w:val="000000"/>
        </w:rPr>
        <w:t xml:space="preserve">берального мировоззрения. </w:t>
      </w:r>
      <w:r>
        <w:rPr>
          <w:color w:val="000000"/>
        </w:rPr>
        <w:lastRenderedPageBreak/>
        <w:t>Начиная с Кубертена и по сей день продолжается эволюция современного олимпизма как самосознания и метафизики спорта, выходящих за сущее спорта, вопрошающих поверх этого сущего, определяющих абсолютные предпосылки спорта и транслир</w:t>
      </w:r>
      <w:r>
        <w:rPr>
          <w:color w:val="000000"/>
        </w:rPr>
        <w:t>ующих ценности культуры и мировоззрение эпохи в сферу спорта. Олимпийская метафизика спорта реализуется в различных типах рефлексии - историко-спортивной, мировоззренческой (осмысление онтологических, этических, эстетических, аксиологических и эпистемологи</w:t>
      </w:r>
      <w:r>
        <w:rPr>
          <w:color w:val="000000"/>
        </w:rPr>
        <w:t xml:space="preserve">ческих оснований спорта), парадигмальной, системно-орга низационной и других. </w:t>
      </w:r>
    </w:p>
    <w:p w14:paraId="32F59FB2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Олимпизм (имеется в виду неоолимпизм) имманентно рефлексивен, обращен по ту сторону данности ("физики") спорта. Постоянный выход за пределы сферы спортивного, ориентация на куль</w:t>
      </w:r>
      <w:r>
        <w:rPr>
          <w:color w:val="000000"/>
        </w:rPr>
        <w:t>турное пространство в целом указывают на определенные функции олимпизма как системы метафизики спорта и шире - философии культуры, в противоположность различным версиям об исключительно служебной роли олимпийской философии в структуре олимпийского движения</w:t>
      </w:r>
      <w:r>
        <w:rPr>
          <w:color w:val="000000"/>
        </w:rPr>
        <w:t xml:space="preserve">. </w:t>
      </w:r>
    </w:p>
    <w:p w14:paraId="13FC4B9B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Интенциональное поле олимпийского сознания широко, его содержание включает в себя различные типы и варианты рефлексивных структур дискурса. В олимпизме можно выделить следующие типы рефлексии. </w:t>
      </w:r>
    </w:p>
    <w:p w14:paraId="50ED27EA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1. Историческая рефлексия, предполагающая метаисторический </w:t>
      </w:r>
      <w:r>
        <w:rPr>
          <w:color w:val="000000"/>
        </w:rPr>
        <w:t>анализ истоков современного спорта и генезиса неоолимпизма, выявление его предшественни ков, разработку истории становления концепций спортивного знания, эволюции ценностей, норм, смыслов (Г.С. Деметер, Н.Ю. Мельникова, С.Н. Мягкова, Н.И. Пономарев, Н.В. Р</w:t>
      </w:r>
      <w:r>
        <w:rPr>
          <w:color w:val="000000"/>
        </w:rPr>
        <w:t xml:space="preserve">екутина, В.В. Столбов, А.Б. Суник, Ю.М. Чернецкий и др.)1. </w:t>
      </w:r>
    </w:p>
    <w:p w14:paraId="35211519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Мировоззренческая рефлексия как философское осмысление оснований спортивной деятельности. Мировоззренческая рефлексия достаточно вариативна и включает в себя как минимум четыре варианта рефлекс</w:t>
      </w:r>
      <w:r>
        <w:rPr>
          <w:color w:val="000000"/>
        </w:rPr>
        <w:t xml:space="preserve">ирования: </w:t>
      </w:r>
    </w:p>
    <w:p w14:paraId="513338CC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онтологическую рефлексию - поиск онтологических оснований современного спорта и его места в культуре (А.Н. Бугреев, Н.Н. Визитей, Л.И. Лубышева, О.А. Мильштейн, Н.В. Печерский, М.Я. Сараф); это прежде всего аспекты телесного и духовного (И.М.</w:t>
      </w:r>
      <w:r>
        <w:rPr>
          <w:color w:val="000000"/>
        </w:rPr>
        <w:t xml:space="preserve"> Быховская, В.И. Столяров), субкультурного и общекультурного (В.А. Пономарчук); б) когнитивную рефлексию как анализ места спорта в современной системе знания о человеке и обществе, включение спортивного знаниевого компонента в общую картину эпистемологии, </w:t>
      </w:r>
      <w:r>
        <w:rPr>
          <w:color w:val="000000"/>
        </w:rPr>
        <w:t>рассмотрение спорта как репрезентации реальности, ее семиотической (знаковой) модели (B.C. Родиченко); в) этическую, занимающую особое место в системе мировоззрения и содержащую два плана, два контекста. Надспортивный план обусловлен задачей постоянного оп</w:t>
      </w:r>
      <w:r>
        <w:rPr>
          <w:color w:val="000000"/>
        </w:rPr>
        <w:t>равдания спорта ("спортодицея") в глазах общества, именно в этом смысле олимпизм есть оправдание спорта, его вечный метафизический адвокат, необходимый в условиях коммерциализации, использования допинга, профессионализации, прагматизации, дегуманизации и к</w:t>
      </w:r>
      <w:r>
        <w:rPr>
          <w:color w:val="000000"/>
        </w:rPr>
        <w:t xml:space="preserve">риминализации спорта. Внутриспортивный план этической рефлексии ориентирован на нравственные основания самого спорта и представлен духовными основаниями различных спортивно-гуманистических движений, движения Фэйр Плэй; г) эстетическую рефлексию как анализ </w:t>
      </w:r>
      <w:r>
        <w:rPr>
          <w:color w:val="000000"/>
        </w:rPr>
        <w:t>взаимодействия спорта и искусства, художественной самоценности спорта (работы М.Я. Сарафа, олимпийский проект "СпАрт" В.И. Столярова), ибо, по меткому замечанию И. Булоня, вопрос не может быть решен в виде простого уравнения: "Олимпизм = спорт + искусство"</w:t>
      </w:r>
      <w:r>
        <w:rPr>
          <w:color w:val="000000"/>
        </w:rPr>
        <w:t>: тогда было бы достаточно "приклеить" какую-нибудь выставку произведений искусства к какому-нибудь чемпионату мира; д) аксиологическую рефлексию, ориентированную на исследование ценностного пространства спорта, ценностей спорта в системе ценностей общекул</w:t>
      </w:r>
      <w:r>
        <w:rPr>
          <w:color w:val="000000"/>
        </w:rPr>
        <w:t xml:space="preserve">ьтурных (В.К. Бальсевич, И.М. Быховская, Л.И. Лубышева). </w:t>
      </w:r>
    </w:p>
    <w:p w14:paraId="3516C659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 Парадигмальная рефлексия - осознание образцов и нормативов собственной деятельности, определение их соответствия Олимпийской хартии. Например, пересмотр и </w:t>
      </w:r>
      <w:r>
        <w:rPr>
          <w:color w:val="000000"/>
        </w:rPr>
        <w:lastRenderedPageBreak/>
        <w:t>уточнение положений Хартии в связи с раз</w:t>
      </w:r>
      <w:r>
        <w:rPr>
          <w:color w:val="000000"/>
        </w:rPr>
        <w:t xml:space="preserve">мытостью и неопределенностью процедуры выбора города для проведения Олимпийских игр. </w:t>
      </w:r>
    </w:p>
    <w:p w14:paraId="45C40ED0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Деятельностно-организационная рефлексия - осмысление форм организации современного олимпийского спорта, структуры управления и образования, выработка принципов и поиск</w:t>
      </w:r>
      <w:r>
        <w:rPr>
          <w:color w:val="000000"/>
        </w:rPr>
        <w:t xml:space="preserve"> оптимальных механизмов управления. Пример - рефлексивный анализ взаимодействия трех компонентов современного олимпийского движения МОК, МСФ, НОКов (B.C. Родиченко). </w:t>
      </w:r>
    </w:p>
    <w:p w14:paraId="0D790A2C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Идеологическая - выявление явных и неявных идеологических оснований и приоритетов. При</w:t>
      </w:r>
      <w:r>
        <w:rPr>
          <w:color w:val="000000"/>
        </w:rPr>
        <w:t>меры: широко обсуждаемая проблема, поставленная в свое время Г. Люшеном, - не является ли спорт подсистемой протестантской культуры, или гипотеза, отстаиваемая B.C. Родиченко и В.И. Столяровым, о способности олимпизма в определенной степени заполнить тот и</w:t>
      </w:r>
      <w:r>
        <w:rPr>
          <w:color w:val="000000"/>
        </w:rPr>
        <w:t xml:space="preserve">деологический вакуум в умах российской молодежи, который возник вследствие кардинальных изменений последних лет. </w:t>
      </w:r>
    </w:p>
    <w:p w14:paraId="7787EDD5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6. Политическая - анализ спорта в системе политических ориентации и межгосударственных отношений (С.И. Гуськов, Ю.П. Симаков, Ю.А. Фомин). </w:t>
      </w:r>
    </w:p>
    <w:p w14:paraId="34BBF8E5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</w:t>
      </w:r>
      <w:r>
        <w:rPr>
          <w:color w:val="000000"/>
        </w:rPr>
        <w:t xml:space="preserve">деленные шесть типов рефлексирования, которое, разумеется, не исчерпывается предложенной типологией, позволяют сделать некоторые предварительные выводы и осторожные прогнозы. </w:t>
      </w:r>
    </w:p>
    <w:p w14:paraId="2A482E0D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Во-первых, олимпизм как самопознание спорта завершает определенный цикл социокул</w:t>
      </w:r>
      <w:r>
        <w:rPr>
          <w:color w:val="000000"/>
        </w:rPr>
        <w:t>ьтурной эволюции спорта, становящегося самоосознающим себя и в этом смысле эпистемическим бытием для себя, системой с рефлексией. Во-вторых, футурологическое значение олимпийской метафизики заключено в ее потенциях к методологической, философской и культур</w:t>
      </w:r>
      <w:r>
        <w:rPr>
          <w:color w:val="000000"/>
        </w:rPr>
        <w:t>ант ропологической экспансии: доктринальная эволюция в конце концов способна привести к такому положению вещей, что именно в олимпизме будет преодолена существующая культурная оппозиция: духовная культура - физкультура, а опасность спортизации культуры как</w:t>
      </w:r>
      <w:r>
        <w:rPr>
          <w:color w:val="000000"/>
        </w:rPr>
        <w:t xml:space="preserve"> некоего ее спортивного взрыва (наряду с порнографическим и техницистским) не окажется столь серьезной после своевременной прививки олимпийских духовных оснований всему спортивному сообществу. Олимпизм восстанавливает социокультурную справедли вость, наруш</w:t>
      </w:r>
      <w:r>
        <w:rPr>
          <w:color w:val="000000"/>
        </w:rPr>
        <w:t>енную спортизацией (там, где должна быть культура, оказался спорт), синтезируя спорт с ключевыми феноменами культуры (искусство, образование, мораль), он выполняет роль интеллектуальной цензуры в мире спорта, обеспечивая ему новое статус-кво: там, где олим</w:t>
      </w:r>
      <w:r>
        <w:rPr>
          <w:color w:val="000000"/>
        </w:rPr>
        <w:t>пийский спорт - там и культура (Л.И. Лубышева фиксирует это обстоятельство термином "олимпийская культура"). Симптоматично то, что контент-анализ массовых спортивных изданий (B.C. Родиченко, 1996) обнаруживает устойчивую тенденцию "олимпизации", и тем самы</w:t>
      </w:r>
      <w:r>
        <w:rPr>
          <w:color w:val="000000"/>
        </w:rPr>
        <w:t xml:space="preserve">м культурации, спортивного языка. В- третьих, полифоничность олимпизма свидетельствует о его духовной открытости, о том, что в неоолимпиз ме в тело спорта синтезируется и транслируется все мультикультурное многообразие мира. </w:t>
      </w:r>
    </w:p>
    <w:p w14:paraId="2E1B7FCA" w14:textId="77777777" w:rsidR="00000000" w:rsidRDefault="00870C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Олимпизм как философская ан</w:t>
      </w:r>
      <w:r>
        <w:rPr>
          <w:b/>
          <w:bCs/>
          <w:color w:val="000000"/>
          <w:sz w:val="28"/>
          <w:szCs w:val="28"/>
        </w:rPr>
        <w:t xml:space="preserve">тропология </w:t>
      </w:r>
    </w:p>
    <w:p w14:paraId="700244C4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Олимпийская хартия конституирует олимпизм в качестве специфической философии жизни. Действительно, олимпийская философия жизни своеобразна: если в традиционной философии жизни (Шопенгауэр, Кьеркегор, Ницше, Бергсон) антропологические интенции н</w:t>
      </w:r>
      <w:r>
        <w:rPr>
          <w:color w:val="000000"/>
        </w:rPr>
        <w:t xml:space="preserve">е проявлены, то олимпизм, именуя себя философией жизни, открыто декларирует антропологическую суть своих мировоззренческих устремлений. </w:t>
      </w:r>
    </w:p>
    <w:p w14:paraId="221511FC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Собственно в философии жизни сама интерпретация "жизни" является надличностной, внеперсоналист ской. "Жизнь" наделяется</w:t>
      </w:r>
      <w:r>
        <w:rPr>
          <w:color w:val="000000"/>
        </w:rPr>
        <w:t xml:space="preserve"> там субстанциональным, онтологическим смыслом и рассматривается в качестве метафизически-космического процесса ("мировая воля" у Шопенгауэра, "жизненный порыв" и "творческая эволюция" у Бергсона). Данный бытийный витализм противопоставляется там классичес</w:t>
      </w:r>
      <w:r>
        <w:rPr>
          <w:color w:val="000000"/>
        </w:rPr>
        <w:t xml:space="preserve">кому (механическому) европейскому </w:t>
      </w:r>
      <w:r>
        <w:rPr>
          <w:color w:val="000000"/>
        </w:rPr>
        <w:lastRenderedPageBreak/>
        <w:t>рационализму и панлогизму Гегеля ("мировая воля" против "мирового разума"). Относительно проблемы человека это позволило в конце концов расширить границы антропологического дискурса, преодолеть односторонности рационалисти</w:t>
      </w:r>
      <w:r>
        <w:rPr>
          <w:color w:val="000000"/>
        </w:rPr>
        <w:t xml:space="preserve">ческой традиции (новаторская трактовка человека как "тела", а не "сознания"), восстановить органическую целостность системности человека (телесность-воля-ум). </w:t>
      </w:r>
    </w:p>
    <w:p w14:paraId="1D5FB0EA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Именно это антропологическое расширение, заимствованное олимпизмом у философии жизни, и позволяе</w:t>
      </w:r>
      <w:r>
        <w:rPr>
          <w:color w:val="000000"/>
        </w:rPr>
        <w:t>т прежде всего относить его к последней. В то же время по другим своим установкам олимпизм и философия жизни даже противоположны. Так, для философии жизни ориентация олимпизма на уважение ко всеобщим этическим принципам вряд ли приемлема вообще, ибо общезн</w:t>
      </w:r>
      <w:r>
        <w:rPr>
          <w:color w:val="000000"/>
        </w:rPr>
        <w:t xml:space="preserve">ачимость моральных норм подвергается там сомнению (Шопенгауэр) либо даже отрицанию (Кьеркегор, Ницше). </w:t>
      </w:r>
    </w:p>
    <w:p w14:paraId="7B12B59B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Философская антропология олимпизма синтетична в своей аксиологии и праксеологии (соединение спорта с культурой и образованием). Будучи продуктом техноге</w:t>
      </w:r>
      <w:r>
        <w:rPr>
          <w:color w:val="000000"/>
        </w:rPr>
        <w:t>нной цивилизации олимпизм и олимпийское движение синтезировали ключевые ценности либерализма и гуманизма в рамках инструментально понимаемого спорта, то есть как эффективного инструмента, служащего для их утверждения и социальной реализации. В олимпизме сп</w:t>
      </w:r>
      <w:r>
        <w:rPr>
          <w:color w:val="000000"/>
        </w:rPr>
        <w:t xml:space="preserve">орт выступает не только в качестве некоего фрагмента культуры, напротив, он есть репрезентативная культура, не случайно в его принципах и идеалах фиксируются соответствующие фундаментальные ценности либерального мировоззрения и современного гуманизма. </w:t>
      </w:r>
    </w:p>
    <w:p w14:paraId="17CDE8C8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д</w:t>
      </w:r>
      <w:r>
        <w:rPr>
          <w:color w:val="000000"/>
        </w:rPr>
        <w:t>анном контексте спорт не только отражает социальную реальность, репрезентируя ее, но и совершает, актуализирует эту реальность. Спорт обмирщает смысло-жизненные интенции, санкционированные обществом. Спорт есть репрезентация и актуализация в техногенном ми</w:t>
      </w:r>
      <w:r>
        <w:rPr>
          <w:color w:val="000000"/>
        </w:rPr>
        <w:t xml:space="preserve">ре гедонистического идеала обновления удовольствия: удовольствия от персональной или коллективной победы, от нового спортивного зрелища. Новация, как системообразующая ценность техногенной цивилизации, открыто декларируется в качестве олимпийского девиза: </w:t>
      </w:r>
      <w:r>
        <w:rPr>
          <w:color w:val="000000"/>
        </w:rPr>
        <w:t xml:space="preserve">Citius, Altius, Fortius. </w:t>
      </w:r>
    </w:p>
    <w:p w14:paraId="516802AB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Производство нового спортивного результата является теперь таким же естественным делом, как и производство новых товаров, новых знаний, новой техники, новых удовольствий и т.д. Современный спорт в отличие от античных Игр оказался </w:t>
      </w:r>
      <w:r>
        <w:rPr>
          <w:color w:val="000000"/>
        </w:rPr>
        <w:t>лишенным абсолютных ценностей, произошла его десакрализация, а вместе с ней и дегуманизация; в нем утвердился технократический стиль мышления со всем вытекающим из него комплексом проблем (коммерциализация, насилие, допинг и т.д.). Именно во второй половин</w:t>
      </w:r>
      <w:r>
        <w:rPr>
          <w:color w:val="000000"/>
        </w:rPr>
        <w:t>е XX века актуализируется проблема явного несоответствия отвлеченно-прекрасных начал и грубо-вещественной реальности олимпийского спорта, стремительно нарастающего противоречия между идеалами и конкретной практикой самого олимпийского движения (дегуманизац</w:t>
      </w:r>
      <w:r>
        <w:rPr>
          <w:color w:val="000000"/>
        </w:rPr>
        <w:t xml:space="preserve">ия и технократизация спорта). Для посткубертеновского олимпизма принципиально важными становятся проблемы метафизического оправдания спорта ("спортодицеи") и его антропологического проектирования на иных аксиологических основаниях. </w:t>
      </w:r>
    </w:p>
    <w:p w14:paraId="1E3B34F0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случайно поэтому кри</w:t>
      </w:r>
      <w:r>
        <w:rPr>
          <w:color w:val="000000"/>
        </w:rPr>
        <w:t>зис техногенного общества и вызванная этим переоценка ценностей (самодостаточность и первенство новаций уже под большим социальным вопросом!) соответствующим образом репрезентируются в спорте. Проблема технологической свободы человека как бытийного и антро</w:t>
      </w:r>
      <w:r>
        <w:rPr>
          <w:color w:val="000000"/>
        </w:rPr>
        <w:t>пологического основания новации, находящая свое решение в социальных самоограничениях (предельность ресурсов, экоограничения на производство, запрет на разработку новых видов оружия массового уничтожения, борьба с наркоманией как с "беспредельным" удовольс</w:t>
      </w:r>
      <w:r>
        <w:rPr>
          <w:color w:val="000000"/>
        </w:rPr>
        <w:t xml:space="preserve">твием) в олимпийской антропологии может быть зафиксирова на в качестве проблемы пределов спорта как универсального антропологического инструментария реализации олимпийских идеалов. </w:t>
      </w:r>
    </w:p>
    <w:p w14:paraId="606A945B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"Основной вопрос" олимпийской антропологии выглядит теперь так: может ли ч</w:t>
      </w:r>
      <w:r>
        <w:rPr>
          <w:color w:val="000000"/>
        </w:rPr>
        <w:t xml:space="preserve">еловек жить в мире тотально обновляемых спортивных результатов и зрелищ? В праксеологической </w:t>
      </w:r>
      <w:r>
        <w:rPr>
          <w:color w:val="000000"/>
        </w:rPr>
        <w:lastRenderedPageBreak/>
        <w:t>версии: может ли инновационный спорт быть средством (инструментом) социализации личности? В когнитивном плане: до каких пор возможна инновационная спортивная репре</w:t>
      </w:r>
      <w:r>
        <w:rPr>
          <w:color w:val="000000"/>
        </w:rPr>
        <w:t xml:space="preserve">зентация становящегося, формирующегося неинновационного мира? </w:t>
      </w:r>
    </w:p>
    <w:p w14:paraId="73CA5799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Ответ на эти вопросы тривиален: пока "да", а в перспективе "нет". Нетривиальный ответ заключен в понимании способа движения от "да" к "нет". Как всегда, обозначилось два подхода: реформистский</w:t>
      </w:r>
      <w:r>
        <w:rPr>
          <w:color w:val="000000"/>
        </w:rPr>
        <w:t xml:space="preserve"> и радикальный. Их строгое персональное различение почти невозможно: одни и те же авторы высказывают как реформистские, так и радикальные соображения. Наиболее полно эти подходы и соответствующая литература представлены в сборнике "Альтернативные модели сп</w:t>
      </w:r>
      <w:r>
        <w:rPr>
          <w:color w:val="000000"/>
        </w:rPr>
        <w:t xml:space="preserve">орта. Спорт, духовные ценности, культура". Выпуск третий (ред. В.В. Кузин, В.И.Столяров, Н.Н.Чесноков). М., 1997. </w:t>
      </w:r>
    </w:p>
    <w:p w14:paraId="348F820B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Объединяет эти подходы общий антропоцентризм как контроверза новациентризму (результато- и победоцентризму). Что разъединяет? Социальная меха</w:t>
      </w:r>
      <w:r>
        <w:rPr>
          <w:color w:val="000000"/>
        </w:rPr>
        <w:t>ника, образы возможных траекторий движения по антрополо гическому тренду. Радикальная оппозиция, своего рода нигилистический спортивный авангард, предлагает коренную переоценку ценностей: замену соперничества в спорте сотрудничеством и кооперацией, отказ о</w:t>
      </w:r>
      <w:r>
        <w:rPr>
          <w:color w:val="000000"/>
        </w:rPr>
        <w:t>т определения победителей (ведь победа не главное!), отказ от традиционной агонистики, ее смысла и духа. Слабым местом, на наш взгляд, в ней является не идеология, а технология. Радикалы смотрят на спорт как на область социальной инженерии, сферу социально</w:t>
      </w:r>
      <w:r>
        <w:rPr>
          <w:color w:val="000000"/>
        </w:rPr>
        <w:t xml:space="preserve">го проектирования и экспериментирования, причем экспериментирования неотложного, экстренного. Иначе говоря, гуманистический антропологизм как цель предполагает здесь противные гуманизму технократические средства. </w:t>
      </w:r>
    </w:p>
    <w:p w14:paraId="007CA469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Реформистский подход отличается большей "м</w:t>
      </w:r>
      <w:r>
        <w:rPr>
          <w:color w:val="000000"/>
        </w:rPr>
        <w:t>ягкостью" и "экологичностью". Акценты делаются на гуманизации в первую очередь детского и юношеского спорта, на различении спортивных (более технократи зированных) и олимпийских состязаний (менее технократизированных), на создании и реализации параллельных</w:t>
      </w:r>
      <w:r>
        <w:rPr>
          <w:color w:val="000000"/>
        </w:rPr>
        <w:t xml:space="preserve"> (но не альтернативных!) спортивных проектов, на эстетизации спорта. </w:t>
      </w:r>
    </w:p>
    <w:p w14:paraId="48BBFD67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Антропологическое олимпийское сознание мыслит спорт преимущественно в рамках традиционной дуалистической парадигмы как противоборство (противостояние, борьбу и единство) двух начал - гум</w:t>
      </w:r>
      <w:r>
        <w:rPr>
          <w:color w:val="000000"/>
        </w:rPr>
        <w:t>анного и антигуманного, добра и зла, света и тьмы, жизни и смерти. Известно, что олимпийская идея (или комплекс идей - идеология) аккумулирует гуманистические представления о полно и гармонично развитой личности и определяет идеальный каркас современного с</w:t>
      </w:r>
      <w:r>
        <w:rPr>
          <w:color w:val="000000"/>
        </w:rPr>
        <w:t xml:space="preserve">порта. Но как объяснить таким образом понимаемый спорт перед лицом темных сторон его бытия? Попытки разрешения этой проблемы "спортодицеи" и определяют, на наш взгляд, многообразие интенций философской антропологии. </w:t>
      </w:r>
    </w:p>
    <w:p w14:paraId="6EF5272B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Принципиальным для анализа различных ва</w:t>
      </w:r>
      <w:r>
        <w:rPr>
          <w:color w:val="000000"/>
        </w:rPr>
        <w:t>риантов "спортодицеи" является объяснение природы негативных аспектов спорта, поэтому массив оправдательных версий и соответствующих антропологических реформаций сводим к следующим: 1. Любые спортивные феномены несут в себе признаки фундаментально го нравс</w:t>
      </w:r>
      <w:r>
        <w:rPr>
          <w:color w:val="000000"/>
        </w:rPr>
        <w:t>твенно-гуманистического начала, степень представленности которого задает аксиологическую иерархию спортивного бытия. Олимпийское (гуманистичес кое) убывает в явлениях спорта в соответствии с их удаленностью от фундаментального начала. Институцио нально при</w:t>
      </w:r>
      <w:r>
        <w:rPr>
          <w:color w:val="000000"/>
        </w:rPr>
        <w:t>рода спортивного зла закрепляется за структурами олимпийского движения, и прежде всего за МОК: она ноуменально заключена не в сакральных олимпийских идеалах, а в свободе воли человека олимпийского, прежде всего в добровольном отказе спортивной олигархии сл</w:t>
      </w:r>
      <w:r>
        <w:rPr>
          <w:color w:val="000000"/>
        </w:rPr>
        <w:t xml:space="preserve">едовать этим идеалам (А.А. Исаев). Эсхатология олимпийского движения концептуально преодолевается в подобных версиях вне границ самого движения - в трансценденталиях новой олимпийской педагогики, ориентированной на эллинские принципы калокагатии. В других </w:t>
      </w:r>
      <w:r>
        <w:rPr>
          <w:color w:val="000000"/>
        </w:rPr>
        <w:t xml:space="preserve">вариациях - это различные гуманистические альтернативы современному олимпийскому движению. 2. Зло в спорте внеинституационально, оно ситуативно, оно определяется как непроявленность гуманизма. Спортивная деятельность небезотносительна </w:t>
      </w:r>
      <w:r>
        <w:rPr>
          <w:color w:val="000000"/>
        </w:rPr>
        <w:lastRenderedPageBreak/>
        <w:t>к конкретным условиям</w:t>
      </w:r>
      <w:r>
        <w:rPr>
          <w:color w:val="000000"/>
        </w:rPr>
        <w:t>, в зависимости от которых на первый план выходят либо гуманистические ценности, либо антигуманные явления. Трансформация олимпийского движения в спортивно-рекордистское и спортивно-экономическое (коммерческое) происходит в контексте постепенного утрачиван</w:t>
      </w:r>
      <w:r>
        <w:rPr>
          <w:color w:val="000000"/>
        </w:rPr>
        <w:t>ия его статуса спортивно-гуманистического движения. Отсюда и осторожный ревизионизм -развертывание новых форм исправительных работ в рамках не только олимпийского движения, но и нового культурно-спортивного гуманистического движения "СпАрт" - спартианского</w:t>
      </w:r>
      <w:r>
        <w:rPr>
          <w:color w:val="000000"/>
        </w:rPr>
        <w:t xml:space="preserve"> движения. Правда, проект "СпАрт" В.И. Столярова имеет несколько версий, одни из которых могут оцениваться как "жесткая" альтернатива современному спорту (особенно в истолковании агонистики), а другие как "мягкая" культурная ревизия традиционных спортивных</w:t>
      </w:r>
      <w:r>
        <w:rPr>
          <w:color w:val="000000"/>
        </w:rPr>
        <w:t xml:space="preserve"> состязаний. 3. Если спорт - образ мира, то олимпизм - образ (усеченная модель) идеологии общества. Оправдание спорта есть оправдание мира, в котором он дан. Спорт, репрезентируя и творя социальную действительность, по отношению к олимпийской идеологии "пе</w:t>
      </w:r>
      <w:r>
        <w:rPr>
          <w:color w:val="000000"/>
        </w:rPr>
        <w:t>рвичен и изначален". "Спортодицея" и соответствующая версия олимпийской антропологии реализуется в данном случае как апология прагматизма, как аксиологическая санкция для извлечения наилучшего из возможного (благость олимпийской цели достигаемой самыми раз</w:t>
      </w:r>
      <w:r>
        <w:rPr>
          <w:color w:val="000000"/>
        </w:rPr>
        <w:t>нообразными - но эффективными и оптимальными! - средствами конкретного мира, в том числе и внеблагими). Институцио нальный эсхатологизм предшествующих "спортодицей" (страшный гуманистический суд над отпавшим от гуманизма олимпийским движением) преодолевает</w:t>
      </w:r>
      <w:r>
        <w:rPr>
          <w:color w:val="000000"/>
        </w:rPr>
        <w:t xml:space="preserve">ся здесь вселенским оптимизмом всемирного спортивного консенсуса, предустановленной гармонией будущей эволюции олимпийских структур (В.С. Родиченко). </w:t>
      </w:r>
    </w:p>
    <w:p w14:paraId="4DEC7E41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Пока олимпийский антропологический дискурс в своей вариативности многократно превосходит спортивный пракс</w:t>
      </w:r>
      <w:r>
        <w:rPr>
          <w:color w:val="000000"/>
        </w:rPr>
        <w:t>ис: интеллектуальные поиски "очеловечивания" спорта разнообразнее данности спорта. Однако важен сам вектор антропологических исканий в спорте - от "частичного" Homo sporticus - к олимпийскому идеалу целостного, гармонично развитого человека антропогенной ц</w:t>
      </w:r>
      <w:r>
        <w:rPr>
          <w:color w:val="000000"/>
        </w:rPr>
        <w:t xml:space="preserve">ивилизации. </w:t>
      </w:r>
    </w:p>
    <w:p w14:paraId="04B4512B" w14:textId="77777777" w:rsidR="00000000" w:rsidRDefault="00870C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Олимпизм как философия образования </w:t>
      </w:r>
    </w:p>
    <w:p w14:paraId="149A9206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Философская антропология олимпизма фундирует соответствующую педагогическую антропологию (которая, в свою очередь, является основанием олимпийского образования и олимпийской педагогики), ибо подлинная цел</w:t>
      </w:r>
      <w:r>
        <w:rPr>
          <w:color w:val="000000"/>
        </w:rPr>
        <w:t xml:space="preserve">ь олимпийского движения заключается в том, чтобы способствовать построению лучшего мира путем воспитания молодежи средствами спорта. </w:t>
      </w:r>
    </w:p>
    <w:p w14:paraId="08E0BAE3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XX веке доминирование профессиональных и групповых норм в спортивной среде над общекультурными в конце концов оформляетс</w:t>
      </w:r>
      <w:r>
        <w:rPr>
          <w:color w:val="000000"/>
        </w:rPr>
        <w:t>я в особую спортивную субкультуру, характеризующуюся собственной идеологией, системой норм и ценностей, отличающихся от общепринятых. Это требует обязательной коррекции содержания и форм олимпийского образования в соответствии с особенностями социокультурн</w:t>
      </w:r>
      <w:r>
        <w:rPr>
          <w:color w:val="000000"/>
        </w:rPr>
        <w:t>ых оснований бытия спортивного сообщества. Если принимать во внимание гуманистические аспекты олимпийского образования, то надо отдавать себе отчет в том, что современная спортивная субкультура негуманна - ранняя спортивная специализация, а затем профессио</w:t>
      </w:r>
      <w:r>
        <w:rPr>
          <w:color w:val="000000"/>
        </w:rPr>
        <w:t xml:space="preserve"> нализация ограничивают возможности личностной общекультурной эволюции. Этическая реальность современного спорта - групповая и корпоративная мораль; социокультурная - преобладание технократического стиля мышления над гуманистическим. Проблема соотношения г</w:t>
      </w:r>
      <w:r>
        <w:rPr>
          <w:color w:val="000000"/>
        </w:rPr>
        <w:t>уманизма и технократизма в спорте разрешается пока таким образом, что технократизм, где самоцелью является достижение спортивного результата любой ценой, безусловно, преобладает. Другими словами, духовная и морально-эстетическая проблематика олимпийского о</w:t>
      </w:r>
      <w:r>
        <w:rPr>
          <w:color w:val="000000"/>
        </w:rPr>
        <w:t xml:space="preserve">бразования определяется контроверзой открытой олимпийской мультикультуры и изоляциони стской спортивной субкультуры. </w:t>
      </w:r>
    </w:p>
    <w:p w14:paraId="306E4D9D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Важный аспект олимпийского образования наряду с коррекцией самой спортивной субкультуры - общеобразовательный. Он представляется наиболее </w:t>
      </w:r>
      <w:r>
        <w:rPr>
          <w:color w:val="000000"/>
        </w:rPr>
        <w:t xml:space="preserve">значимым, поскольку </w:t>
      </w:r>
      <w:r>
        <w:rPr>
          <w:color w:val="000000"/>
        </w:rPr>
        <w:lastRenderedPageBreak/>
        <w:t>чрезвычайно широк по числу участников (все общеобразовательные учреждения страны , и в первую очередь школы) и содержателен в общекультурном плане. Определяющие интенции современного олимпийского образования: история и философия олимпиз</w:t>
      </w:r>
      <w:r>
        <w:rPr>
          <w:color w:val="000000"/>
        </w:rPr>
        <w:t>ма, идеалы и ценности олимпийского движения, принципы Олимпийской хартии, культурное содержание олимпизма, спорт и окружающая среда (охрана окружающей среды как сфера олимпийского движения, сотрудничество с экологическими организациями), спорт в социальном</w:t>
      </w:r>
      <w:r>
        <w:rPr>
          <w:color w:val="000000"/>
        </w:rPr>
        <w:t xml:space="preserve"> контексте (спорт и политика, спорт и экономика). Все это задает чрезвычайно широкий контекст олимпийского образования. В частности, олимпийские знания после соответствующей трансформации могут быть легко транслированы в общеобразовательные дисциплины. Наи</w:t>
      </w:r>
      <w:r>
        <w:rPr>
          <w:color w:val="000000"/>
        </w:rPr>
        <w:t>более естественны такие дополнения в спортивных учебных заведениях. В общеобразовательной школе эффективно сочетание двух направлений олимпийского образования - контекстного и непосредственного. Контекстное направление реализуется в процессе преподавания н</w:t>
      </w:r>
      <w:r>
        <w:rPr>
          <w:color w:val="000000"/>
        </w:rPr>
        <w:t>а основе междисциплинарных связей большой группы школьных предметов, когда олимпийские знания, транслированные в конкретные дисциплины, трансформированы настолько, что не изменяют естественной органики преподавания: античный олимпизм (предметы: история, ми</w:t>
      </w:r>
      <w:r>
        <w:rPr>
          <w:color w:val="000000"/>
        </w:rPr>
        <w:t>ровая художествен ная культура, история религии, математика, география, литература, физическая культура), современное олимпийское движение (предметы: человек и мир, новейшая история, этика, эстетика, физическая культура). Непосредственное олимпийское образ</w:t>
      </w:r>
      <w:r>
        <w:rPr>
          <w:color w:val="000000"/>
        </w:rPr>
        <w:t xml:space="preserve">ование возможно и активно реализуется как система уроков олимпийских знаний. </w:t>
      </w:r>
    </w:p>
    <w:p w14:paraId="12A44DE4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Несмотря на очевидные образовательные успехи олимпийского движения в России, всегда конструкти вен философский дискурс относительно оснований и институциональности самого образов</w:t>
      </w:r>
      <w:r>
        <w:rPr>
          <w:color w:val="000000"/>
        </w:rPr>
        <w:t>ания, то есть вопроса о том, можно ли то, что принято называть отечественным олимпийским образованием, считать оформленной системой, обладающей достаточными внутренними ресурсами самовоспроизведения? В более острой форме: является ли олимпийское образовани</w:t>
      </w:r>
      <w:r>
        <w:rPr>
          <w:color w:val="000000"/>
        </w:rPr>
        <w:t xml:space="preserve">е вообще образовательной институцией? </w:t>
      </w:r>
    </w:p>
    <w:p w14:paraId="444CCCBD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Конечно, системный анализ олимпийского образования возможен и осуществляется по различным другим направлениям: организационно-управленческое (система образовательных институций, координация и субординация их деятельно</w:t>
      </w:r>
      <w:r>
        <w:rPr>
          <w:color w:val="000000"/>
        </w:rPr>
        <w:t xml:space="preserve">сти), теоретическое (моделирование систем олимпийского образования, воспитания и обучения), регионоведческое (образовательные системы регионального уровня), праксеологическое (системный анализ практик олимпийского образования), интегративное (включенность </w:t>
      </w:r>
      <w:r>
        <w:rPr>
          <w:color w:val="000000"/>
        </w:rPr>
        <w:t>олимпийского образования в систему межпредметных связей) и пр. Вместе с тем в философии образования целесообразен и несколько иной ракурс системного рассмотрения - компаратив ный, то есть сравнение системных характеристик олимпийского образования с атрибут</w:t>
      </w:r>
      <w:r>
        <w:rPr>
          <w:color w:val="000000"/>
        </w:rPr>
        <w:t>ивными элементами исторически сложившейся системы формального образования вообще для установления соответствия между ними. Такой подход дает возможность оценить как развитость самих системных характеристик олимпийско го образования (и даже их представленно</w:t>
      </w:r>
      <w:r>
        <w:rPr>
          <w:color w:val="000000"/>
        </w:rPr>
        <w:t xml:space="preserve">сть в системе, ибо вполне возможно, что в олимпийском образовании ввиду его новизны могут быть пока и "незаполненные клетки"), так и уровень целостности всей системы олимпийского образования. </w:t>
      </w:r>
    </w:p>
    <w:p w14:paraId="51574F3E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педагогической антропологии (Б.М. Бим-Бад) выделяют шесть атр</w:t>
      </w:r>
      <w:r>
        <w:rPr>
          <w:color w:val="000000"/>
        </w:rPr>
        <w:t>ибутивных элементов образования, инвариантных на протяжении всей истории его системной эволюции. Наложение этих атрибутивных черт формального образования на сферу олимпийского образования позволяет произвести соответствующую оценку уровня системной органик</w:t>
      </w:r>
      <w:r>
        <w:rPr>
          <w:color w:val="000000"/>
        </w:rPr>
        <w:t xml:space="preserve">и олимпийского образования. </w:t>
      </w:r>
    </w:p>
    <w:p w14:paraId="1D87DC89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1. Образование прежде всего и по преимуществу - именно подготовка к участию в социальной жизни. </w:t>
      </w:r>
    </w:p>
    <w:p w14:paraId="0024338A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олимпийском образовании этот принцип наличествует безусловно. Он декларируется Олимпийской хартией, содержится в общероссийских </w:t>
      </w:r>
      <w:r>
        <w:rPr>
          <w:color w:val="000000"/>
        </w:rPr>
        <w:t xml:space="preserve">и региональ ных программах </w:t>
      </w:r>
      <w:r>
        <w:rPr>
          <w:color w:val="000000"/>
        </w:rPr>
        <w:lastRenderedPageBreak/>
        <w:t>олимпийского образования, обеспечивает практическую направленность основных форм олимпийского образования, воспитания и обучения. Олимпийское образование эксплицирует само толкование социальной жизни личности в качестве органично</w:t>
      </w:r>
      <w:r>
        <w:rPr>
          <w:color w:val="000000"/>
        </w:rPr>
        <w:t xml:space="preserve">й целостности достоинств тела, воли и разума. </w:t>
      </w:r>
    </w:p>
    <w:p w14:paraId="07D9D85A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 Образование дополняет стихийную, спонтанную, естественную, в частности семейную, социализацию, осуществляемую в ходе каждодневного бытия через диаду практического показа и подражания сообщением и усвоением </w:t>
      </w:r>
      <w:r>
        <w:rPr>
          <w:color w:val="000000"/>
        </w:rPr>
        <w:t xml:space="preserve">концентрированного, специально отобранного знания. </w:t>
      </w:r>
    </w:p>
    <w:p w14:paraId="4B4DB669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Данный элемент, пожалуй, самый развитый в системе олимпийского образования. Именно со знаниевого компонента началось выстраивание всей системы олимпийского образования, что, по сути дела, воспроизводило и</w:t>
      </w:r>
      <w:r>
        <w:rPr>
          <w:color w:val="000000"/>
        </w:rPr>
        <w:t>сторию и иерархию общих образовательных установок. От эпизодических, конгломеративных, по отбору материала, бесед со школьниками по проблематике олимпийского движения - к стройной школьной программе олимпийского образования, обеспеченной стандартным олимпи</w:t>
      </w:r>
      <w:r>
        <w:rPr>
          <w:color w:val="000000"/>
        </w:rPr>
        <w:t xml:space="preserve">йским учебником, разнообразными учебными и наглядными пособиями. Правда, знаниевый компонент практически не представлен в среднем специальном и вузовском обучении (исключением, конечно, являются спортивные учебные заведения), что свидетельствует не просто </w:t>
      </w:r>
      <w:r>
        <w:rPr>
          <w:color w:val="000000"/>
        </w:rPr>
        <w:t xml:space="preserve">о неразвитости олимпийского образования в этих структурах, но даже о зачаточной и предзачаточной фазе олимпийского образования в них. </w:t>
      </w:r>
    </w:p>
    <w:p w14:paraId="7F5BA775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Отбор содержания образования определяется более или менее осознанными его целями и принципами, то есть предполагает те</w:t>
      </w:r>
      <w:r>
        <w:rPr>
          <w:color w:val="000000"/>
        </w:rPr>
        <w:t xml:space="preserve">оретически фундированный план образования, или его философию. </w:t>
      </w:r>
    </w:p>
    <w:p w14:paraId="7A3435CD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самом общем виде такой фрагмент присутствует в системе олимпийского образования. Цель и основополагающие принципы, содержащиеся в Олимпийской хартии, после соответствующей лингвистической тра</w:t>
      </w:r>
      <w:r>
        <w:rPr>
          <w:color w:val="000000"/>
        </w:rPr>
        <w:t xml:space="preserve">нсформации легко транслируются в область обучения и воспитания молодежи. Теоретической (или философской) фундированности всего плана олимпийского образования можно дать следующую приблизительную и осторожную оценку. </w:t>
      </w:r>
    </w:p>
    <w:p w14:paraId="4000F4E1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рассматривать образование в рамках</w:t>
      </w:r>
      <w:r>
        <w:rPr>
          <w:color w:val="000000"/>
        </w:rPr>
        <w:t xml:space="preserve"> трехкомпонентной модели "образование-воспитание -обучение" (знание-мотивация-навык), то иерархия теоретической обоснованности данных составляющих видится следующей. Наиболее обстоятельно фундирован только образовательный (образование понимается в узком, "</w:t>
      </w:r>
      <w:r>
        <w:rPr>
          <w:color w:val="000000"/>
        </w:rPr>
        <w:t xml:space="preserve">знаниевом", смысле) блок, именно применительно к нему спланирован комплекс исторической, философской, этической, эстетической и спортивной информации, которым оперируют и который реализуют в образовательной деятельности. </w:t>
      </w:r>
    </w:p>
    <w:p w14:paraId="7FBF3BDE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Воспитательный блок менее развит; </w:t>
      </w:r>
      <w:r>
        <w:rPr>
          <w:color w:val="000000"/>
        </w:rPr>
        <w:t>собственно, олимпийское воспитание выглядит неким иллюстративным материалом в процессе общеэтического и общеэстетического воспитания. Между тем, оказавшись лишенным привычных структур пионерии и комсомола, а также традиционных политических ориентаций, сфер</w:t>
      </w:r>
      <w:r>
        <w:rPr>
          <w:color w:val="000000"/>
        </w:rPr>
        <w:t xml:space="preserve">а постсоветского молодежного воспитания представляет собой теперь tabula rasa, на которой уместны олимпийские знаки и письмена. </w:t>
      </w:r>
    </w:p>
    <w:p w14:paraId="6668B592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Наконец, блок обучения . Для него характерна теоретическая невнятица. Какой-либо явный дискурс относительно олимпийских умений </w:t>
      </w:r>
      <w:r>
        <w:rPr>
          <w:color w:val="000000"/>
        </w:rPr>
        <w:t>и навыков (что это такое?), их структуры и формирования отсутствует. То ли этот блок просто не разработан и его дискурсивное оформление - дело времени, то ли он вообще необязателен и в олимпийском образовании можно обойтись "усеченной" двухкомпонентной мод</w:t>
      </w:r>
      <w:r>
        <w:rPr>
          <w:color w:val="000000"/>
        </w:rPr>
        <w:t xml:space="preserve">елью "образова ние-воспитание"? </w:t>
      </w:r>
    </w:p>
    <w:p w14:paraId="5A0AA10B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Образование осуществляется в школе как институции, обеспечивающей встречу сравнительно небольшого числа более совершенных и опытных людей (учителей, воспитателей) с одним или несколькими менее совершенными и опытными (уч</w:t>
      </w:r>
      <w:r>
        <w:rPr>
          <w:color w:val="000000"/>
        </w:rPr>
        <w:t xml:space="preserve">ащимися, </w:t>
      </w:r>
      <w:r>
        <w:rPr>
          <w:color w:val="000000"/>
        </w:rPr>
        <w:lastRenderedPageBreak/>
        <w:t xml:space="preserve">воспитуемыми). </w:t>
      </w:r>
    </w:p>
    <w:p w14:paraId="64D0F843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Данная праксеологическая составляющая атрибутивна для олимпийского образования. Проблематичной и, строго говоря, не формализованной (в смысле готовых, отлитых форм), является подготовка олимпийских учителей-воспитателей, она не име</w:t>
      </w:r>
      <w:r>
        <w:rPr>
          <w:color w:val="000000"/>
        </w:rPr>
        <w:t xml:space="preserve">ет общенационального оформления и интенционально не задана для системы подготовки педагогических кадров. </w:t>
      </w:r>
    </w:p>
    <w:p w14:paraId="3FD1174E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Содержание образования сообщается и усваивается благодаря особому взаимодействию учителей и учащихся (преподаванию и учению), опосредствованному ме</w:t>
      </w:r>
      <w:r>
        <w:rPr>
          <w:color w:val="000000"/>
        </w:rPr>
        <w:t xml:space="preserve">тодом и технологией, при этом деятельность преподавания и деятельность учения тесно переплетаются. </w:t>
      </w:r>
    </w:p>
    <w:p w14:paraId="5377D391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Технологический (методический) компонент является не только уже надежно сформировавшейся частью олимпийского образования, но и сферой, обладающей высокой ди</w:t>
      </w:r>
      <w:r>
        <w:rPr>
          <w:color w:val="000000"/>
        </w:rPr>
        <w:t>намикой саморазвития. Если не брать во внимание олимпийские terra incognitа в колледжах и вузах, то для общеобразовательных школ (и даже детских садов!) в последние несколько лет разработаны самые разнообразные олимпийские технологии и методики, обеспечива</w:t>
      </w:r>
      <w:r>
        <w:rPr>
          <w:color w:val="000000"/>
        </w:rPr>
        <w:t xml:space="preserve">ющие во многом динамику и потенциал всего олимпийского образования. </w:t>
      </w:r>
    </w:p>
    <w:p w14:paraId="36FC3F69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Образование считается достигшим цели, реализовавшим план, приведшим к желательным результатам, только когда завершается публичной демонстрацией приобретенных совершенств - экзаменом, и</w:t>
      </w:r>
      <w:r>
        <w:rPr>
          <w:color w:val="000000"/>
        </w:rPr>
        <w:t xml:space="preserve">спытанием. </w:t>
      </w:r>
    </w:p>
    <w:p w14:paraId="061981E7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Речь в данном случае должна идти в первую очередь об аттестационных испытаниях в области олимпийских знаний. Испытательный (итоговый) компонент в системе олимпийского образования есть и представлен там разнообразными вариантами текстов, виктор</w:t>
      </w:r>
      <w:r>
        <w:rPr>
          <w:color w:val="000000"/>
        </w:rPr>
        <w:t>ин, конкурсов знатоков олимпизма. Но компонент этот сам пока не является системно организованным, то есть не задает определенной системы испытаний (речь не идет о системе последовательных туров на конкурсах знатоков олимпизма). Итоговая оценка вообще ориен</w:t>
      </w:r>
      <w:r>
        <w:rPr>
          <w:color w:val="000000"/>
        </w:rPr>
        <w:t>тирована на поверку широты и качества преимущественно знаний исторического плана (истории Олимпийских игр, истории международного и национального олимпийского движения); здесь слабо или вообще не артикулированы общекультурный и социальный планы (олимпизм к</w:t>
      </w:r>
      <w:r>
        <w:rPr>
          <w:color w:val="000000"/>
        </w:rPr>
        <w:t>ак философия, этические и эстетические стороны, политические, экономические и экологические аспекты олимпийского движения). Преодоление гипертрофии исторического и артикуляцию социокультурных элементов можно рассматривать в качестве направления системной э</w:t>
      </w:r>
      <w:r>
        <w:rPr>
          <w:color w:val="000000"/>
        </w:rPr>
        <w:t>волюции олимпийской аттестации. В конечном счете конструктивен своеобразный компаративный мониторинг в рамках философии олимпийского образования, позволяющий непрерывно отслеживать становление и динамику системы олимпийского образования и ее соответствие а</w:t>
      </w:r>
      <w:r>
        <w:rPr>
          <w:color w:val="000000"/>
        </w:rPr>
        <w:t>трибутивным характеристикам формального образования.</w:t>
      </w:r>
    </w:p>
    <w:p w14:paraId="1B993DD5" w14:textId="77777777" w:rsidR="00000000" w:rsidRDefault="00870C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60E5CFB8" w14:textId="77777777" w:rsidR="00000000" w:rsidRDefault="00870CA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А.Г. Егоров, Смоленский государственный институт физической культуры, Смоленск . Философское значение современного олимпизма.</w:t>
      </w:r>
    </w:p>
    <w:p w14:paraId="6B5EC0A6" w14:textId="77777777" w:rsidR="00870CA5" w:rsidRDefault="00870CA5">
      <w:pPr>
        <w:widowControl w:val="0"/>
        <w:spacing w:before="120"/>
        <w:ind w:firstLine="567"/>
        <w:jc w:val="both"/>
        <w:rPr>
          <w:color w:val="000000"/>
        </w:rPr>
      </w:pPr>
    </w:p>
    <w:sectPr w:rsidR="00870CA5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33"/>
    <w:rsid w:val="00434833"/>
    <w:rsid w:val="008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B2052"/>
  <w14:defaultImageDpi w14:val="0"/>
  <w15:docId w15:val="{D0E1A37B-19FF-4CC8-A1D4-6CB9D812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file:///D:\ref\&#1087;&#1088;&#1080;&#1089;&#1083;&#1072;&#1085;&#1085;&#1086;&#1077;\&#1103;&#1082;&#1091;&#1090;&#1080;&#1103;\&#1060;&#1048;&#1051;&#1054;&#1057;&#1054;&#1060;&#1057;&#1050;&#1054;&#1045;%20&#1047;&#1053;&#1040;&#1063;&#1045;&#1053;&#1048;&#1045;%20&#1057;&#1054;&#1042;&#1056;&#1045;&#1052;&#1045;&#1053;&#1053;&#1054;&#1043;&#1054;%20&#1054;&#1051;&#1048;&#1052;&#1055;&#1048;&#1047;&#1052;&#1040;.files\fon_TPFK.gif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4889</Words>
  <Characters>27872</Characters>
  <Application>Microsoft Office Word</Application>
  <DocSecurity>0</DocSecurity>
  <Lines>232</Lines>
  <Paragraphs>65</Paragraphs>
  <ScaleCrop>false</ScaleCrop>
  <Company>PERSONAL COMPUTERS</Company>
  <LinksUpToDate>false</LinksUpToDate>
  <CharactersWithSpaces>32696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ФИЛОСОФСКОЕ ЗНАЧЕНИЕ СОВРЕМЕННОГО ОЛИМПИЗМА</dc:title>
  <dc:subject/>
  <dc:creator>USER</dc:creator>
  <cp:keywords/>
  <dc:description/>
  <cp:lastModifiedBy>Igor</cp:lastModifiedBy>
  <cp:revision>3</cp:revision>
  <dcterms:created xsi:type="dcterms:W3CDTF">2025-04-29T17:06:00Z</dcterms:created>
  <dcterms:modified xsi:type="dcterms:W3CDTF">2025-04-29T17:06:00Z</dcterms:modified>
</cp:coreProperties>
</file>