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9E193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"Гондольные различая между мужчиной и женщиной"</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Calibri" w:hAnsi="Calibri" w:cs="Calibri"/>
          <w:b/>
          <w:bCs/>
          <w:color w:val="F4F4F4"/>
          <w:sz w:val="28"/>
          <w:szCs w:val="28"/>
        </w:rPr>
        <w:t xml:space="preserve">гендерный </w:t>
      </w:r>
      <w:r>
        <w:rPr>
          <w:rFonts w:ascii="Times New Roman CYR" w:hAnsi="Times New Roman CYR" w:cs="Times New Roman CYR"/>
          <w:b/>
          <w:bCs/>
          <w:color w:val="F4F4F4"/>
          <w:sz w:val="28"/>
          <w:szCs w:val="28"/>
        </w:rPr>
        <w:t>психология</w:t>
      </w:r>
      <w:r>
        <w:rPr>
          <w:rFonts w:ascii="Calibri" w:hAnsi="Calibri" w:cs="Calibri"/>
          <w:b/>
          <w:bCs/>
          <w:color w:val="F4F4F4"/>
          <w:sz w:val="28"/>
          <w:szCs w:val="28"/>
        </w:rPr>
        <w:t xml:space="preserve"> общество</w:t>
      </w:r>
    </w:p>
    <w:p w:rsidR="00000000" w:rsidRDefault="009E193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1.Гендерная психология</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Гендерная психология - раздел дифференциальной психологии</w:t>
      </w:r>
      <w:r>
        <w:rPr>
          <w:rFonts w:ascii="Times New Roman CYR" w:hAnsi="Times New Roman CYR" w:cs="Times New Roman CYR"/>
          <w:sz w:val="28"/>
          <w:szCs w:val="28"/>
        </w:rPr>
        <w:t xml:space="preserve"> &lt;http://ru.wikipedia.org/wiki/%D0%94%D0%B8%D1%84%D1%84%D0%B5%D1%80%D0%B5%D0%BD%D1%86%D0%B8%D0%B0%D0%BB%D1%8C%D0%BD%D0%B0%D1%8F_%D0%BF%D1%81%D0%B8%D1%85%D0%BE%D0%BB%D0%BE%D0%B3%D0%B8%D1%8F&gt;, в котором изучаются закономерности поведения человека в обществе,</w:t>
      </w:r>
      <w:r>
        <w:rPr>
          <w:rFonts w:ascii="Times New Roman CYR" w:hAnsi="Times New Roman CYR" w:cs="Times New Roman CYR"/>
          <w:sz w:val="28"/>
          <w:szCs w:val="28"/>
        </w:rPr>
        <w:t xml:space="preserve"> определённые его биологическим полом, социальным полом (гендером) &lt;http://ru.wikipedia.org/wiki/%D0%93%D0%B5%D0%BD%D0%B4%D0%B5%D1%80&gt; и их соотношением. В гендерных исследованиях социальной психологии изучаются такие феномены, как: социализация, предрассу</w:t>
      </w:r>
      <w:r>
        <w:rPr>
          <w:rFonts w:ascii="Times New Roman CYR" w:hAnsi="Times New Roman CYR" w:cs="Times New Roman CYR"/>
          <w:sz w:val="28"/>
          <w:szCs w:val="28"/>
        </w:rPr>
        <w:t>дки, дискриминация, социальное восприятие и самовосприятие, самоуважение, возникновение социальных норм и ролей.</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Множество исследований доказывают, что психологические различия между мужчинами и женщинами - следствие социальных и культурных факторов, что э</w:t>
      </w:r>
      <w:r>
        <w:rPr>
          <w:rFonts w:ascii="Times New Roman CYR" w:hAnsi="Times New Roman CYR" w:cs="Times New Roman CYR"/>
          <w:sz w:val="28"/>
          <w:szCs w:val="28"/>
        </w:rPr>
        <w:t>ти различия возникают и формируются в процессе особенностей семейного воспитания мальчиков и девочек, под влиянием культурных образцов: это «мужское», а это «женское».</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Какие качества и функции следует отнести к типично мужским, какие к типично женским? В р</w:t>
      </w:r>
      <w:r>
        <w:rPr>
          <w:rFonts w:ascii="Times New Roman CYR" w:hAnsi="Times New Roman CYR" w:cs="Times New Roman CYR"/>
          <w:sz w:val="28"/>
          <w:szCs w:val="28"/>
        </w:rPr>
        <w:t>азных этносах нередко в этом вопросе - разнобой. В Китае заниматься домашним хозяйством должны мужчины, а в некоторых китайских провинциях дело мужчины - нянчить маленьких детей, в то время как женщины в этом время вкалывают на поле. Когда-то общество стан</w:t>
      </w:r>
      <w:r>
        <w:rPr>
          <w:rFonts w:ascii="Times New Roman CYR" w:hAnsi="Times New Roman CYR" w:cs="Times New Roman CYR"/>
          <w:sz w:val="28"/>
          <w:szCs w:val="28"/>
        </w:rPr>
        <w:t>овится более мужским, и тогда и в мужчинах, и женщинах преобладают мужские черты. Когда-то общество становится более женственным, и тогда естественными почти для всех становятся женские проявления. Современное общество, особенно начиная с 60-х годов ХХ век</w:t>
      </w:r>
      <w:r>
        <w:rPr>
          <w:rFonts w:ascii="Times New Roman CYR" w:hAnsi="Times New Roman CYR" w:cs="Times New Roman CYR"/>
          <w:sz w:val="28"/>
          <w:szCs w:val="28"/>
        </w:rPr>
        <w:t>а, становится все более и более женским.</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или иначе, что такое мужское и женское, детям объясняют и внушают с детства. Если маленький мальчик носит длинную косу, над ним смеются. Если мама ему объяснит, что "так заведено, что мальчик косу не носят", то</w:t>
      </w:r>
      <w:r>
        <w:rPr>
          <w:rFonts w:ascii="Times New Roman CYR" w:hAnsi="Times New Roman CYR" w:cs="Times New Roman CYR"/>
          <w:sz w:val="28"/>
          <w:szCs w:val="28"/>
        </w:rPr>
        <w:t xml:space="preserve"> он быстрее подчинится социальному давлению на него. Маленькие мальчики и девочки поведенчески практически не отличаются друг от друга до определенного возраста, но по мере развития в общественной среде они усваивают стереотипы поведения и свою гендерную р</w:t>
      </w:r>
      <w:r>
        <w:rPr>
          <w:rFonts w:ascii="Times New Roman CYR" w:hAnsi="Times New Roman CYR" w:cs="Times New Roman CYR"/>
          <w:sz w:val="28"/>
          <w:szCs w:val="28"/>
        </w:rPr>
        <w:t>оль. Вместе с этим дети усваивают и полоролевые установки, которым вынуждены следовать и принимать. Девочек превращает в женщин - общество, обучая их этой роли и настаивая на обязательности этой роли.</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неверно утверждать, что гендерные установки об</w:t>
      </w:r>
      <w:r>
        <w:rPr>
          <w:rFonts w:ascii="Times New Roman CYR" w:hAnsi="Times New Roman CYR" w:cs="Times New Roman CYR"/>
          <w:sz w:val="28"/>
          <w:szCs w:val="28"/>
        </w:rPr>
        <w:t xml:space="preserve">ществом </w:t>
      </w:r>
      <w:r>
        <w:rPr>
          <w:rFonts w:ascii="Times New Roman CYR" w:hAnsi="Times New Roman CYR" w:cs="Times New Roman CYR"/>
          <w:sz w:val="28"/>
          <w:szCs w:val="28"/>
        </w:rPr>
        <w:lastRenderedPageBreak/>
        <w:t>именно "навязываются", а люди им сопротивляются: нет, гендерные стандарты по большей части встречают повсеместную поддержку. Женщины обычно хотят выйти замуж не просто за существо мужского пола, а за</w:t>
      </w:r>
      <w:r>
        <w:rPr>
          <w:rFonts w:ascii="Times New Roman CYR" w:hAnsi="Times New Roman CYR" w:cs="Times New Roman CYR"/>
          <w:sz w:val="24"/>
          <w:szCs w:val="24"/>
        </w:rPr>
        <w:t xml:space="preserve"> </w:t>
      </w:r>
      <w:r>
        <w:rPr>
          <w:rFonts w:ascii="Times New Roman CYR" w:hAnsi="Times New Roman CYR" w:cs="Times New Roman CYR"/>
          <w:sz w:val="28"/>
          <w:szCs w:val="28"/>
        </w:rPr>
        <w:t>настоящего мужчину &lt;http://www.psychologos.ru/ar</w:t>
      </w:r>
      <w:r>
        <w:rPr>
          <w:rFonts w:ascii="Times New Roman CYR" w:hAnsi="Times New Roman CYR" w:cs="Times New Roman CYR"/>
          <w:sz w:val="28"/>
          <w:szCs w:val="28"/>
        </w:rPr>
        <w:t>ticles/view/nastoyaschiy_muzhchina&gt;. Аналогично, и мужчинам нужна не просто кукла женского рода, а</w:t>
      </w:r>
      <w:r>
        <w:rPr>
          <w:rFonts w:ascii="Times New Roman CYR" w:hAnsi="Times New Roman CYR" w:cs="Times New Roman CYR"/>
          <w:sz w:val="24"/>
          <w:szCs w:val="24"/>
        </w:rPr>
        <w:t xml:space="preserve"> </w:t>
      </w:r>
      <w:r>
        <w:rPr>
          <w:rFonts w:ascii="Times New Roman CYR" w:hAnsi="Times New Roman CYR" w:cs="Times New Roman CYR"/>
          <w:sz w:val="28"/>
          <w:szCs w:val="28"/>
        </w:rPr>
        <w:t>милая и красивая женщина &lt;http://www.psychologos.ru/articles/view/kak_stanovitsya_elitnoy_zhenschinoy&gt;. Чтобы это происходило, заботливые родители воспитываю</w:t>
      </w:r>
      <w:r>
        <w:rPr>
          <w:rFonts w:ascii="Times New Roman CYR" w:hAnsi="Times New Roman CYR" w:cs="Times New Roman CYR"/>
          <w:sz w:val="28"/>
          <w:szCs w:val="28"/>
        </w:rPr>
        <w:t>т мальчиков как мужчин, а девочек - как женщин. Если это получается, родители гордятся своими детьми, а выросшие дети гордятся собой и благодарят родителей.</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E1932">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2.Основные подходы к изучению</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подходов к изучению различий между представите</w:t>
      </w:r>
      <w:r>
        <w:rPr>
          <w:rFonts w:ascii="Times New Roman CYR" w:hAnsi="Times New Roman CYR" w:cs="Times New Roman CYR"/>
          <w:sz w:val="28"/>
          <w:szCs w:val="28"/>
        </w:rPr>
        <w:t>лями двух полов, которые условно можно разделить на биологический, этологический, антропологический, и социальный и психологический. В каждом из этих подходов выделяют определенные детерминанты, влияющие на появление этих различий: это, соответственно, вли</w:t>
      </w:r>
      <w:r>
        <w:rPr>
          <w:rFonts w:ascii="Times New Roman CYR" w:hAnsi="Times New Roman CYR" w:cs="Times New Roman CYR"/>
          <w:sz w:val="28"/>
          <w:szCs w:val="28"/>
        </w:rPr>
        <w:t>яния, оказываемые на генном уровне; происходящие из общих закономерностей поведения живых существ; возникшие в следствии культурно-исторических взаимодействий народов, особенностей их быта и культуры; берущие начало при включении в социальные отношения, во</w:t>
      </w:r>
      <w:r>
        <w:rPr>
          <w:rFonts w:ascii="Times New Roman CYR" w:hAnsi="Times New Roman CYR" w:cs="Times New Roman CYR"/>
          <w:sz w:val="28"/>
          <w:szCs w:val="28"/>
        </w:rPr>
        <w:t>зникающие под влиянием социальных институтов, групп, закономерностей массового поведения и процессов, происходящих в обществе.</w:t>
      </w:r>
    </w:p>
    <w:p w:rsidR="00000000" w:rsidRDefault="009E19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этих исследований является их противоречивость, что может быть связанно с тем, что физические различия</w:t>
      </w:r>
      <w:r>
        <w:rPr>
          <w:rFonts w:ascii="Times New Roman CYR" w:hAnsi="Times New Roman CYR" w:cs="Times New Roman CYR"/>
          <w:sz w:val="28"/>
          <w:szCs w:val="28"/>
        </w:rPr>
        <w:t xml:space="preserve"> очевидны и универсальны, в отличии от психологических. Но даже несмотря на то, что многие взгляды не смогли найти научной поддержки, многие люди, до сих пор, придерживаются их. Объяснением этого может быть избирательность человеческого внимания. Широко из</w:t>
      </w:r>
      <w:r>
        <w:rPr>
          <w:rFonts w:ascii="Times New Roman CYR" w:hAnsi="Times New Roman CYR" w:cs="Times New Roman CYR"/>
          <w:sz w:val="28"/>
          <w:szCs w:val="28"/>
        </w:rPr>
        <w:t>вестно, что если член группы вел себя в соответствии с ожиданиями экспериментатора, то наблюдатель замечает этот факт и его предыдущие взгляды подтверждаются. Но когда этот же член группы не оправдывает ожиданий экспериментатора, то этот факт/поведение ско</w:t>
      </w:r>
      <w:r>
        <w:rPr>
          <w:rFonts w:ascii="Times New Roman CYR" w:hAnsi="Times New Roman CYR" w:cs="Times New Roman CYR"/>
          <w:sz w:val="28"/>
          <w:szCs w:val="28"/>
        </w:rPr>
        <w:t>рее останется незамеченным и таким образом взгляды экспериментатора останутся прежними. Это вероятно и случается когда те, у кого уже есть устоявшиеся взгляды на половые различия, изучают поведение мужчин и женщин. В результате мифы продолжают существовать</w:t>
      </w:r>
      <w:r>
        <w:rPr>
          <w:rFonts w:ascii="Times New Roman CYR" w:hAnsi="Times New Roman CYR" w:cs="Times New Roman CYR"/>
          <w:sz w:val="28"/>
          <w:szCs w:val="28"/>
        </w:rPr>
        <w:t xml:space="preserve"> вместо того, чтобы исчезнуть под влиянием противоположных им доказательств.</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найти подобные стереотипы Eleanor Emmons &amp; Carol Nagy Jackln (1974) просмотрели около двух тысяч источников по половым различиям в сфере мотиваций, социального пов</w:t>
      </w:r>
      <w:r>
        <w:rPr>
          <w:rFonts w:ascii="Times New Roman CYR" w:hAnsi="Times New Roman CYR" w:cs="Times New Roman CYR"/>
          <w:sz w:val="28"/>
          <w:szCs w:val="28"/>
        </w:rPr>
        <w:t xml:space="preserve">едения и умственных </w:t>
      </w:r>
      <w:r>
        <w:rPr>
          <w:rFonts w:ascii="Times New Roman CYR" w:hAnsi="Times New Roman CYR" w:cs="Times New Roman CYR"/>
          <w:sz w:val="28"/>
          <w:szCs w:val="28"/>
        </w:rPr>
        <w:lastRenderedPageBreak/>
        <w:t>способностей. Целью исследования было подтверждение (или наоборот опровержение в случае отсутствия необходимых научных доказательств) существующих стереотипов. Разделив полученные данные на три категории, авторы получили следующую карти</w:t>
      </w:r>
      <w:r>
        <w:rPr>
          <w:rFonts w:ascii="Times New Roman CYR" w:hAnsi="Times New Roman CYR" w:cs="Times New Roman CYR"/>
          <w:sz w:val="28"/>
          <w:szCs w:val="28"/>
        </w:rPr>
        <w:t>ну.</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Мифы, не нашедшие экспериментального подтверждения:</w:t>
      </w:r>
    </w:p>
    <w:p w:rsidR="00000000" w:rsidRDefault="009E1932">
      <w:pPr>
        <w:widowControl w:val="0"/>
        <w:tabs>
          <w:tab w:val="left" w:pos="709"/>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девочки более "социальны" чем мальчики (различия скорее относятся к типам чем к степеням);</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девочки имеют самооценку, ниже чем у мальчиков (девочки ранжируют себя выше в области социальных навыков,</w:t>
      </w:r>
      <w:r>
        <w:rPr>
          <w:rFonts w:ascii="Times New Roman CYR" w:hAnsi="Times New Roman CYR" w:cs="Times New Roman CYR"/>
          <w:sz w:val="28"/>
          <w:szCs w:val="28"/>
        </w:rPr>
        <w:t xml:space="preserve"> в то время как мальчики чаще видят сильным и обладающими властью);</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мальчики более способны к анализу чем девочки (мальчики более способны лишь при выполнении задач, требующих зрительного различения или манипулирования с объектами, заданными в большем ко</w:t>
      </w:r>
      <w:r>
        <w:rPr>
          <w:rFonts w:ascii="Times New Roman CYR" w:hAnsi="Times New Roman CYR" w:cs="Times New Roman CYR"/>
          <w:sz w:val="28"/>
          <w:szCs w:val="28"/>
        </w:rPr>
        <w:t>нтексте);</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 девочек наблюдается недостаток мотивации для достижений;</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мальчики менее подвержены социальному влиянию, чем девочки;</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 девочек более развита слуховая сенсорная система, чем у мальчиков - зрительная/</w:t>
      </w:r>
    </w:p>
    <w:p w:rsidR="00000000" w:rsidRDefault="009E1932">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Подтвердившиеся взгляды:</w:t>
      </w:r>
    </w:p>
    <w:p w:rsidR="00000000" w:rsidRDefault="009E1932">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мужчины боле</w:t>
      </w:r>
      <w:r>
        <w:rPr>
          <w:rFonts w:ascii="Times New Roman CYR" w:hAnsi="Times New Roman CYR" w:cs="Times New Roman CYR"/>
          <w:sz w:val="28"/>
          <w:szCs w:val="28"/>
        </w:rPr>
        <w:t>е агрессивны (как физически, так и вербально);</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 девочек гораздо лучше развиты вербальные способности;</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мальчики превосходят в пространственно - зрительной способности.</w:t>
      </w:r>
    </w:p>
    <w:p w:rsidR="00000000" w:rsidRDefault="009E1932">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для обоснования которых доказательств либо недостаточно либо являются неод</w:t>
      </w:r>
      <w:r>
        <w:rPr>
          <w:rFonts w:ascii="Times New Roman CYR" w:hAnsi="Times New Roman CYR" w:cs="Times New Roman CYR"/>
          <w:sz w:val="28"/>
          <w:szCs w:val="28"/>
        </w:rPr>
        <w:t>нозначными:</w:t>
      </w:r>
    </w:p>
    <w:p w:rsidR="00000000" w:rsidRDefault="009E1932">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тактильной чувствительности</w:t>
      </w:r>
      <w:r>
        <w:rPr>
          <w:rFonts w:ascii="Times New Roman CYR" w:hAnsi="Times New Roman CYR" w:cs="Times New Roman CYR"/>
          <w:sz w:val="28"/>
          <w:szCs w:val="28"/>
          <w:lang w:val="en-US"/>
        </w:rPr>
        <w:t>;</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переживании страха, застенчивости, тревожности;</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уровне активности</w:t>
      </w:r>
      <w:r>
        <w:rPr>
          <w:rFonts w:ascii="Times New Roman CYR" w:hAnsi="Times New Roman CYR" w:cs="Times New Roman CYR"/>
          <w:sz w:val="28"/>
          <w:szCs w:val="28"/>
          <w:lang w:val="en-US"/>
        </w:rPr>
        <w:t>;</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склонности доминировать</w:t>
      </w:r>
      <w:r>
        <w:rPr>
          <w:rFonts w:ascii="Times New Roman CYR" w:hAnsi="Times New Roman CYR" w:cs="Times New Roman CYR"/>
          <w:sz w:val="28"/>
          <w:szCs w:val="28"/>
          <w:lang w:val="en-US"/>
        </w:rPr>
        <w:t>;</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большей пассивности или активности.</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Приведем еще несколько исследований на эту тему.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Farrise (1977) </w:t>
      </w:r>
      <w:r>
        <w:rPr>
          <w:rFonts w:ascii="Times New Roman CYR" w:hAnsi="Times New Roman CYR" w:cs="Times New Roman CYR"/>
          <w:sz w:val="28"/>
          <w:szCs w:val="28"/>
        </w:rPr>
        <w:t>доказал связь гендерных различий с каузальным предъявлением успеха и неудачи. В целом, мужчины более склонны предъявлять свой успех больше своим способностям, чем женщины, считающие причиной своих успехов удачу. Темой изучения Horner (1974) стал мотив устр</w:t>
      </w:r>
      <w:r>
        <w:rPr>
          <w:rFonts w:ascii="Times New Roman CYR" w:hAnsi="Times New Roman CYR" w:cs="Times New Roman CYR"/>
          <w:sz w:val="28"/>
          <w:szCs w:val="28"/>
        </w:rPr>
        <w:t>анения успеха у женщин, который является стабильной личностной диспозицией. Она, в сочетании с полоролевыми стандартами, приобретается рано и является ингибитором в женской мотивации достижения. Женщины продуцируют негативную воображаемую боязнь успеха в 6</w:t>
      </w:r>
      <w:r>
        <w:rPr>
          <w:rFonts w:ascii="Times New Roman CYR" w:hAnsi="Times New Roman CYR" w:cs="Times New Roman CYR"/>
          <w:sz w:val="28"/>
          <w:szCs w:val="28"/>
        </w:rPr>
        <w:t>5% ситуаций, создавая социального отвержения, потери женственности и отклоненных советов. У мужчины подобное отношение наблюдается менее чем в 10% . Автор предположил, что женщины научаются ожидать негативные последствия от успеха из-за несоответствия поло</w:t>
      </w:r>
      <w:r>
        <w:rPr>
          <w:rFonts w:ascii="Times New Roman CYR" w:hAnsi="Times New Roman CYR" w:cs="Times New Roman CYR"/>
          <w:sz w:val="28"/>
          <w:szCs w:val="28"/>
        </w:rPr>
        <w:t>ролевых стандартов и поэтому испытывают страх в ситуациях соревнования. Интересно, что мотив боязни успеха хорошо прослеживается у женщин.с высокой ориентацией на достижения при соревновании с мужчинами. Следует также отметить, что боязнь успеха, позитивно</w:t>
      </w:r>
      <w:r>
        <w:rPr>
          <w:rFonts w:ascii="Times New Roman CYR" w:hAnsi="Times New Roman CYR" w:cs="Times New Roman CYR"/>
          <w:sz w:val="28"/>
          <w:szCs w:val="28"/>
        </w:rPr>
        <w:t xml:space="preserve"> коррелирует с возрастом: он наиболее силен в пубертатном периоде. Horner обнаружил, что девушки (66%) были более склонны преуменьшать свою академическую успеваемость, говорить, что они имеют средние оценки, перед своим партнерами мужского пола.</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3.Истоки </w:t>
      </w:r>
      <w:r>
        <w:rPr>
          <w:rFonts w:ascii="Times New Roman CYR" w:hAnsi="Times New Roman CYR" w:cs="Times New Roman CYR"/>
          <w:b/>
          <w:bCs/>
          <w:sz w:val="28"/>
          <w:szCs w:val="28"/>
        </w:rPr>
        <w:t>гендерных различий и переменные, влияющие на их выраженность</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же берутся эти различия и что влияет на их выраженность? На эти вопросы пытались ответить разные авторы, принадлежащие к разным психологическим направления. Так, P. Munuchin (1964) сравни</w:t>
      </w:r>
      <w:r>
        <w:rPr>
          <w:rFonts w:ascii="Times New Roman CYR" w:hAnsi="Times New Roman CYR" w:cs="Times New Roman CYR"/>
          <w:sz w:val="28"/>
          <w:szCs w:val="28"/>
        </w:rPr>
        <w:t xml:space="preserve">вая различные характеристики поведения и успеваемости в традиционных и современных </w:t>
      </w:r>
      <w:r>
        <w:rPr>
          <w:rFonts w:ascii="Times New Roman CYR" w:hAnsi="Times New Roman CYR" w:cs="Times New Roman CYR"/>
          <w:sz w:val="28"/>
          <w:szCs w:val="28"/>
        </w:rPr>
        <w:lastRenderedPageBreak/>
        <w:t>школах, обнаружил, что в первых поведение учащихся было более полотипичным. Moss&amp;Kagan (1958) выявили, что способные девочки не были привязаны к матери, как их менее одаренн</w:t>
      </w:r>
      <w:r>
        <w:rPr>
          <w:rFonts w:ascii="Times New Roman CYR" w:hAnsi="Times New Roman CYR" w:cs="Times New Roman CYR"/>
          <w:sz w:val="28"/>
          <w:szCs w:val="28"/>
        </w:rPr>
        <w:t>ые сверстницы, а были более представлены себе. В то же время, в семьях не менее способных мальчиков было замечено больше материнской теплоты и защиты в раннем возрасте. Howard A. Moss (1967) наблюдал 30 новорожденных в первые 3 м-ца жизни. Результаты показ</w:t>
      </w:r>
      <w:r>
        <w:rPr>
          <w:rFonts w:ascii="Times New Roman CYR" w:hAnsi="Times New Roman CYR" w:cs="Times New Roman CYR"/>
          <w:sz w:val="28"/>
          <w:szCs w:val="28"/>
        </w:rPr>
        <w:t>али, что матери в течение первого месяца жизни детей, уделяют больше внимания мальчикам.</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уже к концу третьего месяца жизни матери уделяют меньше внимания раздражительным мальчикам. Авторами исследования приводятся две теории, объясняющие снижение матери</w:t>
      </w:r>
      <w:r>
        <w:rPr>
          <w:rFonts w:ascii="Times New Roman CYR" w:hAnsi="Times New Roman CYR" w:cs="Times New Roman CYR"/>
          <w:sz w:val="28"/>
          <w:szCs w:val="28"/>
        </w:rPr>
        <w:t>нского внимания к мальчикам, по сравнению с увеличением к девочкам. Первая теория объясняет это тем, что девочки активнее откликались на материнское поведение. Тот факт, что матери в начале жизни их дочерей уделяли им меньше внимания, объясняет лучшую обуч</w:t>
      </w:r>
      <w:r>
        <w:rPr>
          <w:rFonts w:ascii="Times New Roman CYR" w:hAnsi="Times New Roman CYR" w:cs="Times New Roman CYR"/>
          <w:sz w:val="28"/>
          <w:szCs w:val="28"/>
        </w:rPr>
        <w:t>аемость девочек социальным реакциям. Эти данные перекликаются с полученными Becker (1964) данными, что девочки обучаются социальным реакциям раньше и с большей способностью. Второе объяснение связано со стимуляцией различных форм подкрепления при которых м</w:t>
      </w:r>
      <w:r>
        <w:rPr>
          <w:rFonts w:ascii="Times New Roman CYR" w:hAnsi="Times New Roman CYR" w:cs="Times New Roman CYR"/>
          <w:sz w:val="28"/>
          <w:szCs w:val="28"/>
        </w:rPr>
        <w:t>ать, придерживаясь определенных культурных ожиданий, инициирует паттерн, стимулирующий мальчика быть более агрессивным, настойчивым и хуже реагирующим на социализацию.</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других авторов связывают гендерные различия со стереотипами. Первые исследования пол</w:t>
      </w:r>
      <w:r>
        <w:rPr>
          <w:rFonts w:ascii="Times New Roman CYR" w:hAnsi="Times New Roman CYR" w:cs="Times New Roman CYR"/>
          <w:sz w:val="28"/>
          <w:szCs w:val="28"/>
        </w:rPr>
        <w:t>оролевойстереотипизации связанны с попытками вычленить типичные различия, относящиеся к представлениям мужчин и женщин о себе и друг друге. МсKey&amp;Shefers (1957) заключили, что типично мужской образ это набор черт, связан с социально неограниченным стилем п</w:t>
      </w:r>
      <w:r>
        <w:rPr>
          <w:rFonts w:ascii="Times New Roman CYR" w:hAnsi="Times New Roman CYR" w:cs="Times New Roman CYR"/>
          <w:sz w:val="28"/>
          <w:szCs w:val="28"/>
        </w:rPr>
        <w:t>оведения, компетенцией и рациональными способностями, активностью и эффективностью. Типично женский - социальные и коммуникативные умения, теплота и эмоциональная поддержка. Они также выявили, что в целом мужчинам приписывается больше положительных качеств</w:t>
      </w:r>
      <w:r>
        <w:rPr>
          <w:rFonts w:ascii="Times New Roman CYR" w:hAnsi="Times New Roman CYR" w:cs="Times New Roman CYR"/>
          <w:sz w:val="28"/>
          <w:szCs w:val="28"/>
        </w:rPr>
        <w:t xml:space="preserve">, чем женщинам. Была также найдено известная доля предубежденности женщин против самих себя в научной сфере. Похожие данные были получены при предъявлении картин, написанных мужчинами. В эксперименте испытуемым предлагалось оценивать картины, которые одни </w:t>
      </w:r>
      <w:r>
        <w:rPr>
          <w:rFonts w:ascii="Times New Roman CYR" w:hAnsi="Times New Roman CYR" w:cs="Times New Roman CYR"/>
          <w:sz w:val="28"/>
          <w:szCs w:val="28"/>
        </w:rPr>
        <w:t>были якобы написаны мужчинами, а другие - женщинами. Другой неизвестной переменной в первом случае были картины, предъявлявшиеся как картины начинающих авторов, а во втором - как победителей конкурсов. Результаты показали, что картины, написанных мужчинами</w:t>
      </w:r>
      <w:r>
        <w:rPr>
          <w:rFonts w:ascii="Times New Roman CYR" w:hAnsi="Times New Roman CYR" w:cs="Times New Roman CYR"/>
          <w:sz w:val="28"/>
          <w:szCs w:val="28"/>
        </w:rPr>
        <w:t>, переоценивались, но только в первом случае (новички). Доу интерпретирует это с помощью теории каузальной атрибуции, согласно которой, успех или неудача объясняется по разному в зависимости от того были ли они неожиданными или вероятными. Поэтому, в случа</w:t>
      </w:r>
      <w:r>
        <w:rPr>
          <w:rFonts w:ascii="Times New Roman CYR" w:hAnsi="Times New Roman CYR" w:cs="Times New Roman CYR"/>
          <w:sz w:val="28"/>
          <w:szCs w:val="28"/>
        </w:rPr>
        <w:t xml:space="preserve">е если мужчина хорошо выполняет задание, то это скорее приписывается его способностям, с женщинами - наоборот. Более того, типология стабильных или нестабильных причин варьируется в зависимости от того, чье поведение объясняется: термин усилия приобретает </w:t>
      </w:r>
      <w:r>
        <w:rPr>
          <w:rFonts w:ascii="Times New Roman CYR" w:hAnsi="Times New Roman CYR" w:cs="Times New Roman CYR"/>
          <w:sz w:val="28"/>
          <w:szCs w:val="28"/>
        </w:rPr>
        <w:t>отрицательную окраску применительно к женским достижения, и наоборот к мужским, поскольку стабильный фактор имеет положительную валентность и является необходимым условием «естественной мужской потребности в достижении». В реальном межличностном взаимодейс</w:t>
      </w:r>
      <w:r>
        <w:rPr>
          <w:rFonts w:ascii="Times New Roman CYR" w:hAnsi="Times New Roman CYR" w:cs="Times New Roman CYR"/>
          <w:sz w:val="28"/>
          <w:szCs w:val="28"/>
        </w:rPr>
        <w:t>твии компетентность оказывается отрицательным качеством для женщин: высокая компетентность женщин не пользуется расположением ни мужчин ни женщин, т. к. она подрывает существующие стереотипы. Эти данные были подтверждаются и при экспериментах когда мужчины</w:t>
      </w:r>
      <w:r>
        <w:rPr>
          <w:rFonts w:ascii="Times New Roman CYR" w:hAnsi="Times New Roman CYR" w:cs="Times New Roman CYR"/>
          <w:sz w:val="28"/>
          <w:szCs w:val="28"/>
        </w:rPr>
        <w:t xml:space="preserve"> и женщины пытались устранить из своей группы компетентных женщин, причем как в условиях как кооперативного, так и соревновательного взаимодействия.</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теорией, в рамках которой объясняют происхождение гендерных различий, является теорией социального н</w:t>
      </w:r>
      <w:r>
        <w:rPr>
          <w:rFonts w:ascii="Times New Roman CYR" w:hAnsi="Times New Roman CYR" w:cs="Times New Roman CYR"/>
          <w:sz w:val="28"/>
          <w:szCs w:val="28"/>
        </w:rPr>
        <w:t>аучения. Согласно ей дети перенимают типы мужского и женского поведения у родителей, взрослых, а также сверстников. Причем, по мнению Fagot&amp;Patterson (1969) последний фактор является наиболее значимым. Наблюдая за этими моделями поведения, дети обучаются и</w:t>
      </w:r>
      <w:r>
        <w:rPr>
          <w:rFonts w:ascii="Times New Roman CYR" w:hAnsi="Times New Roman CYR" w:cs="Times New Roman CYR"/>
          <w:sz w:val="28"/>
          <w:szCs w:val="28"/>
        </w:rPr>
        <w:t>м, без прямого подкрепления этого. Это осуществляется с помощью имитации, игнорирования и контр-имитации. Kohleberg (1969) основываясь на теории Пиаже, о стадиях развития психики ребенка, предположил, что выбор происходит на основе «что-похоже-на-меня». Кл</w:t>
      </w:r>
      <w:r>
        <w:rPr>
          <w:rFonts w:ascii="Times New Roman CYR" w:hAnsi="Times New Roman CYR" w:cs="Times New Roman CYR"/>
          <w:sz w:val="28"/>
          <w:szCs w:val="28"/>
        </w:rPr>
        <w:t>ючевым элементом в ранней детской когнитивной организации является половая идентичность, к которой, затем, прибавляется социальное подкрепление (например: «мальчики не плачут»). Что же касается становления половой идентичности, то по мнению Кона, первичная</w:t>
      </w:r>
      <w:r>
        <w:rPr>
          <w:rFonts w:ascii="Times New Roman CYR" w:hAnsi="Times New Roman CYR" w:cs="Times New Roman CYR"/>
          <w:sz w:val="28"/>
          <w:szCs w:val="28"/>
        </w:rPr>
        <w:t xml:space="preserve"> половая идентичность складывается приблизительно к 1,5 годам; к 3-4 годам ребенок различает пол других, но часто он ассоциирует его со случайными признаками, а к 6-7 годам окончательно осознает половую принадлежность, а также начинается бурное усиление по</w:t>
      </w:r>
      <w:r>
        <w:rPr>
          <w:rFonts w:ascii="Times New Roman CYR" w:hAnsi="Times New Roman CYR" w:cs="Times New Roman CYR"/>
          <w:sz w:val="28"/>
          <w:szCs w:val="28"/>
        </w:rPr>
        <w:t>лов дифференциации и установок. Он же выделил три теории половой дифференциации:</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идентификация: главную роль играют эмоции и подражание; ребенок имитирует поведение представителей своего пола, место которых он хочет занять;</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половая типизация: ведущая р</w:t>
      </w:r>
      <w:r>
        <w:rPr>
          <w:rFonts w:ascii="Times New Roman CYR" w:hAnsi="Times New Roman CYR" w:cs="Times New Roman CYR"/>
          <w:sz w:val="28"/>
          <w:szCs w:val="28"/>
        </w:rPr>
        <w:t>оль отводится механизмам подкрепления;</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самокатегоризация: сначала ребенок усваивает половую идентичность, а затем старается сообразовать свое поведение в соответствии с тем поведением, которое ему кажется соответствующим.</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авторов (Алешина</w:t>
      </w:r>
      <w:r>
        <w:rPr>
          <w:rFonts w:ascii="Times New Roman CYR" w:hAnsi="Times New Roman CYR" w:cs="Times New Roman CYR"/>
          <w:sz w:val="28"/>
          <w:szCs w:val="28"/>
        </w:rPr>
        <w:t>, Rowan) пишут, что существующие в социуме полоролевые стереотипы оказывают сильное влияние на процесс социализации детей, во многом определяя его направленность. Так, например, воспитатели, исходя из представлений о типичных качествах мужчины и женщины, с</w:t>
      </w:r>
      <w:r>
        <w:rPr>
          <w:rFonts w:ascii="Times New Roman CYR" w:hAnsi="Times New Roman CYR" w:cs="Times New Roman CYR"/>
          <w:sz w:val="28"/>
          <w:szCs w:val="28"/>
        </w:rPr>
        <w:t>ами того не осознавая, поощряют проявление именно этих полоспецифичных. черт. Интересно, что такие проявления не являются реакцией на реальные различия между детьми. В эксперименте с фиктивным полом ребенка выяснилось, что если младенца представляли наблюд</w:t>
      </w:r>
      <w:r>
        <w:rPr>
          <w:rFonts w:ascii="Times New Roman CYR" w:hAnsi="Times New Roman CYR" w:cs="Times New Roman CYR"/>
          <w:sz w:val="28"/>
          <w:szCs w:val="28"/>
        </w:rPr>
        <w:t>ателям как мужского пола, то его поведение описывалось как более активное, бесстрашное и жизнерадостное, чем когда его считали девочкой. При этом негативные эмоции у мальчиков воспринимались как проявление гнева, а у девочек - страха. Как метко замечают ав</w:t>
      </w:r>
      <w:r>
        <w:rPr>
          <w:rFonts w:ascii="Times New Roman CYR" w:hAnsi="Times New Roman CYR" w:cs="Times New Roman CYR"/>
          <w:sz w:val="28"/>
          <w:szCs w:val="28"/>
        </w:rPr>
        <w:t>торы, в плане становления полоролевой идентификации мужчине приходиться труднее: им приходиться изменить первоначально феминную ориентацию на культурные стандарты маскулинности. В то же время распространенность традиционных представлений об иерархических с</w:t>
      </w:r>
      <w:r>
        <w:rPr>
          <w:rFonts w:ascii="Times New Roman CYR" w:hAnsi="Times New Roman CYR" w:cs="Times New Roman CYR"/>
          <w:sz w:val="28"/>
          <w:szCs w:val="28"/>
        </w:rPr>
        <w:t>оотношениях половых ролей приводит к тому, что мальчики, по сравнения с девочками, испытывают более сильное влияние с стороны социума в направлении формирования полотипичного поведения. Да и сами мужские половые стереотипы более узки и категоричны. Недоста</w:t>
      </w:r>
      <w:r>
        <w:rPr>
          <w:rFonts w:ascii="Times New Roman CYR" w:hAnsi="Times New Roman CYR" w:cs="Times New Roman CYR"/>
          <w:sz w:val="28"/>
          <w:szCs w:val="28"/>
        </w:rPr>
        <w:t>ток ролевых моделей приводит к тому, что мальчики вынуждены строить свою половую идентификацию преимущественно на негативном основании: быть непохожими на девочек, не участвовать в женских видах деятельности. В дополнение к этому, стимулы со стороны взросл</w:t>
      </w:r>
      <w:r>
        <w:rPr>
          <w:rFonts w:ascii="Times New Roman CYR" w:hAnsi="Times New Roman CYR" w:cs="Times New Roman CYR"/>
          <w:sz w:val="28"/>
          <w:szCs w:val="28"/>
        </w:rPr>
        <w:t>ых являются преимущественно негативными: не поощрение мужских проявлений, а наказание за немужские ("как не стыдно плакать, ты же мальчик"), причем мужские способы реакции на обиду или не предлагаются или обесценивались ("нельзя драться"). Это приводит к н</w:t>
      </w:r>
      <w:r>
        <w:rPr>
          <w:rFonts w:ascii="Times New Roman CYR" w:hAnsi="Times New Roman CYR" w:cs="Times New Roman CYR"/>
          <w:sz w:val="28"/>
          <w:szCs w:val="28"/>
        </w:rPr>
        <w:t>арастанию тревоги, что часто проявляется в страхе сделать что-то "женское" и ориентации на поведение macho. Результатом этого является то, что к 4 годам у мальчиков появляется антипатия женских ролей (Sexton 1969). В детском саду 1/2 девочек предпочитают о</w:t>
      </w:r>
      <w:r>
        <w:rPr>
          <w:rFonts w:ascii="Times New Roman CYR" w:hAnsi="Times New Roman CYR" w:cs="Times New Roman CYR"/>
          <w:sz w:val="28"/>
          <w:szCs w:val="28"/>
        </w:rPr>
        <w:t>тцовские роли и 1/4 часть мальчиков - материнские. К 12-13 годам девочки, ведущие себя как мальчики, более социально приемлемо, чем поведение мальчиков, ведущих себя как девочки. Среди взрослого населения 20-31% женщин предпочитает мужские роли и лишь 2-4%</w:t>
      </w:r>
      <w:r>
        <w:rPr>
          <w:rFonts w:ascii="Times New Roman CYR" w:hAnsi="Times New Roman CYR" w:cs="Times New Roman CYR"/>
          <w:sz w:val="28"/>
          <w:szCs w:val="28"/>
        </w:rPr>
        <w:t xml:space="preserve"> мужчин- женские. В общем, можно сказать, что мужская идентичность формируется как результат отождествления себя с неким социальным мифом и является, и таким образом, ригидной и достаточно уязвимой.</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93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гендерные различия между му</w:t>
      </w:r>
      <w:r>
        <w:rPr>
          <w:rFonts w:ascii="Times New Roman CYR" w:hAnsi="Times New Roman CYR" w:cs="Times New Roman CYR"/>
          <w:sz w:val="28"/>
          <w:szCs w:val="28"/>
        </w:rPr>
        <w:t>жчинами и женщинами проявляются во многих сферах человеческого жизни, оказывая подчас негативное влияние на взаимодействие между представителями двух полов. Одной из составляющих этой проблемы является недостаток взаимопонимания.</w:t>
      </w:r>
    </w:p>
    <w:p w:rsidR="009E1932" w:rsidRDefault="009E193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стандарты - одна</w:t>
      </w:r>
      <w:r>
        <w:rPr>
          <w:rFonts w:ascii="Times New Roman CYR" w:hAnsi="Times New Roman CYR" w:cs="Times New Roman CYR"/>
          <w:sz w:val="28"/>
          <w:szCs w:val="28"/>
        </w:rPr>
        <w:t xml:space="preserve"> из основ современной цивилизации. При этом кажется полезным, чтобы женщины не замыкались в узком кругу "женских дел" и домашних обязаностей, чтобы они могли выбирать себе те занятия, которые их заинтересуют, и их осваивать. Аналогично, если мужчины добавя</w:t>
      </w:r>
      <w:r>
        <w:rPr>
          <w:rFonts w:ascii="Times New Roman CYR" w:hAnsi="Times New Roman CYR" w:cs="Times New Roman CYR"/>
          <w:sz w:val="28"/>
          <w:szCs w:val="28"/>
        </w:rPr>
        <w:t>т себе те способности и таланты, которыми обычно владеют женщины, это их также обогатит.</w:t>
      </w:r>
    </w:p>
    <w:sectPr w:rsidR="009E19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A0"/>
    <w:rsid w:val="009E1932"/>
    <w:rsid w:val="00D3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860CC1-455A-4D71-B8D4-400ED14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2025-04-27T07:31:00Z</dcterms:created>
  <dcterms:modified xsi:type="dcterms:W3CDTF">2025-04-27T07:31:00Z</dcterms:modified>
</cp:coreProperties>
</file>