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F8B4A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Механическая желтуха доброкачественного генеза у больных пожилого и старческого возраста</w:t>
      </w:r>
    </w:p>
    <w:p w14:paraId="2A0F4A09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Старение человечества приводит к значительному увеличению числа хирургических больных пожилого и старческого возраста. Лечение синдрома механической желтухи у этих ли</w:t>
      </w:r>
      <w:r>
        <w:rPr>
          <w:rFonts w:ascii="Times New Roman CYR" w:hAnsi="Times New Roman CYR" w:cs="Times New Roman CYR"/>
          <w:sz w:val="24"/>
          <w:szCs w:val="24"/>
        </w:rPr>
        <w:t>ц на современном этапе развития билиарной хирургии остается актуальной проблемой. В настоящее время ведущим методом лечения этих больных являются эндоскопические транспапиллярные технологии. Однако остается достаточно высоким процент неудач и осложнений пр</w:t>
      </w:r>
      <w:r>
        <w:rPr>
          <w:rFonts w:ascii="Times New Roman CYR" w:hAnsi="Times New Roman CYR" w:cs="Times New Roman CYR"/>
          <w:sz w:val="24"/>
          <w:szCs w:val="24"/>
        </w:rPr>
        <w:t>и их использовании. Единственным миниинвазивным методом разрешения механической желтухи в этих ситуациях являются чрескожные пособия под контролем соноскопии.</w:t>
      </w:r>
    </w:p>
    <w:p w14:paraId="2797FEEE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Цель исследования: улучшение результатов лечения больных пожилого и старческого возрастов с синдр</w:t>
      </w:r>
      <w:r>
        <w:rPr>
          <w:rFonts w:ascii="Times New Roman CYR" w:hAnsi="Times New Roman CYR" w:cs="Times New Roman CYR"/>
          <w:sz w:val="24"/>
          <w:szCs w:val="24"/>
        </w:rPr>
        <w:t>омом механической желтухи желчнокаменного генеза.</w:t>
      </w:r>
    </w:p>
    <w:p w14:paraId="0D1BCB21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Материал и методы исследования. В клинике хирургических болезней № 1 на базе отделений общей хирургии и рентгено-хирургических методов диагностики и лечения Курской областной клинической больницы с 2005 по </w:t>
      </w:r>
      <w:r>
        <w:rPr>
          <w:rFonts w:ascii="Times New Roman CYR" w:hAnsi="Times New Roman CYR" w:cs="Times New Roman CYR"/>
          <w:sz w:val="24"/>
          <w:szCs w:val="24"/>
        </w:rPr>
        <w:t>2008 г. под нашим наблюдением находилось 323 пациента с механической желтухой желчнокаменного генеза, 127 (39, 3%) из них были пожилого и старческого возраста. В зависимости от примененной тактики больные подразделялись на 2 группы. В первую группу вошло 8</w:t>
      </w:r>
      <w:r>
        <w:rPr>
          <w:rFonts w:ascii="Times New Roman CYR" w:hAnsi="Times New Roman CYR" w:cs="Times New Roman CYR"/>
          <w:sz w:val="24"/>
          <w:szCs w:val="24"/>
        </w:rPr>
        <w:t>7 пациентов (70, 2%). Женщин было 62 (72, 4%), мужчин - 24 (27, 6%). Средний возраст больных составил 72, 55±6, 85 года. В этой группе использован предложенный нами способ диагностики и лечения механической желтухи доброкачественного генеза. При ультразвук</w:t>
      </w:r>
      <w:r>
        <w:rPr>
          <w:rFonts w:ascii="Times New Roman CYR" w:hAnsi="Times New Roman CYR" w:cs="Times New Roman CYR"/>
          <w:sz w:val="24"/>
          <w:szCs w:val="24"/>
        </w:rPr>
        <w:t>овом исследовании гепатопанкреатобилиарной зоны определялись предложенные нами типы желчной гипертензии, представляющие собой комплекс ультразвуковых симптомов. I тип предполагал ретенцию желчных путей и желчного пузыря вплоть до конфлюенса, при II типе же</w:t>
      </w:r>
      <w:r>
        <w:rPr>
          <w:rFonts w:ascii="Times New Roman CYR" w:hAnsi="Times New Roman CYR" w:cs="Times New Roman CYR"/>
          <w:sz w:val="24"/>
          <w:szCs w:val="24"/>
        </w:rPr>
        <w:t>лчной гипертензии присоединяется расширение внутрипеченочных желчных ходов, включая протоки III порядка.</w:t>
      </w:r>
    </w:p>
    <w:p w14:paraId="7E4C5C38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первом типе желчной гипертензии начинали лечебные мероприятия с эндоскопических транспапиллярных вмешательств (ТПВ). При втором типе желчной гиперт</w:t>
      </w:r>
      <w:r>
        <w:rPr>
          <w:rFonts w:ascii="Times New Roman CYR" w:hAnsi="Times New Roman CYR" w:cs="Times New Roman CYR"/>
          <w:sz w:val="24"/>
          <w:szCs w:val="24"/>
        </w:rPr>
        <w:t>ензии холестаз купировали с помощью чрескожной чреспеченочной холангиостомии (ЧЧХС).</w:t>
      </w:r>
    </w:p>
    <w:p w14:paraId="527AC921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 вторую группу включено 40 пациентов (29, 8%). Женщин было 29 (72, 9%), мужчин - 11 (27, 1%). Средний возраст больных составил 71, 26±9, 4 года.</w:t>
      </w:r>
    </w:p>
    <w:p w14:paraId="4B82C956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этой группе лечебно-ди</w:t>
      </w:r>
      <w:r>
        <w:rPr>
          <w:rFonts w:ascii="Times New Roman CYR" w:hAnsi="Times New Roman CYR" w:cs="Times New Roman CYR"/>
          <w:sz w:val="24"/>
          <w:szCs w:val="24"/>
        </w:rPr>
        <w:t>агностические мероприятия были дополнены крупнокалиберным дренированием желчных протоков с последующей антеградной контактной холан-гиолитотрипсией и холангиолитоэктсракцией.</w:t>
      </w:r>
    </w:p>
    <w:p w14:paraId="7372B39E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Результаты исследования. Причины развития механической желтухи в первой группе пр</w:t>
      </w:r>
      <w:r>
        <w:rPr>
          <w:rFonts w:ascii="Times New Roman CYR" w:hAnsi="Times New Roman CYR" w:cs="Times New Roman CYR"/>
          <w:sz w:val="24"/>
          <w:szCs w:val="24"/>
        </w:rPr>
        <w:t>едставлены в табл. 1.</w:t>
      </w:r>
    </w:p>
    <w:p w14:paraId="1261AA44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Подавляющее большинство пациентов имело сочетанное поражения сердца и сосудов (в виде разных форм ИБС и гипертонической болезни) - 83%. Второе место по встречаемости занимают церебральный атеросклероз и его осложнения (в виде инсульто</w:t>
      </w:r>
      <w:r>
        <w:rPr>
          <w:rFonts w:ascii="Times New Roman CYR" w:hAnsi="Times New Roman CYR" w:cs="Times New Roman CYR"/>
          <w:sz w:val="24"/>
          <w:szCs w:val="24"/>
        </w:rPr>
        <w:t>в в анамнезе) - 6%. ХОБЛ была диагностирована в 5% случаев.</w:t>
      </w:r>
    </w:p>
    <w:p w14:paraId="47CD9B8A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Причины механической желтухи во второй группе представлены в табл. 2.</w:t>
      </w:r>
    </w:p>
    <w:p w14:paraId="35D4D6BF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Значительное число пациентов имело сочетанную патологию (72, 5%) в составе трех и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более преморбидов, что определяет высокий ри</w:t>
      </w:r>
      <w:r>
        <w:rPr>
          <w:rFonts w:ascii="Times New Roman CYR" w:hAnsi="Times New Roman CYR" w:cs="Times New Roman CYR"/>
          <w:sz w:val="24"/>
          <w:szCs w:val="24"/>
        </w:rPr>
        <w:t>ск оперативного вмешательства.</w:t>
      </w:r>
    </w:p>
    <w:p w14:paraId="413F4084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Согласно алгоритму, на первом этапе лечения желчная гипертензия разрешалась путем ЧЧХС всем пациентам группы.</w:t>
      </w:r>
    </w:p>
    <w:p w14:paraId="329AEDB5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Первая группа на основании выбранных согласно алгоритму методов разрешения механической желтухи на первом этапе леч</w:t>
      </w:r>
      <w:r>
        <w:rPr>
          <w:rFonts w:ascii="Times New Roman CYR" w:hAnsi="Times New Roman CYR" w:cs="Times New Roman CYR"/>
          <w:sz w:val="24"/>
          <w:szCs w:val="24"/>
        </w:rPr>
        <w:t>ения подразделена на 2 подгруппы (см. табл. 3).</w:t>
      </w:r>
    </w:p>
    <w:p w14:paraId="7C9E05DA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подгруппе А эндоскопическая папиллотомия (ЭПТ) как средство разрешения желчной гипертензии производилась всем 46 пациентам.</w:t>
      </w:r>
    </w:p>
    <w:p w14:paraId="555378E0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Для адекватного рассечения соска в большинстве случаев (91, 4%) потребовалось 1-2 </w:t>
      </w:r>
      <w:r>
        <w:rPr>
          <w:rFonts w:ascii="Times New Roman CYR" w:hAnsi="Times New Roman CYR" w:cs="Times New Roman CYR"/>
          <w:sz w:val="24"/>
          <w:szCs w:val="24"/>
        </w:rPr>
        <w:t>этапа. Диаметр холедоха при рентгеновском исследовании составил 14, 04±6, 17 мм, при среднем диаметре наибольшего конкремента 12, 19±3, 3 мм.</w:t>
      </w:r>
    </w:p>
    <w:p w14:paraId="7E510CCD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Таблица 1</w:t>
      </w:r>
    </w:p>
    <w:p w14:paraId="0665161A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Причины развития механической желтухи в 1-й группе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2"/>
        <w:gridCol w:w="1914"/>
        <w:gridCol w:w="2762"/>
      </w:tblGrid>
      <w:tr w:rsidR="00000000" w14:paraId="2CDA272C" w14:textId="77777777">
        <w:tblPrEx>
          <w:tblCellMar>
            <w:top w:w="0" w:type="dxa"/>
            <w:bottom w:w="0" w:type="dxa"/>
          </w:tblCellMar>
        </w:tblPrEx>
        <w:tc>
          <w:tcPr>
            <w:tcW w:w="50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0DA036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Диагноз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81D5E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Абс. число</w:t>
            </w: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B92C4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</w:tr>
      <w:tr w:rsidR="00000000" w14:paraId="5CA58269" w14:textId="77777777">
        <w:tblPrEx>
          <w:tblCellMar>
            <w:top w:w="0" w:type="dxa"/>
            <w:bottom w:w="0" w:type="dxa"/>
          </w:tblCellMar>
        </w:tblPrEx>
        <w:tc>
          <w:tcPr>
            <w:tcW w:w="50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81D7EC7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ЖКБ, холедохолитиаз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95702F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42</w:t>
            </w: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FD9763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48, 2</w:t>
            </w:r>
          </w:p>
        </w:tc>
      </w:tr>
      <w:tr w:rsidR="00000000" w14:paraId="08B5498E" w14:textId="77777777">
        <w:tblPrEx>
          <w:tblCellMar>
            <w:top w:w="0" w:type="dxa"/>
            <w:bottom w:w="0" w:type="dxa"/>
          </w:tblCellMar>
        </w:tblPrEx>
        <w:tc>
          <w:tcPr>
            <w:tcW w:w="50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88E0FE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ЖКБ, стеноз БСДК</w:t>
            </w:r>
          </w:p>
        </w:tc>
        <w:tc>
          <w:tcPr>
            <w:tcW w:w="19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2C4ADD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2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40CAEB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12, 6</w:t>
            </w:r>
          </w:p>
        </w:tc>
      </w:tr>
      <w:tr w:rsidR="00000000" w14:paraId="6A3E569F" w14:textId="77777777">
        <w:tblPrEx>
          <w:tblCellMar>
            <w:top w:w="0" w:type="dxa"/>
            <w:bottom w:w="0" w:type="dxa"/>
          </w:tblCellMar>
        </w:tblPrEx>
        <w:tc>
          <w:tcPr>
            <w:tcW w:w="50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D37832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ЖКБ, холедохолитиаз, стеноз БСДК</w:t>
            </w:r>
          </w:p>
        </w:tc>
        <w:tc>
          <w:tcPr>
            <w:tcW w:w="19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B6E511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23</w:t>
            </w:r>
          </w:p>
        </w:tc>
        <w:tc>
          <w:tcPr>
            <w:tcW w:w="2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7E7AEB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26, 4</w:t>
            </w:r>
          </w:p>
        </w:tc>
      </w:tr>
      <w:tr w:rsidR="00000000" w14:paraId="2F6391AA" w14:textId="77777777">
        <w:tblPrEx>
          <w:tblCellMar>
            <w:top w:w="0" w:type="dxa"/>
            <w:bottom w:w="0" w:type="dxa"/>
          </w:tblCellMar>
        </w:tblPrEx>
        <w:tc>
          <w:tcPr>
            <w:tcW w:w="50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8DF603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ПХЭС, холедохолитиаз</w:t>
            </w:r>
          </w:p>
        </w:tc>
        <w:tc>
          <w:tcPr>
            <w:tcW w:w="19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23D2A5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2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54B9AA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9, 2</w:t>
            </w:r>
          </w:p>
        </w:tc>
      </w:tr>
      <w:tr w:rsidR="00000000" w14:paraId="36322E42" w14:textId="77777777">
        <w:tblPrEx>
          <w:tblCellMar>
            <w:top w:w="0" w:type="dxa"/>
            <w:bottom w:w="0" w:type="dxa"/>
          </w:tblCellMar>
        </w:tblPrEx>
        <w:tc>
          <w:tcPr>
            <w:tcW w:w="50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D7F79C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ПХЭС, холедохолитиаз, стеноз БСДК</w:t>
            </w:r>
          </w:p>
        </w:tc>
        <w:tc>
          <w:tcPr>
            <w:tcW w:w="19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42CEC7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03571F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1, 2</w:t>
            </w:r>
          </w:p>
        </w:tc>
      </w:tr>
      <w:tr w:rsidR="00000000" w14:paraId="3EFE622F" w14:textId="77777777">
        <w:tblPrEx>
          <w:tblCellMar>
            <w:top w:w="0" w:type="dxa"/>
            <w:bottom w:w="0" w:type="dxa"/>
          </w:tblCellMar>
        </w:tblPrEx>
        <w:tc>
          <w:tcPr>
            <w:tcW w:w="50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E256654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ЖКБ, холедохолитиаз, синдром Мириззи</w:t>
            </w:r>
          </w:p>
        </w:tc>
        <w:tc>
          <w:tcPr>
            <w:tcW w:w="19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D381E0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2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2A54A7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2, 4</w:t>
            </w:r>
          </w:p>
        </w:tc>
      </w:tr>
      <w:tr w:rsidR="00000000" w14:paraId="1C3A9665" w14:textId="77777777">
        <w:tblPrEx>
          <w:tblCellMar>
            <w:top w:w="0" w:type="dxa"/>
            <w:bottom w:w="0" w:type="dxa"/>
          </w:tblCellMar>
        </w:tblPrEx>
        <w:tc>
          <w:tcPr>
            <w:tcW w:w="50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00984E8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1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C9E55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87</w:t>
            </w:r>
          </w:p>
        </w:tc>
        <w:tc>
          <w:tcPr>
            <w:tcW w:w="2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30BDA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100, 0</w:t>
            </w:r>
          </w:p>
        </w:tc>
      </w:tr>
    </w:tbl>
    <w:p w14:paraId="0EA85F43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Примечания: БСДК - большой сосок двенадцатипе</w:t>
      </w:r>
      <w:r>
        <w:rPr>
          <w:rFonts w:ascii="Times New Roman CYR" w:hAnsi="Times New Roman CYR" w:cs="Times New Roman CYR"/>
          <w:sz w:val="24"/>
          <w:szCs w:val="24"/>
        </w:rPr>
        <w:t>рстной кишки; ПХЭС - постхолицистэк-томический синдром.</w:t>
      </w:r>
    </w:p>
    <w:p w14:paraId="6C5B3426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Таблица 2</w:t>
      </w:r>
    </w:p>
    <w:p w14:paraId="01EC9975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Причины развития механической желтухи во 2-й группе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6"/>
        <w:gridCol w:w="1835"/>
        <w:gridCol w:w="3057"/>
      </w:tblGrid>
      <w:tr w:rsidR="00000000" w14:paraId="0BBDEFAE" w14:textId="77777777">
        <w:tblPrEx>
          <w:tblCellMar>
            <w:top w:w="0" w:type="dxa"/>
            <w:bottom w:w="0" w:type="dxa"/>
          </w:tblCellMar>
        </w:tblPrEx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7D686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Диагноз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DB54A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Абс. число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0A3EF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</w:tr>
      <w:tr w:rsidR="00000000" w14:paraId="747AE2F7" w14:textId="77777777">
        <w:tblPrEx>
          <w:tblCellMar>
            <w:top w:w="0" w:type="dxa"/>
            <w:bottom w:w="0" w:type="dxa"/>
          </w:tblCellMar>
        </w:tblPrEx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A09066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ЖКБ, холедохолитиаз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D056A4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98DD9F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50, 0</w:t>
            </w:r>
          </w:p>
        </w:tc>
      </w:tr>
      <w:tr w:rsidR="00000000" w14:paraId="79932DBF" w14:textId="77777777">
        <w:tblPrEx>
          <w:tblCellMar>
            <w:top w:w="0" w:type="dxa"/>
            <w:bottom w:w="0" w:type="dxa"/>
          </w:tblCellMar>
        </w:tblPrEx>
        <w:tc>
          <w:tcPr>
            <w:tcW w:w="4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622581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ЖКБ, холедохолитиаз, стеноз БСДК</w:t>
            </w:r>
          </w:p>
        </w:tc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457E6F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30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10477C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20, 0</w:t>
            </w:r>
          </w:p>
        </w:tc>
      </w:tr>
      <w:tr w:rsidR="00000000" w14:paraId="61E89C3E" w14:textId="77777777">
        <w:tblPrEx>
          <w:tblCellMar>
            <w:top w:w="0" w:type="dxa"/>
            <w:bottom w:w="0" w:type="dxa"/>
          </w:tblCellMar>
        </w:tblPrEx>
        <w:tc>
          <w:tcPr>
            <w:tcW w:w="4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4EE017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ПХЭС, холедохолитиаз</w:t>
            </w:r>
          </w:p>
        </w:tc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F794D1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30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14F42F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12, 5</w:t>
            </w:r>
          </w:p>
        </w:tc>
      </w:tr>
      <w:tr w:rsidR="00000000" w14:paraId="51E79924" w14:textId="77777777">
        <w:tblPrEx>
          <w:tblCellMar>
            <w:top w:w="0" w:type="dxa"/>
            <w:bottom w:w="0" w:type="dxa"/>
          </w:tblCellMar>
        </w:tblPrEx>
        <w:tc>
          <w:tcPr>
            <w:tcW w:w="4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BEE964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ПХЭС, холедох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олитиаз, стеноз БСДК</w:t>
            </w:r>
          </w:p>
        </w:tc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0C6643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0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BBF65F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2, 5</w:t>
            </w:r>
          </w:p>
        </w:tc>
      </w:tr>
      <w:tr w:rsidR="00000000" w14:paraId="037034C3" w14:textId="77777777">
        <w:tblPrEx>
          <w:tblCellMar>
            <w:top w:w="0" w:type="dxa"/>
            <w:bottom w:w="0" w:type="dxa"/>
          </w:tblCellMar>
        </w:tblPrEx>
        <w:tc>
          <w:tcPr>
            <w:tcW w:w="4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EAD305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ЖКБ, холедохолитиаз, синдром Мириззи</w:t>
            </w:r>
          </w:p>
        </w:tc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AE3199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30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B178B3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12, 5</w:t>
            </w:r>
          </w:p>
        </w:tc>
      </w:tr>
      <w:tr w:rsidR="00000000" w14:paraId="645D1099" w14:textId="77777777">
        <w:tblPrEx>
          <w:tblCellMar>
            <w:top w:w="0" w:type="dxa"/>
            <w:bottom w:w="0" w:type="dxa"/>
          </w:tblCellMar>
        </w:tblPrEx>
        <w:tc>
          <w:tcPr>
            <w:tcW w:w="4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A4C621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ЖКБ, холедохолитиаз.</w:t>
            </w:r>
          </w:p>
        </w:tc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5196B1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0EA859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 w14:paraId="0D325A8B" w14:textId="77777777">
        <w:tblPrEx>
          <w:tblCellMar>
            <w:top w:w="0" w:type="dxa"/>
            <w:bottom w:w="0" w:type="dxa"/>
          </w:tblCellMar>
        </w:tblPrEx>
        <w:tc>
          <w:tcPr>
            <w:tcW w:w="4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52A9F5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гепатикогастральный свищ</w:t>
            </w:r>
          </w:p>
        </w:tc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4F06ED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0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C993A7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2, 5</w:t>
            </w:r>
          </w:p>
        </w:tc>
      </w:tr>
      <w:tr w:rsidR="00000000" w14:paraId="15FBAD8F" w14:textId="77777777">
        <w:tblPrEx>
          <w:tblCellMar>
            <w:top w:w="0" w:type="dxa"/>
            <w:bottom w:w="0" w:type="dxa"/>
          </w:tblCellMar>
        </w:tblPrEx>
        <w:tc>
          <w:tcPr>
            <w:tcW w:w="4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8370C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4BC2D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40</w:t>
            </w:r>
          </w:p>
        </w:tc>
        <w:tc>
          <w:tcPr>
            <w:tcW w:w="30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3C4A5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100, 0</w:t>
            </w:r>
          </w:p>
        </w:tc>
      </w:tr>
    </w:tbl>
    <w:p w14:paraId="733E0297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Таблица 3</w:t>
      </w:r>
    </w:p>
    <w:p w14:paraId="2CF64B2D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Подразделение 1-й группы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65"/>
        <w:gridCol w:w="3940"/>
        <w:gridCol w:w="1881"/>
        <w:gridCol w:w="2132"/>
      </w:tblGrid>
      <w:tr w:rsidR="00000000" w14:paraId="0A0068C0" w14:textId="77777777">
        <w:tblPrEx>
          <w:tblCellMar>
            <w:top w:w="0" w:type="dxa"/>
            <w:bottom w:w="0" w:type="dxa"/>
          </w:tblCellMar>
        </w:tblPrEx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EBB9C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Подгруппа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04DB3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Использованные технологии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1B9F3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Абс. число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764BC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</w:tr>
      <w:tr w:rsidR="00000000" w14:paraId="2E90122A" w14:textId="77777777">
        <w:tblPrEx>
          <w:tblCellMar>
            <w:top w:w="0" w:type="dxa"/>
            <w:bottom w:w="0" w:type="dxa"/>
          </w:tblCellMar>
        </w:tblPrEx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BF492B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66D208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Изолированное испол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ьзование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946DD3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46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46073B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52, 9</w:t>
            </w:r>
          </w:p>
        </w:tc>
      </w:tr>
      <w:tr w:rsidR="00000000" w14:paraId="323C4864" w14:textId="77777777">
        <w:tblPrEx>
          <w:tblCellMar>
            <w:top w:w="0" w:type="dxa"/>
            <w:bottom w:w="0" w:type="dxa"/>
          </w:tblCellMar>
        </w:tblPrEx>
        <w:tc>
          <w:tcPr>
            <w:tcW w:w="17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15A3C8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391749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эндоскопических технологий</w:t>
            </w:r>
          </w:p>
        </w:tc>
        <w:tc>
          <w:tcPr>
            <w:tcW w:w="1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3F0704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FCE078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00000" w14:paraId="23D91019" w14:textId="77777777">
        <w:tblPrEx>
          <w:tblCellMar>
            <w:top w:w="0" w:type="dxa"/>
            <w:bottom w:w="0" w:type="dxa"/>
          </w:tblCellMar>
        </w:tblPrEx>
        <w:tc>
          <w:tcPr>
            <w:tcW w:w="17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B1F447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</w:t>
            </w:r>
          </w:p>
        </w:tc>
        <w:tc>
          <w:tcPr>
            <w:tcW w:w="3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F51A5D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Гибридные технологии</w:t>
            </w:r>
          </w:p>
        </w:tc>
        <w:tc>
          <w:tcPr>
            <w:tcW w:w="18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014211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41</w:t>
            </w:r>
          </w:p>
        </w:tc>
        <w:tc>
          <w:tcPr>
            <w:tcW w:w="21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506FAD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47, 1</w:t>
            </w:r>
          </w:p>
        </w:tc>
      </w:tr>
      <w:tr w:rsidR="00000000" w14:paraId="6EB488FD" w14:textId="77777777">
        <w:tblPrEx>
          <w:tblCellMar>
            <w:top w:w="0" w:type="dxa"/>
            <w:bottom w:w="0" w:type="dxa"/>
          </w:tblCellMar>
        </w:tblPrEx>
        <w:tc>
          <w:tcPr>
            <w:tcW w:w="1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B5729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39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BB60F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42215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87</w:t>
            </w:r>
          </w:p>
        </w:tc>
        <w:tc>
          <w:tcPr>
            <w:tcW w:w="2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C6827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100, 0</w:t>
            </w:r>
          </w:p>
        </w:tc>
      </w:tr>
    </w:tbl>
    <w:p w14:paraId="1EF8569C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Таблица 4</w:t>
      </w:r>
    </w:p>
    <w:p w14:paraId="381F6C86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Осложнения после ЭПТ в подгруппе А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22"/>
        <w:gridCol w:w="2142"/>
        <w:gridCol w:w="2554"/>
      </w:tblGrid>
      <w:tr w:rsidR="00000000" w14:paraId="10DBCB9C" w14:textId="77777777">
        <w:tblPrEx>
          <w:tblCellMar>
            <w:top w:w="0" w:type="dxa"/>
            <w:bottom w:w="0" w:type="dxa"/>
          </w:tblCellMar>
        </w:tblPrEx>
        <w:tc>
          <w:tcPr>
            <w:tcW w:w="5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31FF5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Осложнение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DB439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Абс. число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CDB7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</w:tr>
      <w:tr w:rsidR="00000000" w14:paraId="534BC75C" w14:textId="77777777">
        <w:tblPrEx>
          <w:tblCellMar>
            <w:top w:w="0" w:type="dxa"/>
            <w:bottom w:w="0" w:type="dxa"/>
          </w:tblCellMar>
        </w:tblPrEx>
        <w:tc>
          <w:tcPr>
            <w:tcW w:w="50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1EE953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Кровотечение из папиллотомной раны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EA0432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AFD358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21, 5</w:t>
            </w:r>
          </w:p>
        </w:tc>
      </w:tr>
      <w:tr w:rsidR="00000000" w14:paraId="49C02AC3" w14:textId="77777777">
        <w:tblPrEx>
          <w:tblCellMar>
            <w:top w:w="0" w:type="dxa"/>
            <w:bottom w:w="0" w:type="dxa"/>
          </w:tblCellMar>
        </w:tblPrEx>
        <w:tc>
          <w:tcPr>
            <w:tcW w:w="50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2BFFF2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Холангит</w:t>
            </w: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06B37E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20B4AC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7, 1</w:t>
            </w:r>
          </w:p>
        </w:tc>
      </w:tr>
      <w:tr w:rsidR="00000000" w14:paraId="5C0A8F7F" w14:textId="77777777">
        <w:tblPrEx>
          <w:tblCellMar>
            <w:top w:w="0" w:type="dxa"/>
            <w:bottom w:w="0" w:type="dxa"/>
          </w:tblCellMar>
        </w:tblPrEx>
        <w:tc>
          <w:tcPr>
            <w:tcW w:w="50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35537A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Острый отечный панкреат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ит</w:t>
            </w: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D06AF3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A3E164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71, 4</w:t>
            </w:r>
          </w:p>
        </w:tc>
      </w:tr>
      <w:tr w:rsidR="00000000" w14:paraId="444388CC" w14:textId="77777777">
        <w:tblPrEx>
          <w:tblCellMar>
            <w:top w:w="0" w:type="dxa"/>
            <w:bottom w:w="0" w:type="dxa"/>
          </w:tblCellMar>
        </w:tblPrEx>
        <w:tc>
          <w:tcPr>
            <w:tcW w:w="50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FD0A2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393FE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15982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100, 0</w:t>
            </w:r>
          </w:p>
        </w:tc>
      </w:tr>
    </w:tbl>
    <w:p w14:paraId="6DE3D944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Таблица 5</w:t>
      </w:r>
    </w:p>
    <w:p w14:paraId="5912F9C4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Осложнения после ЭПТ в подгруппе Б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62"/>
        <w:gridCol w:w="1844"/>
        <w:gridCol w:w="1535"/>
        <w:gridCol w:w="1934"/>
        <w:gridCol w:w="636"/>
        <w:gridCol w:w="1907"/>
      </w:tblGrid>
      <w:tr w:rsidR="00000000" w14:paraId="42C07F9B" w14:textId="77777777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BBFB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Осложнение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C559C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Абс. число</w:t>
            </w:r>
          </w:p>
        </w:tc>
        <w:tc>
          <w:tcPr>
            <w:tcW w:w="2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D422E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</w:tr>
      <w:tr w:rsidR="00000000" w14:paraId="6CD42488" w14:textId="77777777">
        <w:tblPrEx>
          <w:tblCellMar>
            <w:top w:w="0" w:type="dxa"/>
            <w:bottom w:w="0" w:type="dxa"/>
          </w:tblCellMar>
        </w:tblPrEx>
        <w:tc>
          <w:tcPr>
            <w:tcW w:w="524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EC2D2E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Кровотечение из папиллотомной раны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8E2FAE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1C7E454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C8F3440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12, 5</w:t>
            </w:r>
          </w:p>
        </w:tc>
      </w:tr>
      <w:tr w:rsidR="00000000" w14:paraId="5B605224" w14:textId="77777777">
        <w:tblPrEx>
          <w:tblCellMar>
            <w:top w:w="0" w:type="dxa"/>
            <w:bottom w:w="0" w:type="dxa"/>
          </w:tblCellMar>
        </w:tblPrEx>
        <w:tc>
          <w:tcPr>
            <w:tcW w:w="370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18A78D5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Острый панкреонекроз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4A4DEE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9C9966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B5B425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CCCE453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18, 8</w:t>
            </w:r>
          </w:p>
        </w:tc>
      </w:tr>
      <w:tr w:rsidR="00000000" w14:paraId="165B0489" w14:textId="77777777">
        <w:tblPrEx>
          <w:tblCellMar>
            <w:top w:w="0" w:type="dxa"/>
            <w:bottom w:w="0" w:type="dxa"/>
          </w:tblCellMar>
        </w:tblPrEx>
        <w:tc>
          <w:tcPr>
            <w:tcW w:w="370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93C1103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Острый отечный панкреатит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656314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96B894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6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33D616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8A8FF68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68, 7</w:t>
            </w:r>
          </w:p>
        </w:tc>
      </w:tr>
      <w:tr w:rsidR="00000000" w14:paraId="7124C7E7" w14:textId="77777777">
        <w:tblPrEx>
          <w:tblCellMar>
            <w:top w:w="0" w:type="dxa"/>
            <w:bottom w:w="0" w:type="dxa"/>
          </w:tblCellMar>
        </w:tblPrEx>
        <w:tc>
          <w:tcPr>
            <w:tcW w:w="186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CC9C7BF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00CB45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D82EA96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E5223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</w:p>
        </w:tc>
        <w:tc>
          <w:tcPr>
            <w:tcW w:w="63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D51D3CB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736ECBC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100, 0</w:t>
            </w:r>
          </w:p>
        </w:tc>
      </w:tr>
    </w:tbl>
    <w:p w14:paraId="2B15E06E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Таблица 6</w:t>
      </w:r>
    </w:p>
    <w:p w14:paraId="014FAB04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Сравнитель</w:t>
      </w:r>
      <w:r>
        <w:rPr>
          <w:rFonts w:ascii="Times New Roman CYR" w:hAnsi="Times New Roman CYR" w:cs="Times New Roman CYR"/>
          <w:sz w:val="24"/>
          <w:szCs w:val="24"/>
        </w:rPr>
        <w:t>ная характеристика подгрупп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35"/>
        <w:gridCol w:w="1829"/>
        <w:gridCol w:w="1520"/>
        <w:gridCol w:w="1919"/>
        <w:gridCol w:w="622"/>
        <w:gridCol w:w="1893"/>
      </w:tblGrid>
      <w:tr w:rsidR="00000000" w14:paraId="63EBDD23" w14:textId="77777777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605DC4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Параметр</w:t>
            </w:r>
          </w:p>
        </w:tc>
        <w:tc>
          <w:tcPr>
            <w:tcW w:w="3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A1393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 (n=46)</w:t>
            </w:r>
          </w:p>
        </w:tc>
        <w:tc>
          <w:tcPr>
            <w:tcW w:w="4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DDEDF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 (n=41)</w:t>
            </w:r>
          </w:p>
        </w:tc>
      </w:tr>
      <w:tr w:rsidR="00000000" w14:paraId="5C1ABB45" w14:textId="77777777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F7688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320D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абс.число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3CCC1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2CC27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абс.число</w:t>
            </w:r>
          </w:p>
        </w:tc>
        <w:tc>
          <w:tcPr>
            <w:tcW w:w="2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EA4F2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</w:tr>
      <w:tr w:rsidR="00000000" w14:paraId="2E8E6AC0" w14:textId="77777777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8F1A5D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Осложнения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F32285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80461F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30, 4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0EEC35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22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98851AA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DB1F199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53, 6*</w:t>
            </w:r>
          </w:p>
        </w:tc>
      </w:tr>
      <w:tr w:rsidR="00000000" w14:paraId="784AC9B4" w14:textId="77777777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A21E72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Летальность</w:t>
            </w:r>
          </w:p>
        </w:tc>
        <w:tc>
          <w:tcPr>
            <w:tcW w:w="1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76B4F5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090806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4, 3</w:t>
            </w:r>
          </w:p>
        </w:tc>
        <w:tc>
          <w:tcPr>
            <w:tcW w:w="1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85B31D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62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35065A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41619E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9, 7*</w:t>
            </w:r>
          </w:p>
        </w:tc>
      </w:tr>
      <w:tr w:rsidR="00000000" w14:paraId="299BD1DA" w14:textId="77777777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90064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Койко-день</w:t>
            </w:r>
          </w:p>
        </w:tc>
        <w:tc>
          <w:tcPr>
            <w:tcW w:w="33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0DBDE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11, 34</w:t>
            </w:r>
          </w:p>
        </w:tc>
        <w:tc>
          <w:tcPr>
            <w:tcW w:w="254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3FF7777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19, 28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A96E354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14:paraId="59CE64D9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*p&lt;0, 05.</w:t>
      </w:r>
    </w:p>
    <w:p w14:paraId="5DFFABB4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Осложнения наблюдались у 14 пациентов, что составило 30, 4% от числа выпол</w:t>
      </w:r>
      <w:r>
        <w:rPr>
          <w:rFonts w:ascii="Times New Roman CYR" w:hAnsi="Times New Roman CYR" w:cs="Times New Roman CYR"/>
          <w:sz w:val="24"/>
          <w:szCs w:val="24"/>
        </w:rPr>
        <w:t>ненных исследований (см. табл. 4).</w:t>
      </w:r>
    </w:p>
    <w:p w14:paraId="346AEE2F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Два случая кровотечения купированы консервативными мероприятиями, остальные осложнения также купированы консервативно. В одном случае кровотечение из папиллотомной раны потребовало экстренной операции. Больная погибла. Вт</w:t>
      </w:r>
      <w:r>
        <w:rPr>
          <w:rFonts w:ascii="Times New Roman CYR" w:hAnsi="Times New Roman CYR" w:cs="Times New Roman CYR"/>
          <w:sz w:val="24"/>
          <w:szCs w:val="24"/>
        </w:rPr>
        <w:t>орая больная, перенесшая ЭПТ, погибла от развившегося в раннем послеоперационном периоде острого инфаркта миокарда.</w:t>
      </w:r>
    </w:p>
    <w:p w14:paraId="05405A18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Учитывая высокий операционный риск, радикальные операции произведены только 8 больным (17, 4%). В 4 случаях выполнена холецистэктомия, в ост</w:t>
      </w:r>
      <w:r>
        <w:rPr>
          <w:rFonts w:ascii="Times New Roman CYR" w:hAnsi="Times New Roman CYR" w:cs="Times New Roman CYR"/>
          <w:sz w:val="24"/>
          <w:szCs w:val="24"/>
        </w:rPr>
        <w:t>альных - видеолапароскопическая холецистэктомия (ВЛХЭ). Послеоперационных осложнений и летальности не отмечено.</w:t>
      </w:r>
    </w:p>
    <w:p w14:paraId="10CCF61B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Общее число осложнений в подгруппе А составило 30, 4% (14 больных) при летальности 4, 3% (2 пациента). Средний койко-день составил 11, 34±6, 77 </w:t>
      </w:r>
      <w:r>
        <w:rPr>
          <w:rFonts w:ascii="Times New Roman CYR" w:hAnsi="Times New Roman CYR" w:cs="Times New Roman CYR"/>
          <w:sz w:val="24"/>
          <w:szCs w:val="24"/>
        </w:rPr>
        <w:t>дня.</w:t>
      </w:r>
    </w:p>
    <w:p w14:paraId="220A23CE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подгруппе Б ЧЧХС выполнялась 34 пациентам. Осложнения развились у одного пациента и были представлены кровотечением из места пункции печени после ЧЧХС. Больная была оперирована традиционным способом в экстренном порядке и погибла от острой дыхательн</w:t>
      </w:r>
      <w:r>
        <w:rPr>
          <w:rFonts w:ascii="Times New Roman CYR" w:hAnsi="Times New Roman CYR" w:cs="Times New Roman CYR"/>
          <w:sz w:val="24"/>
          <w:szCs w:val="24"/>
        </w:rPr>
        <w:t>ой недостаточности, явившейся следствием развившейся острой пневмонии на фоне ХОБЛ.</w:t>
      </w:r>
    </w:p>
    <w:p w14:paraId="7A0C5FF0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ЭПТ выполнена 25 пациентам. Для адекватного рассечения соска в большинстве случаев (84%) потребовалось 1-2 этапа. Диаметр холедоха при рентгеновском исследовании составил в</w:t>
      </w:r>
      <w:r>
        <w:rPr>
          <w:rFonts w:ascii="Times New Roman CYR" w:hAnsi="Times New Roman CYR" w:cs="Times New Roman CYR"/>
          <w:sz w:val="24"/>
          <w:szCs w:val="24"/>
        </w:rPr>
        <w:t xml:space="preserve"> среднем 16, 04±5, 02 мм при среднем диаметре наибольшего конкремента 14, 52±6, 29 мм.</w:t>
      </w:r>
    </w:p>
    <w:p w14:paraId="47C96CAE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Осложнения наблюдались у 16 пациентов, что составило 39, 1% от числа выполненных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исследований. Виды осложнений представлены в табл. 5.</w:t>
      </w:r>
    </w:p>
    <w:p w14:paraId="155B17AB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Два случая кровотечения и панкреат</w:t>
      </w:r>
      <w:r>
        <w:rPr>
          <w:rFonts w:ascii="Times New Roman CYR" w:hAnsi="Times New Roman CYR" w:cs="Times New Roman CYR"/>
          <w:sz w:val="24"/>
          <w:szCs w:val="24"/>
        </w:rPr>
        <w:t>ит купированы консервативными мероприятиями. Одна больная погибла от гнойных осложнений постманипуляционного панкреонекроза. В одном случае произведена экстренная операция, во время которой и диагностирован панкреонекроз. Случай закончился летально.</w:t>
      </w:r>
    </w:p>
    <w:p w14:paraId="62A7C765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 паци</w:t>
      </w:r>
      <w:r>
        <w:rPr>
          <w:rFonts w:ascii="Times New Roman CYR" w:hAnsi="Times New Roman CYR" w:cs="Times New Roman CYR"/>
          <w:sz w:val="24"/>
          <w:szCs w:val="24"/>
        </w:rPr>
        <w:t>ентов оперированы традиционным открытым способом. 4 пациентам перед операцией произведена ЧЧХС. В 4 случаях выполнена холедохолитотомия, дренирование холедоха по Керу. В 1 случае наложен холедохо-дуоденальный анастомоз.</w:t>
      </w:r>
    </w:p>
    <w:p w14:paraId="59996A72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Оперативному лечению по поводу ЖКБ п</w:t>
      </w:r>
      <w:r>
        <w:rPr>
          <w:rFonts w:ascii="Times New Roman CYR" w:hAnsi="Times New Roman CYR" w:cs="Times New Roman CYR"/>
          <w:sz w:val="24"/>
          <w:szCs w:val="24"/>
        </w:rPr>
        <w:t xml:space="preserve">одверглись 5 пациентов (12, 1%). Все операции выполнялись в плановом порядке. Осложнение возникло у одного пациента (4, 0%) и было представлено острым восходящим варикотромбофлебитом, потребовавшим экстренной операции (произведена кроссэктомия). Летальных </w:t>
      </w:r>
      <w:r>
        <w:rPr>
          <w:rFonts w:ascii="Times New Roman CYR" w:hAnsi="Times New Roman CYR" w:cs="Times New Roman CYR"/>
          <w:sz w:val="24"/>
          <w:szCs w:val="24"/>
        </w:rPr>
        <w:t>исходов в послеоперационном периоде отмечено не было (см. табл. 6).</w:t>
      </w:r>
    </w:p>
    <w:p w14:paraId="6D9581CF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подгруппе Б количество осложнений и летальных случаев достоверно больше, что объясняется наличием традиционных открытых операций. Увеличение койко-дней можно объяснить наличием в подгруп</w:t>
      </w:r>
      <w:r>
        <w:rPr>
          <w:rFonts w:ascii="Times New Roman CYR" w:hAnsi="Times New Roman CYR" w:cs="Times New Roman CYR"/>
          <w:sz w:val="24"/>
          <w:szCs w:val="24"/>
        </w:rPr>
        <w:t>пе Б дополнительной лечебной технологии, на которую необходимо определенное количество времени, и пролонгированным послеоперационным периодом, последовавшим за открытыми традиционными операциями.</w:t>
      </w:r>
    </w:p>
    <w:p w14:paraId="1BA1DFB5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Вторая группа больных также подразделена на 2 подгруппы - В </w:t>
      </w:r>
      <w:r>
        <w:rPr>
          <w:rFonts w:ascii="Times New Roman CYR" w:hAnsi="Times New Roman CYR" w:cs="Times New Roman CYR"/>
          <w:sz w:val="24"/>
          <w:szCs w:val="24"/>
        </w:rPr>
        <w:t>и Г.</w:t>
      </w:r>
    </w:p>
    <w:p w14:paraId="2C0FDFD2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Подгруппа В включила в себя 20 пациентов (50%). При ЭПТ для адекватного рассечения соска в большинстве случаев (88, 9%) потребовалось 1-2 этапа. В двух случаях ЭПТ была неадекватна, несмотря на дальнейшие попытки, что заставило перейти к антеградным т</w:t>
      </w:r>
      <w:r>
        <w:rPr>
          <w:rFonts w:ascii="Times New Roman CYR" w:hAnsi="Times New Roman CYR" w:cs="Times New Roman CYR"/>
          <w:sz w:val="24"/>
          <w:szCs w:val="24"/>
        </w:rPr>
        <w:t>ехнологиям. Во всех случаях транспапиллярное вмешательство контролировалось эндоскопической ретроградной панкреатохолецистографией. Диаметр холедоха при рентгеновском исследовании составил 16, 64±6, 83 мм при среднем диаметре наибольшего конкремента 22, 94</w:t>
      </w:r>
      <w:r>
        <w:rPr>
          <w:rFonts w:ascii="Times New Roman CYR" w:hAnsi="Times New Roman CYR" w:cs="Times New Roman CYR"/>
          <w:sz w:val="24"/>
          <w:szCs w:val="24"/>
        </w:rPr>
        <w:t>±8, 07 мм.</w:t>
      </w:r>
    </w:p>
    <w:p w14:paraId="780A568C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4 случаях литоэкстракция была неудачной, в 2 случаях дальнейшее эндоскопическое пособие было расценено как бесперспективное из-за анатомических особенностей БСДК (он был расположен в дивертикуле двенадцатиперстной кишки) и в 1 случае - ввиду в</w:t>
      </w:r>
      <w:r>
        <w:rPr>
          <w:rFonts w:ascii="Times New Roman CYR" w:hAnsi="Times New Roman CYR" w:cs="Times New Roman CYR"/>
          <w:sz w:val="24"/>
          <w:szCs w:val="24"/>
        </w:rPr>
        <w:t>ыраженной S-образной деформации холедоха. Таким образом, эндоскопические мероприятия не имели успеха в 45%. Следует отметить, что размеры наибольшего конкремента в этих случаях составляли в среднем 24, 5±3, 3 мм.</w:t>
      </w:r>
    </w:p>
    <w:p w14:paraId="3FA74234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Осложнения наблюдались у 10 пациентов, что </w:t>
      </w:r>
      <w:r>
        <w:rPr>
          <w:rFonts w:ascii="Times New Roman CYR" w:hAnsi="Times New Roman CYR" w:cs="Times New Roman CYR"/>
          <w:sz w:val="24"/>
          <w:szCs w:val="24"/>
        </w:rPr>
        <w:t>составило 50% от числа выполненных манипуляций. Все осложнения были купированы консервативно (см. табл. 7).</w:t>
      </w:r>
    </w:p>
    <w:p w14:paraId="0EA39CC9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Чрескожные вмешательства повлекли за собой осложнения в 1 случае (5%). Они были представлены билемой подпеченочного пространства.</w:t>
      </w:r>
    </w:p>
    <w:p w14:paraId="35C280F8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подгруппе В ради</w:t>
      </w:r>
      <w:r>
        <w:rPr>
          <w:rFonts w:ascii="Times New Roman CYR" w:hAnsi="Times New Roman CYR" w:cs="Times New Roman CYR"/>
          <w:sz w:val="24"/>
          <w:szCs w:val="24"/>
        </w:rPr>
        <w:t>кально оперированы 2 пациента (10%). Им произведена видеолапароскопическая холецистэктомия. В 1 случае возникли осложнения в виде гематомы ложа желчного пузыря и малого гемоперитонеума.</w:t>
      </w:r>
    </w:p>
    <w:p w14:paraId="01DA7B8C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Общие осложнения наблюдались у 3 пациентов (16, 7%) и были представлен</w:t>
      </w:r>
      <w:r>
        <w:rPr>
          <w:rFonts w:ascii="Times New Roman CYR" w:hAnsi="Times New Roman CYR" w:cs="Times New Roman CYR"/>
          <w:sz w:val="24"/>
          <w:szCs w:val="24"/>
        </w:rPr>
        <w:t>ы срывом сердечного ритма, острой госпитальной пневмонией и острым восходящим варикотромбофлебитом, при котором произведена кроссэктомия. Летальных случаев в подгруппе не отмечено. Средний койко- день составил 30, 64±9, 5.</w:t>
      </w:r>
    </w:p>
    <w:p w14:paraId="35C247FB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В подгруппу Г вошло 20 пациентов </w:t>
      </w:r>
      <w:r>
        <w:rPr>
          <w:rFonts w:ascii="Times New Roman CYR" w:hAnsi="Times New Roman CYR" w:cs="Times New Roman CYR"/>
          <w:sz w:val="24"/>
          <w:szCs w:val="24"/>
        </w:rPr>
        <w:t>(50%), у которых перкутанные вмешательства являлись единственным миниинвазивным хирургическим методом. Этим пациентам ЧЧХС трансформировалась в крупнокалиберную холангиостому, через которую затем и проводилась контактная литотрипсия и антеградная литоэкстр</w:t>
      </w:r>
      <w:r>
        <w:rPr>
          <w:rFonts w:ascii="Times New Roman CYR" w:hAnsi="Times New Roman CYR" w:cs="Times New Roman CYR"/>
          <w:sz w:val="24"/>
          <w:szCs w:val="24"/>
        </w:rPr>
        <w:t>акция. У 11 пациентов (55%) проводились баллонная пластика БСДК, в 2 случаях дополненная стентированием. Осложнения после чрескожных вмешательств имели место у 5 (25%) больных (см. табл. 8).</w:t>
      </w:r>
    </w:p>
    <w:p w14:paraId="795042C5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Случаи кровотечения и парадренажного подтекания желчи купированы </w:t>
      </w:r>
      <w:r>
        <w:rPr>
          <w:rFonts w:ascii="Times New Roman CYR" w:hAnsi="Times New Roman CYR" w:cs="Times New Roman CYR"/>
          <w:sz w:val="24"/>
          <w:szCs w:val="24"/>
        </w:rPr>
        <w:t>консервативно, пневмоторакс - дренированием плевральной полости, в остальных случаях проводилось дренирование брюшной полости под ультразвуковым контролем.</w:t>
      </w:r>
    </w:p>
    <w:p w14:paraId="171E8790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Радикальные операции в подгруппе не проводились. Летальных исходов не отмечено. Средний койко-день с</w:t>
      </w:r>
      <w:r>
        <w:rPr>
          <w:rFonts w:ascii="Times New Roman CYR" w:hAnsi="Times New Roman CYR" w:cs="Times New Roman CYR"/>
          <w:sz w:val="24"/>
          <w:szCs w:val="24"/>
        </w:rPr>
        <w:t>оставил 29, 53±10, 49 (см. табл. 9).</w:t>
      </w:r>
    </w:p>
    <w:p w14:paraId="09436CDE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Учитывая достоверность отличий при сравнении подгрупп А и Б первой группы можно сделать закономерный вывод о том, что изолированное использование чрескожной холангиолитотрипсии и холангиолитоэкстракции в сочетании с бал</w:t>
      </w:r>
      <w:r>
        <w:rPr>
          <w:rFonts w:ascii="Times New Roman CYR" w:hAnsi="Times New Roman CYR" w:cs="Times New Roman CYR"/>
          <w:sz w:val="24"/>
          <w:szCs w:val="24"/>
        </w:rPr>
        <w:t>лонной пластикой БСДК сопровождается меньшим числом местных и общих осложнений. Это объясняется исключением из алгоритма ТПВ, влекущих за собой осложнения в половине случаев. Достоверно значимого увеличения койко-дня в подгруппах отмечено не было.</w:t>
      </w:r>
    </w:p>
    <w:p w14:paraId="7AB4340C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Сравните</w:t>
      </w:r>
      <w:r>
        <w:rPr>
          <w:rFonts w:ascii="Times New Roman CYR" w:hAnsi="Times New Roman CYR" w:cs="Times New Roman CYR"/>
          <w:sz w:val="24"/>
          <w:szCs w:val="24"/>
        </w:rPr>
        <w:t>льный анализ первой и второй групп представлен в табл. 10.</w:t>
      </w:r>
    </w:p>
    <w:p w14:paraId="6E3DA16C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Количество больных с сочетанием трех и более преморбидов в группах было одинаковым, что говорит о сравнимости групп по тяжести пациентов. Средний диаметр холедоха и конкремента во второй группе был</w:t>
      </w:r>
      <w:r>
        <w:rPr>
          <w:rFonts w:ascii="Times New Roman CYR" w:hAnsi="Times New Roman CYR" w:cs="Times New Roman CYR"/>
          <w:sz w:val="24"/>
          <w:szCs w:val="24"/>
        </w:rPr>
        <w:t xml:space="preserve"> достоверно больше. Во второй группе отсутствие условий для ТПВ и количество неэффективных ТПВ также достоверно больше.</w:t>
      </w:r>
    </w:p>
    <w:p w14:paraId="4D66B02F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первой группе длительность пребывания больных в стационаре была достоверно короче, однако отмечалась летальность. Во второй группе лет</w:t>
      </w:r>
      <w:r>
        <w:rPr>
          <w:rFonts w:ascii="Times New Roman CYR" w:hAnsi="Times New Roman CYR" w:cs="Times New Roman CYR"/>
          <w:sz w:val="24"/>
          <w:szCs w:val="24"/>
        </w:rPr>
        <w:t>альности не было, хотя отмечено больше осложнений миниинвазивных методик. При рассмотрении последних следует отметить, что они не повлекли за собой ухудшения результатов лечения.</w:t>
      </w:r>
    </w:p>
    <w:p w14:paraId="7781CFF7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Таким образом, учитывая меньшую агрессивность чрескожных вмешательств, предст</w:t>
      </w:r>
      <w:r>
        <w:rPr>
          <w:rFonts w:ascii="Times New Roman CYR" w:hAnsi="Times New Roman CYR" w:cs="Times New Roman CYR"/>
          <w:sz w:val="24"/>
          <w:szCs w:val="24"/>
        </w:rPr>
        <w:t>авляется обоснованным их применение в следующих клинических ситуациях: пожилой и старческий возраст; сочетание трех и более преморбидов (соматическая отягощенность превышает риск традиционной операции над ее целесообразностью); II тип желчной гипертензии (</w:t>
      </w:r>
      <w:r>
        <w:rPr>
          <w:rFonts w:ascii="Times New Roman CYR" w:hAnsi="Times New Roman CYR" w:cs="Times New Roman CYR"/>
          <w:sz w:val="24"/>
          <w:szCs w:val="24"/>
        </w:rPr>
        <w:t>средний диаметр холедоха более 16, 64±6, 83 мм) как необходимое условие для безопасного антеградного доступа; средний диаметр конкремента в холедохе более 22, 94±8, 07 мм; отсутствие условий для ТПВ или прогнозируемая неэффективность ТПВ (БСДК в дивертикул</w:t>
      </w:r>
      <w:r>
        <w:rPr>
          <w:rFonts w:ascii="Times New Roman CYR" w:hAnsi="Times New Roman CYR" w:cs="Times New Roman CYR"/>
          <w:sz w:val="24"/>
          <w:szCs w:val="24"/>
        </w:rPr>
        <w:t>е, невозможность обнаружить БСДК, выраженные деформации терминального отдела холедоха, особенности анатомического строения БСДК, состояние после резекции желудка по способу Бильрот II); неэффективность и осложнения ТПВ (техническая безрезультатность канюля</w:t>
      </w:r>
      <w:r>
        <w:rPr>
          <w:rFonts w:ascii="Times New Roman CYR" w:hAnsi="Times New Roman CYR" w:cs="Times New Roman CYR"/>
          <w:sz w:val="24"/>
          <w:szCs w:val="24"/>
        </w:rPr>
        <w:t>ции, эндоскопической литотрипсии и литоэкстракции в аспекте возможности развития фатальных осложнений).</w:t>
      </w:r>
    </w:p>
    <w:p w14:paraId="4A142F37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Таблица 7</w:t>
      </w:r>
    </w:p>
    <w:p w14:paraId="03642DD2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Осложнения после ЭПТ в подгруппе Б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26"/>
        <w:gridCol w:w="2070"/>
        <w:gridCol w:w="2622"/>
      </w:tblGrid>
      <w:tr w:rsidR="00000000" w14:paraId="2EB768E8" w14:textId="77777777">
        <w:tblPrEx>
          <w:tblCellMar>
            <w:top w:w="0" w:type="dxa"/>
            <w:bottom w:w="0" w:type="dxa"/>
          </w:tblCellMar>
        </w:tblPrEx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E86CA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Осложнение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5C162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Абс. число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8A9D0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</w:tr>
      <w:tr w:rsidR="00000000" w14:paraId="33B0CA69" w14:textId="77777777">
        <w:tblPrEx>
          <w:tblCellMar>
            <w:top w:w="0" w:type="dxa"/>
            <w:bottom w:w="0" w:type="dxa"/>
          </w:tblCellMar>
        </w:tblPrEx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4045AD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Кровотечение из папиллотомной раны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BDDCEF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D1838E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70</w:t>
            </w:r>
          </w:p>
        </w:tc>
      </w:tr>
      <w:tr w:rsidR="00000000" w14:paraId="20B8A340" w14:textId="77777777">
        <w:tblPrEx>
          <w:tblCellMar>
            <w:top w:w="0" w:type="dxa"/>
            <w:bottom w:w="0" w:type="dxa"/>
          </w:tblCellMar>
        </w:tblPrEx>
        <w:tc>
          <w:tcPr>
            <w:tcW w:w="5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51E03C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Холангит</w:t>
            </w:r>
          </w:p>
        </w:tc>
        <w:tc>
          <w:tcPr>
            <w:tcW w:w="20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141938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2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182E65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</w:p>
        </w:tc>
      </w:tr>
      <w:tr w:rsidR="00000000" w14:paraId="0C082D5C" w14:textId="77777777">
        <w:tblPrEx>
          <w:tblCellMar>
            <w:top w:w="0" w:type="dxa"/>
            <w:bottom w:w="0" w:type="dxa"/>
          </w:tblCellMar>
        </w:tblPrEx>
        <w:tc>
          <w:tcPr>
            <w:tcW w:w="5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5B8518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Острый отечный панкреатит</w:t>
            </w:r>
          </w:p>
        </w:tc>
        <w:tc>
          <w:tcPr>
            <w:tcW w:w="20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0DE86C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9A56FF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000000" w14:paraId="553B9D5A" w14:textId="77777777">
        <w:tblPrEx>
          <w:tblCellMar>
            <w:top w:w="0" w:type="dxa"/>
            <w:bottom w:w="0" w:type="dxa"/>
          </w:tblCellMar>
        </w:tblPrEx>
        <w:tc>
          <w:tcPr>
            <w:tcW w:w="50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0E928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2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D68FD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2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19A5C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100, 0</w:t>
            </w:r>
          </w:p>
        </w:tc>
      </w:tr>
    </w:tbl>
    <w:p w14:paraId="6B106F0B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Таблица 8</w:t>
      </w:r>
    </w:p>
    <w:p w14:paraId="7080E1AB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Осложнения после чрескожных вмешательств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26"/>
        <w:gridCol w:w="2070"/>
        <w:gridCol w:w="2622"/>
      </w:tblGrid>
      <w:tr w:rsidR="00000000" w14:paraId="360DD690" w14:textId="77777777">
        <w:tblPrEx>
          <w:tblCellMar>
            <w:top w:w="0" w:type="dxa"/>
            <w:bottom w:w="0" w:type="dxa"/>
          </w:tblCellMar>
        </w:tblPrEx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E53E3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Осложнение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4DB33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Абс. число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9DBB0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</w:tr>
      <w:tr w:rsidR="00000000" w14:paraId="38A46643" w14:textId="77777777">
        <w:tblPrEx>
          <w:tblCellMar>
            <w:top w:w="0" w:type="dxa"/>
            <w:bottom w:w="0" w:type="dxa"/>
          </w:tblCellMar>
        </w:tblPrEx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ED343E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Кровотечение при бужировании канала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FA17DF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72AEB0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20, 0</w:t>
            </w:r>
          </w:p>
        </w:tc>
      </w:tr>
      <w:tr w:rsidR="00000000" w14:paraId="4221C94D" w14:textId="77777777">
        <w:tblPrEx>
          <w:tblCellMar>
            <w:top w:w="0" w:type="dxa"/>
            <w:bottom w:w="0" w:type="dxa"/>
          </w:tblCellMar>
        </w:tblPrEx>
        <w:tc>
          <w:tcPr>
            <w:tcW w:w="5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F3E764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Экссудативное образование поддиафрагмального пространства</w:t>
            </w:r>
          </w:p>
        </w:tc>
        <w:tc>
          <w:tcPr>
            <w:tcW w:w="20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00B301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E018BC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20, 0</w:t>
            </w:r>
          </w:p>
        </w:tc>
      </w:tr>
      <w:tr w:rsidR="00000000" w14:paraId="2ADDF841" w14:textId="77777777">
        <w:tblPrEx>
          <w:tblCellMar>
            <w:top w:w="0" w:type="dxa"/>
            <w:bottom w:w="0" w:type="dxa"/>
          </w:tblCellMar>
        </w:tblPrEx>
        <w:tc>
          <w:tcPr>
            <w:tcW w:w="5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34631E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Экссудативное образование подпеченочного пр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остранства</w:t>
            </w:r>
          </w:p>
        </w:tc>
        <w:tc>
          <w:tcPr>
            <w:tcW w:w="20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CB4F10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2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A4F87F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40, 0</w:t>
            </w:r>
          </w:p>
        </w:tc>
      </w:tr>
      <w:tr w:rsidR="00000000" w14:paraId="02EDA051" w14:textId="77777777">
        <w:tblPrEx>
          <w:tblCellMar>
            <w:top w:w="0" w:type="dxa"/>
            <w:bottom w:w="0" w:type="dxa"/>
          </w:tblCellMar>
        </w:tblPrEx>
        <w:tc>
          <w:tcPr>
            <w:tcW w:w="5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89A078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Пневмоторакс</w:t>
            </w:r>
          </w:p>
        </w:tc>
        <w:tc>
          <w:tcPr>
            <w:tcW w:w="20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DDE0AD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0138D3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20, 0</w:t>
            </w:r>
          </w:p>
        </w:tc>
      </w:tr>
      <w:tr w:rsidR="00000000" w14:paraId="2F969D78" w14:textId="77777777">
        <w:tblPrEx>
          <w:tblCellMar>
            <w:top w:w="0" w:type="dxa"/>
            <w:bottom w:w="0" w:type="dxa"/>
          </w:tblCellMar>
        </w:tblPrEx>
        <w:tc>
          <w:tcPr>
            <w:tcW w:w="50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BF699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2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04E1C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2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162C3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100, 0</w:t>
            </w:r>
          </w:p>
        </w:tc>
      </w:tr>
    </w:tbl>
    <w:p w14:paraId="4023DB23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Таблица 9</w:t>
      </w:r>
    </w:p>
    <w:p w14:paraId="3A9A9FB0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Сравнительная характеристика подгрупп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22"/>
        <w:gridCol w:w="1594"/>
        <w:gridCol w:w="1170"/>
        <w:gridCol w:w="2050"/>
        <w:gridCol w:w="2282"/>
      </w:tblGrid>
      <w:tr w:rsidR="00000000" w14:paraId="02C8E5E3" w14:textId="77777777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ECF1D6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Характеристика</w:t>
            </w:r>
          </w:p>
        </w:tc>
        <w:tc>
          <w:tcPr>
            <w:tcW w:w="2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682D9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Подгруппа В (абс. число = 20)</w:t>
            </w:r>
          </w:p>
        </w:tc>
        <w:tc>
          <w:tcPr>
            <w:tcW w:w="4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68C16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Подгруппа Г (абс. число = 20)</w:t>
            </w:r>
          </w:p>
        </w:tc>
      </w:tr>
      <w:tr w:rsidR="00000000" w14:paraId="152ECAE4" w14:textId="77777777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27EA49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3F4E6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абс. число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6E835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70C20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абс. число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8FD6C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</w:tr>
      <w:tr w:rsidR="00000000" w14:paraId="56928B52" w14:textId="77777777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2A3836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Осложнения местные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BB4FF9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F7F3ED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60, 0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559739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975486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25, 5*</w:t>
            </w:r>
          </w:p>
        </w:tc>
      </w:tr>
      <w:tr w:rsidR="00000000" w14:paraId="3C19BA5C" w14:textId="77777777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F79F2E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Осложне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ния общие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A2921D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CC1350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15, 0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0DC76B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A8282A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10, 0*</w:t>
            </w:r>
          </w:p>
        </w:tc>
      </w:tr>
      <w:tr w:rsidR="00000000" w14:paraId="22C4976C" w14:textId="77777777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F32DD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Койко-день</w:t>
            </w:r>
          </w:p>
        </w:tc>
        <w:tc>
          <w:tcPr>
            <w:tcW w:w="27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F2126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30, 64+9, 5</w:t>
            </w:r>
          </w:p>
        </w:tc>
        <w:tc>
          <w:tcPr>
            <w:tcW w:w="43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798FB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29, 53+10, 49</w:t>
            </w:r>
          </w:p>
        </w:tc>
      </w:tr>
    </w:tbl>
    <w:p w14:paraId="6AF1D396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*p&lt;0, 05.</w:t>
      </w:r>
    </w:p>
    <w:p w14:paraId="5A4F1B06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Таблица 10</w:t>
      </w:r>
    </w:p>
    <w:p w14:paraId="27CCA6FF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Сравнительная характеристика третьей и четвертой групп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1"/>
        <w:gridCol w:w="1458"/>
        <w:gridCol w:w="1182"/>
        <w:gridCol w:w="1703"/>
        <w:gridCol w:w="2544"/>
      </w:tblGrid>
      <w:tr w:rsidR="00000000" w14:paraId="10102ABB" w14:textId="77777777">
        <w:tblPrEx>
          <w:tblCellMar>
            <w:top w:w="0" w:type="dxa"/>
            <w:bottom w:w="0" w:type="dxa"/>
          </w:tblCellMar>
        </w:tblPrEx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2F5B1A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Характеристика</w:t>
            </w: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6E5D0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Первая группа</w:t>
            </w:r>
          </w:p>
        </w:tc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B2FA9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Вторая группа</w:t>
            </w:r>
          </w:p>
        </w:tc>
      </w:tr>
      <w:tr w:rsidR="00000000" w14:paraId="2482A1C7" w14:textId="77777777">
        <w:tblPrEx>
          <w:tblCellMar>
            <w:top w:w="0" w:type="dxa"/>
            <w:bottom w:w="0" w:type="dxa"/>
          </w:tblCellMar>
        </w:tblPrEx>
        <w:tc>
          <w:tcPr>
            <w:tcW w:w="28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41496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6915C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абс. число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37293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F70C8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абс. число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67A67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</w:tr>
      <w:tr w:rsidR="00000000" w14:paraId="70111F33" w14:textId="77777777">
        <w:tblPrEx>
          <w:tblCellMar>
            <w:top w:w="0" w:type="dxa"/>
            <w:bottom w:w="0" w:type="dxa"/>
          </w:tblCellMar>
        </w:tblPrEx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851966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Сочетание 3 и более преморбидов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2C2A30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65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5B1588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74, 7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55CEAE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28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E6E5F7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75, 6</w:t>
            </w:r>
          </w:p>
        </w:tc>
      </w:tr>
      <w:tr w:rsidR="00000000" w14:paraId="776B6FE7" w14:textId="77777777">
        <w:tblPrEx>
          <w:tblCellMar>
            <w:top w:w="0" w:type="dxa"/>
            <w:bottom w:w="0" w:type="dxa"/>
          </w:tblCellMar>
        </w:tblPrEx>
        <w:tc>
          <w:tcPr>
            <w:tcW w:w="28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E6EC13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Диаметр холедоха</w:t>
            </w:r>
          </w:p>
        </w:tc>
        <w:tc>
          <w:tcPr>
            <w:tcW w:w="26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FB7B2E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14, 33±5, 3*</w:t>
            </w:r>
          </w:p>
        </w:tc>
        <w:tc>
          <w:tcPr>
            <w:tcW w:w="42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B16B39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16, 64±6, 83*</w:t>
            </w:r>
          </w:p>
        </w:tc>
      </w:tr>
      <w:tr w:rsidR="00000000" w14:paraId="641B6C7A" w14:textId="77777777">
        <w:tblPrEx>
          <w:tblCellMar>
            <w:top w:w="0" w:type="dxa"/>
            <w:bottom w:w="0" w:type="dxa"/>
          </w:tblCellMar>
        </w:tblPrEx>
        <w:tc>
          <w:tcPr>
            <w:tcW w:w="28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B0D70B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Диаметр конкремента</w:t>
            </w:r>
          </w:p>
        </w:tc>
        <w:tc>
          <w:tcPr>
            <w:tcW w:w="26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36B103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12, 4±6, 1*</w:t>
            </w:r>
          </w:p>
        </w:tc>
        <w:tc>
          <w:tcPr>
            <w:tcW w:w="42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31AF35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22, 94±8, 07*</w:t>
            </w:r>
          </w:p>
        </w:tc>
      </w:tr>
      <w:tr w:rsidR="00000000" w14:paraId="00FAD640" w14:textId="77777777">
        <w:tblPrEx>
          <w:tblCellMar>
            <w:top w:w="0" w:type="dxa"/>
            <w:bottom w:w="0" w:type="dxa"/>
          </w:tblCellMar>
        </w:tblPrEx>
        <w:tc>
          <w:tcPr>
            <w:tcW w:w="28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1D7790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Отсутствие условий для ТПВ</w:t>
            </w:r>
          </w:p>
        </w:tc>
        <w:tc>
          <w:tcPr>
            <w:tcW w:w="1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8090BB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3CF900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2, 3</w:t>
            </w:r>
          </w:p>
        </w:tc>
        <w:tc>
          <w:tcPr>
            <w:tcW w:w="17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294F23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2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CDDF42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7, 5</w:t>
            </w:r>
          </w:p>
        </w:tc>
      </w:tr>
      <w:tr w:rsidR="00000000" w14:paraId="7488E7CE" w14:textId="77777777">
        <w:tblPrEx>
          <w:tblCellMar>
            <w:top w:w="0" w:type="dxa"/>
            <w:bottom w:w="0" w:type="dxa"/>
          </w:tblCellMar>
        </w:tblPrEx>
        <w:tc>
          <w:tcPr>
            <w:tcW w:w="28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F9FEB0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Кол-во неэффективных ТПВ</w:t>
            </w:r>
          </w:p>
        </w:tc>
        <w:tc>
          <w:tcPr>
            <w:tcW w:w="1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AC6A92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1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815711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10, 4</w:t>
            </w:r>
          </w:p>
        </w:tc>
        <w:tc>
          <w:tcPr>
            <w:tcW w:w="17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F5F83F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2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417742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17, 5</w:t>
            </w:r>
          </w:p>
        </w:tc>
      </w:tr>
      <w:tr w:rsidR="00000000" w14:paraId="0B2C98F7" w14:textId="77777777">
        <w:tblPrEx>
          <w:tblCellMar>
            <w:top w:w="0" w:type="dxa"/>
            <w:bottom w:w="0" w:type="dxa"/>
          </w:tblCellMar>
        </w:tblPrEx>
        <w:tc>
          <w:tcPr>
            <w:tcW w:w="28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31B8F4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Осложнения общие</w:t>
            </w:r>
          </w:p>
        </w:tc>
        <w:tc>
          <w:tcPr>
            <w:tcW w:w="1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9150DD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D82187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2, 3</w:t>
            </w:r>
          </w:p>
        </w:tc>
        <w:tc>
          <w:tcPr>
            <w:tcW w:w="17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8AF976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2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90C6EF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12, 5</w:t>
            </w:r>
          </w:p>
        </w:tc>
      </w:tr>
      <w:tr w:rsidR="00000000" w14:paraId="33DD1177" w14:textId="77777777">
        <w:tblPrEx>
          <w:tblCellMar>
            <w:top w:w="0" w:type="dxa"/>
            <w:bottom w:w="0" w:type="dxa"/>
          </w:tblCellMar>
        </w:tblPrEx>
        <w:tc>
          <w:tcPr>
            <w:tcW w:w="28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F502EA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Осложнения местные</w:t>
            </w:r>
          </w:p>
        </w:tc>
        <w:tc>
          <w:tcPr>
            <w:tcW w:w="1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7D93E9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32</w:t>
            </w:r>
          </w:p>
        </w:tc>
        <w:tc>
          <w:tcPr>
            <w:tcW w:w="1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A047BB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36, 8</w:t>
            </w:r>
          </w:p>
        </w:tc>
        <w:tc>
          <w:tcPr>
            <w:tcW w:w="17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ECB4F7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</w:p>
        </w:tc>
        <w:tc>
          <w:tcPr>
            <w:tcW w:w="2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E72E04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42, 5</w:t>
            </w:r>
          </w:p>
        </w:tc>
      </w:tr>
      <w:tr w:rsidR="00000000" w14:paraId="42294F74" w14:textId="77777777">
        <w:tblPrEx>
          <w:tblCellMar>
            <w:top w:w="0" w:type="dxa"/>
            <w:bottom w:w="0" w:type="dxa"/>
          </w:tblCellMar>
        </w:tblPrEx>
        <w:tc>
          <w:tcPr>
            <w:tcW w:w="28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F3DD0B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Летальность</w:t>
            </w:r>
          </w:p>
        </w:tc>
        <w:tc>
          <w:tcPr>
            <w:tcW w:w="1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73CE88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C70197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6, 9</w:t>
            </w:r>
          </w:p>
        </w:tc>
        <w:tc>
          <w:tcPr>
            <w:tcW w:w="17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94AA97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2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612730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000000" w14:paraId="03972BDA" w14:textId="77777777">
        <w:tblPrEx>
          <w:tblCellMar>
            <w:top w:w="0" w:type="dxa"/>
            <w:bottom w:w="0" w:type="dxa"/>
          </w:tblCellMar>
        </w:tblPrEx>
        <w:tc>
          <w:tcPr>
            <w:tcW w:w="28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9E816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Койко-день</w:t>
            </w:r>
          </w:p>
        </w:tc>
        <w:tc>
          <w:tcPr>
            <w:tcW w:w="26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970C1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16, 35±15, 89*</w:t>
            </w:r>
          </w:p>
        </w:tc>
        <w:tc>
          <w:tcPr>
            <w:tcW w:w="42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77102" w14:textId="77777777" w:rsidR="00000000" w:rsidRDefault="0020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29, 67±10, 08*</w:t>
            </w:r>
          </w:p>
        </w:tc>
      </w:tr>
    </w:tbl>
    <w:p w14:paraId="597A00AB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14:paraId="38787BFC" w14:textId="77777777" w:rsidR="00000000" w:rsidRDefault="00207A3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Медицинская газета № 71 (7001) 17 сентября 2010</w:t>
      </w:r>
    </w:p>
    <w:p w14:paraId="0139408D" w14:textId="77777777" w:rsidR="00207A3D" w:rsidRDefault="00207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207A3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C9"/>
    <w:rsid w:val="00207A3D"/>
    <w:rsid w:val="006D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9E42E1"/>
  <w14:defaultImageDpi w14:val="0"/>
  <w15:docId w15:val="{F3E6E9C0-A917-4499-A39A-3363A3F0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2118</Words>
  <Characters>12078</Characters>
  <Application>Microsoft Office Word</Application>
  <DocSecurity>0</DocSecurity>
  <Lines>100</Lines>
  <Paragraphs>28</Paragraphs>
  <ScaleCrop>false</ScaleCrop>
  <Company/>
  <LinksUpToDate>false</LinksUpToDate>
  <CharactersWithSpaces>14168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2025-04-04T15:35:00Z</dcterms:created>
  <dcterms:modified xsi:type="dcterms:W3CDTF">2025-04-04T15:35:00Z</dcterms:modified>
</cp:coreProperties>
</file>