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  <w:lang w:val="uk-UA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  <w:lang w:val="uk-UA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  <w:lang w:val="uk-UA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  <w:lang w:val="uk-UA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  <w:lang w:val="uk-UA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РЕФЕРАТ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Методы и формы научного познания»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br w:type="page"/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Введение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научный гипотеза эмпирический познание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Современная наука развивается очень быстрыми темпами, в настоящее время объем научных знаний удваивается каждые 10-15 лет. Около 90% всех ученых когда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-либо живших на Земле являются нашими современниками. За какие-то 300 лет, а именно такой возраст современной науки, человечество сделало такой огромный рывок, который даже и не снился нашим предкам (около 90% всех научно-технических достижений были сделан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ы в наше время). Весь окружающий нас мир показывает, какого прогресса достигло человечество. Именно наука явилась главной причиной столь бурно протекающей НТР, перехода к постиндустриальному обществу, повсеместному внедрению информационных технологий, появ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ления «новой экономики», для которой не действуют законы классической экономической теории, начала переноса знаний человечества в электронную форму, столь удобную для хранения, систематизации, поиска и обработки, и мн. др.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Все это убедительно доказывает, ч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то основная форма человеческого познания - наука, в наши дни становиться все более и более значимой и существенной частью реальности.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Однако наука не была бы столь продуктивной, если бы не имела столь присущую ей развитую систему методов, принципов и импер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ативов познания. Именно правильно выбранный метод наряду с талантом ученого помогает ему познавать глубинную связь явлений, вскрывать их сущность, открывать законы и закономерности.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познания включает получение информации через органы чувств (чувств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енное познание), переработку данной информации мышлением (рациональное познание) и материальное освоение познаваемых фрагментов действительности (общественная практика). Существует тесная связь познания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 практикой, в ходе которой происходит материализация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(опредмечивание) творческих устремлений людей, превращение их субъективных замыслов, идей, целей в объективно существующие предметы, процессы.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В научном познании при обнаружении изменений, происходящих без видимых причин в чувственно воспринимаемых явлени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ях, исследователь догадывается о существовании явлений невоспринимаемых. Однако для того, чтобы доказать их существование, вскрыть законы их действия и использовать эти законы, необходимо, чтобы его (исследователя) деятельность оказалась одним из звеньев п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ричиной цепи, связывающей наблюдаемое и ненаблюдаемое. Управляя этим звеном по своему усмотрению и вызывая на основе знания законов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 xml:space="preserve">ненаблюдаемых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явлений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наблюдаемые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эффекты, исследователь тем самым доказывает истинность знания этих законов. Например, прои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сходящие в радиопередатчике превращения звуков в электромагнитные волны, а затем обратное их превращения в звуковые колебания в радиоприемнике доказывает не только факт существования невоспринимаемых нашими органами чувств области электромагнитных колебани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й, но также истинность положений учения об электромагнетизме, созданного Фарадеем, Максвеллом, Герцем.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Поэтому имеющихся у человека органов чувств вполне достаточно для познания мира. «У человека как раз столько чувств, - писал Л. Фейербах, - сколько именн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 необходимо, чтобы воспринимать мир в его целостности, в его совокупности».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На основе ощущений и восприятий в мозгу человека складываются представления. Если ощущения и восприятия существуют лишь при непосредственном контакте человека с предметом (без это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го нет ни ощущения, ни восприятия), то представление возникает без непосредственного воздействия предмета на органы чувств. Через какое-то время после того, как предмет на нас воздействовал, мы можем вызвать его образ в своей памяти (например, вспомнить о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яблоке, которое некоторое время назад мы держали в руке, а затем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lastRenderedPageBreak/>
        <w:t>съели). При этом образ предмета, воссозданный нашим представлением, отличается от того образа, который существовал в восприятии. Во-первых, он беднее, бледнее, по сравнению с тем многокрасочн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ым образом, который мы имели при непосредственном восприятии предмета. И во-вторых, этот образ обязательно будет более общим, ибо в представлении, с еще большей силой, чем в восприятии, проявляется целенаправленность познания. В образе, вызванном по памяти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, на первом плане будет то главное, что нас интересует.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Вместе с тем, воображение, фантазия существенно необходимы в научном познании. Здесь представления могут приобретать подлинно творческий характер. На основании элементов, имеющихся в действительности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, исследователь представляет себе нечто новое, такое, чего в настоящее время нет, но которое будет либо в результате развития каких-то природных процессов, либо в результате прогресса практики. Всякого рода технические новинки, например, существуют вначале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лишь в представлениях их создателей (ученых, конструкторов). И лишь после их реализации в виде каких-то технических устройств, конструкций, они становятся объектами чувственного восприятия людей.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br w:type="page"/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1. Специфика и уровни научного познания. Творческая деят</w:t>
      </w: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ельность и развитие человека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Познание - это специфический вид деятельности человека, направленный на постижение окружающего мира и самого себя в этом мире. «Познание - это, обусловленный прежде всего общественно-исторической практикой, процесс приобретени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развития знания, его постоянное углубление, расширение, и совершенствование.»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Человек постигает окружающий его мир, овладевает им различными способами, среди которых можно выделить два основных. Первый (генетически исходный)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- материально-технический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производство средств к жизни, труд, практика. Второй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духовный (идеальный),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рамках которого познавательные отношения субъекта и объекта - лишь одно из многих других. В свою очередь процесс познания и получаемые в нем знания в ходе исторического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практики и самого познания все более дифференцируется и воплощается в различных своих формах.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Каждой форме общественного сознания: науке, философии, мифологии, политике, религии и т.д. соответствуют специфические формы познания. Обычно выделяют следующие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них: обыденное, игровое, мифологическое, художественно-образное, философское, религиозное, личностное, научное. Последние хотя и связаны, но не тождественны одна другой, каждая из них имеет свою специфику.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Предметом нашего исследования является научное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познание. В связи с этим целесообразно рассмотреть особенности лишь последнего.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Основными особенностями научного познания являются: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1. Основная задача научного знания - обнаружение объективных законов действительности - природных, социальных (общественных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), законов самого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lastRenderedPageBreak/>
        <w:t>познания, мышления и др. Отсюда ориентация исследования главным образом на общие, существенные свойства предмета, его необходимые характеристики и их выражение в системе абстракций. «Сущность научного познания заключается в достоверном об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общении фактов, в том, что за случайным оно находит необходимое, закономерное, за единичным - общее и на этой основе осуществляет предвидение различных явлений и событий». Научное познание стремиться вскрыть необходимые, объективные связи, которые фиксирую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тся в качестве объективных законов. Если этого нет, то нет и науки, ибо само понятие научности предполагает открытие законов, углубление в сущность изучаемых явлений.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. Непосредственная цель и высшая ценность научного познания - объективная истина, постига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емая преимущественно рациональными средствами и методами, но, разумеется, не без участия живого созерцания. Отсюда характерная черта научного познания - объективность, устранение по возможности субъективистских моментов во многих случаях для реализации «чи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стоты» рассмотрения своего предмета. Ещё Эйнштейн писал: «То, что мы называем наукой, имеет своей исключительной задачей твердо установить то, что есть». Её задача - дать истинное отражение процессов, объективную картину того, что есть. Вместе с тем надо 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меть в виду, что активность субъекта - важнейшее условие и предпосылка научного познания. Последнее неосуществимо без конструктивно-критического отношения к действительности, исключающего косность, догматизм, апологетику.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. Наука в большей мере, чем другие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формы познания ориентирована на то, чтобы быть воплощенной в практике, быть «руководством к действию» по изменению окружающей действительности и управлению реальными процессами. Жизненный смысл научного изыскания может быть выражен формулой: «Знать, чтобы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предвидеть, предвидеть, чтобы практически действовать» - не только в настоящем, но и в будущем. Весь прогресс научного знания связан с возрастанием силы и диапазона научного предвидения. Именно предвидение дает возможность контролировать процессы и управл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ять ими. Научное знание открывает возможность не только предвидения будущего, но и сознательного его формирования. «Ориентация науки на изучение объектов, которые могут быть включены в деятельность (либо актуально, либо потенциально, как возможные объекты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ее будущего освоения), и их исследование как подчиняющихся объективным законам функционирования и развития составляет одну из важнейших особенностей научного познания. Эта особенность отличает его от других форм познавательной деятельности человека».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Сущес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твенной особенностью современной науки является то, что она стала такой силой, которая предопределяет практику. Из дочери производства наука превращается в его мать. Многие современные производственные процессы родились в научных лабораториях. Таким образо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м, современная наука не только обслуживает запросы производства, но и все чаще выступает в качестве предпосылки технической революции. Великие открытия за последние десятилетия в ведущих областях знания привели к научно-технической революции, охватившей вс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 элементы процесса производства: всесторонняя автоматизация и механизация, освоение новых видов энергии, сырья и материалов, проникновение в микромир и в космос. В итоге сложились предпосылки для гигантского развития производительных сил общества.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Науч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познание в гносеологическом плане есть сложный противоречивый процесс воспроизводства знаний, образующих целостную развивающуюся систему понятий, теорий, гипотез, законов и других идеальных форм, закрепленных в языке - естественном или - что более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ктерно - искусственном (математическая символика, химические формулы и т.п.). Научное знание не просто фиксирует свои элементы, но непрерывно воспроизводит их на своей собственной основе, формирует их в соответствии со своими нормами и принципами. В развит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научного познания чередуются революционные периоды, так называемые научные революции, которые приводят к смене теорий и принципов, и эволюционные, спокойные периоды, на протяжении которых знания углубляются и детализируются. Процесс непрерывного самообн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овления наукой своего концептуального арсенала - важный показатель научности.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процессе научного познания применяются такие специфические материальные средства как приборы, инструменты, другое так называемое «научное оборудование», зачастую очень сложно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и дорогостоящее (синхрофазотроны, радиотелескопы, ракетно - космическая техника и т.д.). Кроме того, для науки в большей мере, чем для других форм познания характерно использование для исследования своих объектов и самой себя таких идеальных (духовных)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редств и методов, как современная логика, математические методы, диалектика, системный, гипотетико-дедуктивный и другие общенаучные приемы и методы (см. об этом ниже).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Научному познанию присущи строгая доказательность, обоснованность полученных результат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достоверность выводов. Вместе с тем здесь немало гипотез, догадок, предположений, вероятностных суждений и т.п. Вот почему тут важнейшее значение имеет логико-методологическая подготовка исследователей, их философская культура, постоянное совершенствов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своего мышления, умение правильно применять его законы и принципы.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методологии выделяют различные уровни критериев научности, относя к ним, кроме названных, такие как внутренняя системность знания, его формальная непротиворечивость, опыт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проверяемость, воспроизводимость, открытость для критики, свобода от предвзятости, строгость и т.д. В других формах познания рассмотренные критерии могут иметь место (в разной мере), но там они не являются определяющими.</w:t>
      </w:r>
    </w:p>
    <w:p w:rsidR="00000000" w:rsidRDefault="00400B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br w:type="page"/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. Методы познания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28"/>
          <w:sz w:val="28"/>
          <w:szCs w:val="28"/>
        </w:rPr>
        <w:t>научный эм</w:t>
      </w:r>
      <w:r>
        <w:rPr>
          <w:rFonts w:ascii="Times New Roman CYR" w:hAnsi="Times New Roman CYR" w:cs="Times New Roman CYR"/>
          <w:color w:val="FFFFFF"/>
          <w:kern w:val="28"/>
          <w:sz w:val="28"/>
          <w:szCs w:val="28"/>
        </w:rPr>
        <w:t>пирический познание творческий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Понятие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метод (от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греческого слова «методос» - путь к чему-либо) означает совокупность приемов и операций практического и теоретического освоения действительности.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Метод вооружает человека системой принципов, требований, прав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ил, руководствуясь которыми он может достичь намеченной цели. Владение методом означает для человека знание того, каким образом, в какой последовательности совершать те или иные действия для решения тех или иных задач, и умение применять это знание на прак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тике.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«Таким образом, метод (в той или иной своей форме) сводится к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совокупности определенных правил, приемов, способов, норм познания и действия.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Он есть система предписаний, принципов, требований, которые ориентируют субъекта в решении конкретной задачи,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достижении определенного результата в данной сфере деятельности. Он дисциплинирует поиск истины, позволяет (если правильный) экономить силы и время, двигаться к цели кратчайшим путем. Основная функция метода - регулирование познавательной и иных форм деят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ельности».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Учение о методе начало развиваться еще в науке Нового времени. Ее представители считали правильный метод ориентиром в движении к надежному, истинному знанию. Так, видный философ XVII в. Ф. Бэкон сравнивал метод познания с фонарем, освещающим до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рогу путнику, идущему в темноте. А другой известный ученый и философ этого же периода Р. Декарт изложил свое понимание метода следующим образом: «Под методом, - писал он, - я разумею точные и простые правила, строгое соблюдение которых… без лишней траты ум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ственных сил, но постепенно и непрерывно увеличивая знания, способствует тому, что ум достигает истинного познания всего, что ему доступно».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Существует целая область знания, которая специально занимается изучением методов и которую принято именовать методо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логией. Методология дословно означает «учение о методах» (ибо происходит этот термин от двух греческих слов: «методос» - метод и «логос» - учение). Изучая закономерности человеческой познавательной деятельности, методология вырабатывает на этой основе мето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ды ее осуществления. Важнейшей задачей методологии является изучение происхождения, сущности, эффективности и других характеристик методов познания.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Методы научного познания принято подразделять по степени их общности, т.е. по широте применимости в процесс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 научного исследования.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Всеобщих методов в истории познания известно два: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диалетический и метафизический.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Это общефилософские методы. Метафизический метод с середины XIX века начал все больше и больше вытесняться из естествознания диалектическим методом.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Вторую группу методов познания составляют общенаучные методы, которые используются в самых различных областях науки, т.е. имеют весьма широкий, междисциплинарный спектр применения.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Классификация общенаучных методов тесно связана с понятием уровней научного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познания.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Различают два уровня научного познания: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эмпирический и теоретический.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«Это различие имеет своим основанием неодинаковость, во-первых, способов (методов) самой познавательной активности, а во-вторых, характера достигаемых научных результатов». Од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ни общенаучные методы применяются только на эмпирическом уровне (наблюдение, эксперимент, измерение), другие - только на теоретическом (идеализация, формализация), а некоторые (например, моделирование) - как на эмпирическом, так и на теоретическом уровнях.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Выделяя в научном исследовании указанные два различных уровня, не следует, однако, их отрывать друг от друга и противопоставлять. Ведь эмпирический и теоретический уровни познания взаимосвязаны между собой. Эмпирический уровень выступает в качестве основы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, фундамента теоретического. Гипотезы и теории формируются в процессе теоретического осмысления научных фактов, статистических данных, получаемых на эмпирическом уровне. К тому же теоретическое мышление неизбежно опирается на чувственно-наглядные образы (в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том числе схемы, графики и т.п.), с которыми имеет дело эмпирический уровень исследования.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Эмпирическое исследование, выявляя с помощью наблюдений и экспериментов новые данные, стимулирует теоретическое познание (которое их обобщает и объясняет), ставит п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еред ним новые более сложные задачи. С другой стороны, теоретическое познание, развивая и конкретизируя на базе эмпирии новое собственное содержание, открывает новые, более широкие горизонты для эмпирического познания, ориентирует и направляет его в поиска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х новых фактов, способствует совершенствованию его методов и средств и т.п.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В свою очередь, эмпирический уровень научного познания не может существовать без достижений теоретического уровня. Эмпирическое исследование обычно опирается на определенную теорет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ическую конструкцию, которая определяет направление этого исследования, обуславливает и обосновывает применяемые при этом методы.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Согласно К. Попперу, является абсурдной вера в то, что мы можем начать научное исследование с «чистых наблюдений», не имея «че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го-то похожего на теорию». Поэтому некоторая концептуальная точка зрения совершенно необходима. Наивные же попытки обойтись без нее могут, по его мнению, только привести к самообману и к некритическому использованию какой-то неосознанной точки зрения.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2.1</w:t>
      </w: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 xml:space="preserve"> Эмпирический метод познания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Эмпирический уровень научного познания характеризуется непосредственным исследованием реально существующих, чувственно воспринимаемых объектов. Особая роль эмпирии в науке заключается в том, что только на этом уровне исследов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ания мы имеем дело с непосредственным взаимодействием человека с изучаемыми природными или социальными объектами. Здесь преобладает живое созерцание (чувственное познание), рациональный момент и его формы (суждения, понятия и др.) здесь присутствуют, но им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еют подчиненное значение. Поэтому исследуемый объект отражается преимущественно со стороны своих внешних связей и проявлений, доступных живому созерцанию и выражающих внутренние отношения. На этом уровне осуществляется процесс накопления информации об иссл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едуемых объектах, явлениях путем проведения наблюдений, выполнения разнообразных измерений, поставки экспериментов. Здесь производится также первичная систематизация получаемых фактических данных в виде таблиц, схем, графиков и т.п. Кроме того, уже на втор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ом уровне научного познания - как следствие обобщения научных фактов - возможно формулирование некоторых эмпирических закономерностей.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Обратимся, прежде всего, к методам, которые находят применение на эмпирическом уровне научного познания - к наблюдению и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эксперименту.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 xml:space="preserve">Наблюдение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- это преднамеренное и целенаправленное восприятие явлений и процессов без прямого вмешательства в их течение, подчиненное задачам научного исследования. Основные требования к научному наблюдению следующие: 1) однозначность цели, з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амысла; 2) системность в методах наблюдения; 3) объективность; 4) возможность контроля либо путем повторного наблюдения, либо с помощью эксперимента. Наблюдение используется, как правило, там, где вмешательство в исследуемый процесс нежелательно либо невоз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можно. Наблюдение в современной науке связано с широким использованием приборов, которые, во-первых, усиливают органы чувств, а во-вторых, снимают налет субъективизма с оценки наблюдаемых явлений. Важное место в процессе наблюдения (как и эксперимента) зан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имает операция измерения.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Измерение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- есть определение отношения одной (измеряемой) величины к другой, принятой за эталон. Поскольку результаты наблюдения, как правило, приобретают вид различных знаков, графиков, кривых на осциллографе, кардиограмм и т.д.,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постольку важной составляющей исследования является интерпретация полученных данных. Особой сложностью отличается наблюдение в социальных науках, где его результаты во многом зависят от личности наблюдателя и его отношения к изучаемым явлениям. В социолог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ии и психологии различают простое и соучаствующее (включенное) наблюдение. Психологи наряду с этим используют и метод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интроспекции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(самонаблюдения).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Эксперимент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, в отличие от наблюдения - это метод познания, при котором явления изучаются в контролируемых 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управляемых условиях. Эксперимент, как правило, осуществляется на основе теории или гипотезы, определяющих постановку задачи и интерпретацию результатов. Преимущества эксперимента в сравнении с наблюдением состоят в том, во-первых, что оказывается возможн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ым изучать явление, так сказать, в «чистом виде», во-вторых, могут варьироваться условия протекания процесса, в-третьих, сам эксперимент может многократно повторяться. Различают несколько видов эксперимента. 1). Простейший вид эксперимента - качественный,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устанавливающий наличие или отсутствие предлагаемых теорией явлений. 2). Вторым, более сложным видом является измерительный или количественный эксперимент, устанавливающий численные параметры ка - кого-либо свойства (или свойств) предмета, процесса. 3). Ос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обой разновидностью эксперимента в фундаментальных науках является мысленный эксперимент. 4). Наконец: специфическим видом эксперимента является социальный эксперимент, осуществляемый в целях внедрения новых форм социальной организации и оптимизации управл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ения. Сфера социального эксперимента ограничена моральными и правовыми нормами.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Наблюдение и эксперимент являются источником научных фактов, под которыми в науке понимаются особого рода предложения, фиксирующие эмпирическое знание.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 xml:space="preserve">Факты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- фундамент здания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науки, они образуют эмпирическую основу науки, базу для выдвижения гипотез и создания теорий. Обозначим некоторые методы обработки и систематизации знаний эмпирического уровня. Это прежде всего анализ и синтез.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Анализ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- процесс мысленного, а нередко и реа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льного расчленения предмета, явления на части (признаки, свойства, отношения). Процедурой, обратной анализу, является синтез.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Синтез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- это соединение выделенных в ходе анализа сторон предмета в единое целое.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Значительная роль в обобщении результатов наблюд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ения и экспериментов принадлежит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индукции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(от лат. inductio - наведение), особому виду обобщения данных опыта. При индукции мысль исследователя движется от частного (частных факторов) к общему. Различают популярную и научную, полную и неполную индукцию. Пр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отивоположностью индукции является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дедукция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, движение мысли от общего к частному. В отличие от индукции, с которой дедукция тесно связана, она в основном используется на теоретическом уровне познания. Процесс индукции связан с такой операцией, как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сравнени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е -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установление сходства и различия объектов, явлений. Индукция, сравнение, анализ и синтез подготавливают почву для выработки классификаций - объединения различных понятий и соответствующих им явлений в определенные группы, типы с целью установления связ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ей между объектами и классами объектов. Примеры классификаций - таблица Менделеева, классификации животных, растений и т.д. Классификации представляются в виде схем, таблиц, используемых для ориентировки в многообразии понятий или соответствующих объектов.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2.2 Теоретический метод познания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Теоретический уровень научного познания характеризуется преобладанием рационального момента - понятий, теорий, законов и других форм и «мыслительных операций». Отсутствие непосредственного практического взаимодействия с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объектами обуславливает ту особенность, что объект на данном уровне научного познания может изучаться только опосредованно, в мысленном эксперименте, но не в реальном. Однако живое созерцание здесь не устраняется, а становится подчиненным (но очень важным)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аспектом познавательного процесса.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На данном уровне происходит раскрытие наиболее глубоких существенных сторон, связей, закономерностей, присущих изучаемым объектам, явлениям путем обработки данных эмпирического знания. Эта обработка осуществляется с помо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щью систем абстракций «высшего порядка» - таких как понятия, умозаключения, законы, категории, принципы и др. Однако «на теоретическом уровне мы не найдем фиксации или сокращенной сводки эмпирических данных; теоретическое мышление нельзя свести к суммирова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нию эмпирически данного материала. Получается, что теория вырастает не из эмпирии, но как бы рядом с ней, а точнее, над ней и в связи с ней».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Теоретический уровень - более высокая ступень в научном познании. «Теоретический уровень познания направлен на фор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мирование теоретических законов, которые отвечают требованиям всеобщности и необходимости, т.е. действуют везде и всегда». Результатами теоретического познания становятся гипотезы, теории, законы.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Методы познания, используемые на теоретическом уровне науч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ного познания. Это, в частности,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абстрагирование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- метод, сводящийся к отвлечению в процессе познания от каких-то свойств объекта с целью углубленного исследования одной определенной его стороны. Результатом абстрагирования является выработка абстрактных п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онятий, характеризующих объекты с разных сторон. В процессе познания используется и такой прием, как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 xml:space="preserve">аналогия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- умозаключение о сходстве объектов в определенном отношении на основе их сходства в ряде иных отношений. С этим приемом связан метод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моделировани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, получивший особое распространение в современных условиях. Этот метод основан на принципе подобия. Его сущность состоит в том, что непосредственно исследуется не сам объект, а его аналог, его заместитель, его модель, а затем полученные при изучении модел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 результаты по особым правилам переносятся на сам объект. Моделирование используется в тех случаях, когда сам объект либо труднодоступен, либо его прямое изучение экономически невыгодно и т.д. Различают ряд видов моделирования: 1). Предметное моделировани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е, при котором модель воспроизводит геометрические, физические, динамические или функциональные характеристики объекта.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). Аналоговое моделирование, при котором модель и оригинал описываются единым математическим соотношением. 3). Знаковое моделирование, п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ри котором в роли моделей выступают схемы, чертежи, формулы. 4). Со знаковым тесно связано мысленное моделирование, при котором модели приобретают мысленно наглядный характер. 5). Наконец, особым видом моделирования является включение в эксперимент не само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го объекта, а его модели, в силу чего последний приобретает характер модельного эксперимента. Этот вид моделирования свидетельствует о том, что нет жесткой грани между методами эмпирического и теоретического познания. С моделированием органически связана 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деализация - мысленное конструирование понятий, теорий об объектах, не существующих и не осуществимых в действительности, но таких, для которых существует близкий прообраз или аналог в реальном мире. С подобного рода идеальными объектами оперируют все наук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 - идеальный газ, абсолютно черное тело, общественно - экономическая формация, государство и т.д.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Существенное место в современной науке занимает системный метод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исследования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или (как часто говорят) системный подход. Этот метод и стар и нов. Он достаточно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стар, поскольку такие его формы и составляющие, как подход к объектам под углом зрения взаимодействия части и целого, становления единства и целостности, рассмотрения системы как закона структуры данной совокупности компонентов существовали, что называетс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я от века, но они были разрозненны. Специальная разработка системного подхода началась с середины ХХ века с переходом к изучению и использованию на практике сложных многокомпонентных систем.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Системный подход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- это способ теоретического представления и восп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роизведения объектов как систем. Основные понятия системного подхода: «элемент», «структура», «функция» и т.д. - были рассмотрены ранее в теме «Диалектика и ее альтернативы». В центре внимания при системном подходе находится изучение не элементов как таков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ых, а прежде всего структуры объекта и места элементов в ней. В целом же основные моменты системного подхода следующие: 1). Изучение феномена целостности и установление состава целого, его элементов. 2). Исследование закономерностей соединения элементов в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систему, т.е. структуры объекта, что образует ядро системного подхода. 3). В тесной связи с изучением структуры необходимо изучение функций системы и ее составляющих, т.е. структурно - функциональный анализ системы. 4). Исследование генезиса системы, ее гр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аниц и связей с другими системами. Особое место в методологии науки занимают методы построения и обоснования теории.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Среди них важное место занимает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 xml:space="preserve"> объяснение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- использование более конкретных, в частности, эмпирических знаний для уяснения знаний более общ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их. Объяснение может быть: а) структурным, например, как устроен мотор; б) функциональным: как действует мотор; в) причинным: почему и как он работает. При построении теории сложных объектов важную роль играет метод восхождения от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абстрактного к конкретном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. На начальном этапе познание идет от реального, предметного, конкретного к выработке абстракций, отражающих отдельные стороны изучаемого объекта. Рассекая объект, мышление как бы умерщвляет его, представляя объект расчлененным, разъятым скальпелем мысли.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Теперь встает на очередь следующая задача - воспроизвести объект, его целостную картину в системе понятий, опираясь на выработанные на первом этапе абстрактные определения, т.е. перейти от абстрактного к конкретному, но уже воспроизведенному в мышлении ил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 к духовно - конкретному.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Именно такой путь от общих абстракций товара, денег и т.д. до целостной, богатой картины капитализма проделывает Маркс в «Капитале». При этом само построение теории может быть осуществлено либо логическим, либо историческим метод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ами, которые тесно связаны между собой. При историческом методе теория воспроизводит реальный процесс возникновения и развития объекта вплоть до настоящего времени, при логическом она ограничивается воспроизведением сторон объекта, как они существуют в пре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дмете в развитом его состоянии. Выбор метода, естественно, не произволен, а диктуется целями исследования. Исторический и логический методы тесно взаимосвязаны. Ведь в результате, в итоге развития сохраняется все положительное, накапливавшееся в процессе р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азвития объекта. Не случайно организм в своем индивидуальном развитии повторяет эволюцию живого от уровня клетки до современного состояния. Поэтому можно сказать, что логический метод есть тот же исторический, но очищенный от исторической формы. В свою оче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редь исторический метод, в конечном счете, дает ту же, что и логический метод, реальную картину объекта, но логический метод при этом отягощен исторической формой.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В построении теории, как и идеальных объектов, важная роль принадлежит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аксиоматизации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- спос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обу построения научной теории, при котором в основу его кладутся некоторые исходные положения - аксиомы или постулаты, из которых все остальные утверждения теории выводятся дедуктивно чисто логическим путем, посредством доказательства. Как уже отмечено выш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е, этот метод построения теории предполагает широкое использование дедукции. Классическим образцом построения теории аксиоматическим методом может служить геометрия Евклида.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Эмпирическое исследование, выявляя с помощью наблюдений и экспериментов новые данн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ые, стимулирует теоретическое познание (которое их обобщает и объясняет), ставит перед ним новые более сложные задачи. С другой стороны, теоретическое познание, развивая и конкретизируя на базе эмпирии новое собственное содержание, открывает новые, более ш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ирокие горизонты для эмпирического познания, ориентирует и направляет его в поисках новых фактов, способствует совершенствованию его методов и средств и т.п.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br w:type="page"/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3. Формы научного познания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 новому методу построения знаний наука получает возможност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изучить не только те предметные связи, которые могут встретиться в сложившихся стереотипах практики, но и проанализировать изменения объектов, которые в принципе могла бы освоить развивающаяся цивилизация. С этого момента кончается этап пред науки и начи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нается наука в собственном смысле. В ней наряду с эмпирическими правилами и зависимостями формируется особый тип знания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теория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позволяющая получить эмпирические зависимости как следствие из теоретических постулатов.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 Теория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достоверное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 диалектическом смысле) знание об определенной области действительности, представляющее собой систему понятий и утверждений и позволяющее объяснять и предсказывать явления из данной области, высшая, обоснованная, логически непротиворечивая система научн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 знания, дающая целостный взгляд на существенные свойства, закономерности, причинно-следственные связи, определяющие характер функционирования и развития определенной области реальности. А также - самая развитая организация научных знаний, которая дает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целостное отображение закономерностей некоторой сферы действительности и представляет собой знаковую модель этой сферы. Эта модель строиться таким образом, что некоторые из ее характеристик, которые имеют наиболее общую природу, составляют ее основу, други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же подчиняются основным или выводятся из них по логическим правилам. Например, строгое построение геометрии Евклида привело к системе высказываний (теорем), которые последовательно выведены из немногих определений основных понятий и истин, принятых без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оказательств (аксиом). Особенностью теории является то, что она обладает предсказательной силой. В теории имеется множество исходных утверждений, из которых логическими средствами выводятся другие утверждения, то есть в теории возможно получение одних 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из других без непосредственного обращения к действительности. Теория не только описывает определенный круг явлений, но и дает им объяснение.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все философы считают, что достоверность это необходимый признак теории. В связи с этим выделяют два подхода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Представители первого подхода если и относятся к теориям концепции, которые могут оказаться не достоверными, то все же считают, что задача науки - создание истинных теорий. Представители другого подхода считают, что теории не являются отражением реальной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действительности. Теорию они понимают как инструмент познания. Одна теория лучше другой, если она является более удобным инструментом познания. Принимая достоверность за отличительную черту теории, мы отграничиваем этот вид знания от гипотезы.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средством дедуктивной и индуктивной систематизации эмпирических фактов. Посредством теории можно установить определенные отношения между высказываниями о фактах, законах и т.д. в тех случаях, когда вне рамок теории такие отношения не наблюдаются.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ичаю описательные теории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математизированные, интерпретационные и дедуктивные теории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Поворотными пунктами в истории науки становятся и революции. Рев в науке выражается в качественном изменении её исходных принципов, понятий, категорий, законов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теорий,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.е. в смене научной парадигмы. Под парадигмой понимают: выработанные и принятые в данном научном сообществе нормы, образцы эмпирических и теоретических мышлений, приобретшие характер убеждений; способ выбора объекта исследования и объяснения определенной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истемы фактов в форме достаточно обоснованных принципов и законов, образуют логически непротиворечивую теорию.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Меняется и категориальный статус знаний - они могут соотноситься уже не только с осуществленным опытом, но и с качественно иной практикой будущег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а поэтому строятся в категориях возможного и необходимого. Знания уже не формулируются только как предписания для наличной практики, они выступают как знания об объектах реальности «самой по себе», и на их основе вырабатывается рецептура будущего практи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ческого изменения объектов.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Проблема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Постановка проблемы и исследовательская программа. Люди стремятся познать то, чего они не знают.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Проблема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вопрос, с которым мы обращаемся к самой природе, к жизни, к практике и теории. Поставить проблему,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рой, не менее трудно, чем найти ее решение: правильная постановка проблемы в известной мере направляет поисковую активность мысли, ее устремленность.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Переход к науке в собственном смысле слова был связан с двумя переломными состояниями развития культуры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цивилизации. Во-первых, с изменениями в культуре античного мира, которые обеспечили применение научного метода в математике и выявлении на уровень теоретического исследования, во-вторых, с изменениями в европейской культуре, произошедшими в эпоху возрожде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и переходу к Новому времени, когда собственно научный способ мышления стал достоянием естествознания. Нетрудно увидеть, что речь идет о тех мутациях в культуре, которые обеспечивали в конечном итоге становление техногенной цивилизации. методологии терм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гипотеза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используется в двух смыслах: как форма существования знания, характеризующаяся проблематичностью, недостоверностью, нуждаемостью в доказательстве, и как метод формирования и обоснования объяснительных предложений, ведущий к установлению закон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принципов, теорий. Гипотеза в первом смысле слова включается в метод гипотезы, но может употребляться и вне связи с ней.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ученый ставит проблему и пытается решить ее, он неизбежно разрабатывает и исследовательскую программу, строит план своей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ельности. При этом он исходит из предполагаемого ответа на свой вопрос. Этот предполагаемый ответ выступает в виде гипотезы.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3.3 Гипотеза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Лучше всего представление о методе гипотезы дает ознакомление с его структурой. Первой стадией метода гипотезы являе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тся ознакомление с эмпирическим материалом, подлежащим теоретическому объяснению. Первоначально этому материалу стараются дать объяснение с помощью уже существующих в науке законов и теорий. Если таковые отсутствуют, ученый переходит ко второй стадии - выд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вижению догадки или предположения о причинах и закономерностях данных явлений. При этом он старается пользоваться различными приемами исследования: индуктивным наведением, аналогией, моделированием и др. Вполне допустимо, что на этой стадии выдвигается нес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колько объяснительных предположений, несовместимых друг с другом.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Третья стадия есть стадия оценки серьезности предположения и отбора из множества догадок наиболее вероятной. Гипотеза проверяется прежде всего на логическую непротиворечивость, особенно если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она имеет сложную форму и разворачивается в систему предположений. Далее гипотеза проверяется на совместимость с фундаментальными интертеоретическими принципами данной науки.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На четвертой стадии происходит разворачивание выдвинутого предположения и дедукт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ивное выведение из него эмпирически проверяемых следствий. На этой стадии возможна частичная переработка гипотезы, введение в нее с помощью мысленных экспериментов уточняющих деталей.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На пятой стадии проводится экспериментальная проверка выведенных из гипо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тезы следствий. Гипотеза или получает эмпирическое подтверждение, или опровергается в результате экспериментальной проверки. Однако эмпирическое подтверждение следствий из гипотезы не гарантирует ее истинности, а опровержение одного из следствий не свидете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льствует однозначно о ее ложности в целом. Все попытки построить эффективную логику подтверждения и опровержения теоретических объяснительных гипотез пока не увенчались успехом. Статус объясняющего закона, принципа или теории получает лучшая по результатам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проверки из предложенных гипотез. От такой гипотезы, как правило, требуется максимальная объяснительная и предсказательная сила.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Знакомство с общей структурой метода гипотезы позволяет определить ее как сложный комплексный метод познания, включающий в себ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я все многообразие его и форм и направленный на установление законов, принципов и теорий.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Иногда метод гипотезы называют еще гипотетико-дедуктивным методом, имея в виду тот факт, что выдвижение гипотезы всегда сопровождается дедуктивным выведением из него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эмпирически проверяемых следствий. Но дедуктивные умозаключения - не единственный логический прием, используемый в рамках метода гипотезы. При установлении степени эмпирической подтверждаемости гипотезы используются элементы индуктивной логики. Индукция ис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пользуется и на стадии выдвижения догадки. Существенное место при выдвижении гипотезы имеет умозаключение по аналогии. Как уже отмечалось, на стадии развития теоретической гипотезы может использоваться и мысленный эксперимент.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Объяснительная гипотеза как п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редположение о законе - не единственный вид гипотез в науке. Существуют также «экзистенциальные» гипотезы - предположения о существовании неизвестных науке элементарных частиц, единиц наследственности, химических элементов, новых биологических видов и т.п.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Способы выдвижения и обоснования таких гипотез отличаются от объяснительных гипотез. Наряду с основными теоретическими гипотезами могут существовать и вспомогательные, позволяющие приводить основную гипотезу в лучшее соответствие с опытом. Как правило, та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кие вспомогательные гипотезы позже элиминируются. Существуют и так называемые рабочие гипотезы, которые позволяют лучше организовать сбор эмпирического материала, но не претендуют на его объяснение.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Важнейшей разновидностью метода гипотезы является 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метод м</w:t>
      </w:r>
      <w:r>
        <w:rPr>
          <w:rFonts w:ascii="Times New Roman CYR" w:hAnsi="Times New Roman CYR" w:cs="Times New Roman CYR"/>
          <w:i/>
          <w:iCs/>
          <w:color w:val="000000"/>
          <w:kern w:val="28"/>
          <w:sz w:val="28"/>
          <w:szCs w:val="28"/>
        </w:rPr>
        <w:t>атематической гипотезы,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 который характерен для наук с высокой степенью математизации. Описанный выше метод гипотезы является методом содержательной гипотезы. В его рамках сначала формулируются содержательные предположения о законах, а потом они получают со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ответствующее математическое выражение. В методе математической гипотезы мышление идет другим путем. Сначала для объяснения количественных зависимостей подбирается из смежных областей науки подходящее уравнение, что часто предполагает и его видоизменение,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а затем этому уравнению пытаются дать содержательное истолкование.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Сфера применения метода математической гипотезы весьма ограничена. Он применим прежде всего в тех дисциплинах, где накоплен богатый арсенал математических средств в теоретическом исследован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ии. К таким дисциплинам прежде всего относится современная физика. Метод математической гипотезы был использован при открытии основных законов квантовой механики.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br w:type="page"/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Заключение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Каждая наука использует различные методы, которые зависят от характера решаемы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х в ней задач. Однако своеобразие научных методов состоит в том, что они относительно независимы от типа проблем, но зато зависимы от уровня и глубины научного исследования, что проявляется, прежде всего в их роли в научно-исследовательских процессах. Иным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и словами, в каждом научно-исследовательском процессе меняется сочетание методов и их структура. Благодаря этому возникают особые формы (стороны) научного познания, важнейших из которых являются эмпирическая и теоретическая.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Для научного познания характерн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 наличие двух уровней; эмпирического и теоретического. Для эмпирического познания характерна фактофиксирующая деятельность. Теоретическое познание - сущностное, осуществляемое на уровне абстракций высоких порядков.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Формы познания связанны с совершенствова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нием и развитием понятийного аппарата науки и направлено на всестороннее познание реальности в ее существенных связях и закономерностях. Данный уровень научного познания характеризуется преобладанием рациональных форм знания - понятий, теорий, законов и др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угих форм мышления. Чувственное познание как живое созерцание здесь не устраняется, а становится подчиненным (но очень важным) аспектом познавательного процесса. Формы познания отражают явления и процессы со стороны их универсальных внутренних связей и зак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ономерностей, постигаемых с помощью рациональной обработки данных эмпирического исследования.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выделить следующие его структурные компоненты - проблему, гипотезу, теорию.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- это форма теоретического знания, содержанием которой выступает то,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еще не познано человеком. Поскольку проблема представляет собой вопрос, возникающий в ходе познавательного процесса, она является не застывшей формой научного знания, а процессом, включающим в себя два основных момента - постановку и решение. Весь ход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звития человеческого познания может быть представлен как переход от постановки одних проблем к их решению, а затем к постановке новых проблем.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 - форма теоретического знания, структурный элемент научной теории, содержащий предположение, сформулиров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анное на основе фактов, истинное значение которого неопределенно и нуждается в доказательстве. Научная гипотеза всегда выдвигается для решения какой-либо конкретной проблемы с целью объяснения новых экспериментальных данных либо устранения противоречий тео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рии и отрицательных результатов экспериментов. Роль гипотез в научном знании отмечали многие выдающиеся философы и ученые. Крупный британский философ, логик и математик А. Уайтхед подчеркивал, что систематическое мышление не может прогрессировать, не испол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ьзуя некоторых общих рабочих гипотез со специальной сферой приложения: «Достаточно развитая наука прогрессирует в двух отношениях. С одной стороны, происходит развитие знания в рамках метода, предписываемого господствующей рабочей гипотезой; с другой сторо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ны, осуществляется исправление самих рабочих гипотез». Как форма теоретического знания выдвигаемая гипотеза должна отвечать обязательным условиям, которые необходимы для ее возникновения и обоснования: соответствовать установленным в науке законам; быть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гласованной с фактическим материалом, на базе которого и для объяснения которого она выдвинута; не содержать противоречий, которые запрещаются законами формальной логики; быть простой и допускающей возможность ее подтверждения или опровержения.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наиболее развитой и сложной формой научного знания. Другие формы научного знания - законы науки, классификации, типологии, первичные объяснительные схемы - генетически могут предшествовать собственно теории, составляя базу ее формирования. В то же вре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 они нередко сосуществуют с теорией, взаимодействуя с ней в системе науки, и даже входят в теорию в качестве её элементов.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br w:type="page"/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  <w:t>Список использованных источников</w:t>
      </w:r>
    </w:p>
    <w:p w:rsidR="00000000" w:rsidRDefault="00400B6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28"/>
          <w:sz w:val="28"/>
          <w:szCs w:val="28"/>
        </w:rPr>
      </w:pP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Алексеев П.В., Панин А.В. Философия. Учебник. М., 1997. Гл.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XIV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Лешкевич Т.Г. «Философия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науки: традиции и новации» М.:ПРИОР, 2001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Спиркин А.Г. Философия. Учебник. М., 1999. Гл.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XII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Философия // под. ред. Кохановского В.П. Ростов - н/Д.:Феникс, 2000.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Голубинцев В.О., Данцев А.А., Любченко В.С. «Философия для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технических вузов». Ростов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н/Д.:Феникс, 2001.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6. Агофонов В.П., Казаков Д.Ф., Рачинский Д.Д. Философия. М.: МСХА, 2000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7. Фролов И.Т. Введение в философию. Ч. 2., М.: Политиздат, 1989. Гл.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400B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Рузавин Г.И. Методология научного исследования М.: ЮНИТИ - ДАНА, 1999.</w:t>
      </w:r>
    </w:p>
    <w:p w:rsidR="00400B6E" w:rsidRDefault="00400B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kern w:val="2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 xml:space="preserve">9. Канке В.А. </w:t>
      </w:r>
      <w:r>
        <w:rPr>
          <w:rFonts w:ascii="Times New Roman CYR" w:hAnsi="Times New Roman CYR" w:cs="Times New Roman CYR"/>
          <w:color w:val="000000"/>
          <w:kern w:val="28"/>
          <w:sz w:val="28"/>
          <w:szCs w:val="28"/>
        </w:rPr>
        <w:t>Основные философские направления и концепции науки. Итоги ХХ столетия. - М.: Логос, 2000.</w:t>
      </w:r>
    </w:p>
    <w:sectPr w:rsidR="00400B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1F"/>
    <w:rsid w:val="00400B6E"/>
    <w:rsid w:val="0071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D711AA-493E-43A4-9D59-4BF90B4C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6851</Words>
  <Characters>39054</Characters>
  <Application>Microsoft Office Word</Application>
  <DocSecurity>0</DocSecurity>
  <Lines>325</Lines>
  <Paragraphs>91</Paragraphs>
  <ScaleCrop>false</ScaleCrop>
  <Company/>
  <LinksUpToDate>false</LinksUpToDate>
  <CharactersWithSpaces>45814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2025-04-13T05:34:00Z</dcterms:created>
  <dcterms:modified xsi:type="dcterms:W3CDTF">2025-04-13T05:34:00Z</dcterms:modified>
</cp:coreProperties>
</file>