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9AC3" w14:textId="77777777" w:rsidR="00CD4AFD" w:rsidRPr="003B4EF0" w:rsidRDefault="00CD4AFD" w:rsidP="00CD4AFD">
      <w:pPr>
        <w:spacing w:before="120"/>
        <w:jc w:val="center"/>
        <w:rPr>
          <w:b/>
          <w:bCs/>
          <w:sz w:val="32"/>
          <w:szCs w:val="32"/>
        </w:rPr>
      </w:pPr>
      <w:r w:rsidRPr="003B4EF0">
        <w:rPr>
          <w:b/>
          <w:bCs/>
          <w:sz w:val="32"/>
          <w:szCs w:val="32"/>
        </w:rPr>
        <w:t xml:space="preserve">Об анимационной деятельности в туристских и спортивно-оздоровительных учреждениях </w:t>
      </w:r>
    </w:p>
    <w:p w14:paraId="71C2F3F8" w14:textId="77777777" w:rsidR="00CD4AFD" w:rsidRPr="003B4EF0" w:rsidRDefault="00CD4AFD" w:rsidP="00CD4AFD">
      <w:pPr>
        <w:spacing w:before="120"/>
        <w:ind w:firstLine="567"/>
        <w:jc w:val="both"/>
        <w:rPr>
          <w:sz w:val="28"/>
          <w:szCs w:val="28"/>
        </w:rPr>
      </w:pPr>
      <w:r w:rsidRPr="003B4EF0">
        <w:rPr>
          <w:sz w:val="28"/>
          <w:szCs w:val="28"/>
        </w:rPr>
        <w:t xml:space="preserve">Кандидат педагогических наук И.И. Булыгина, Кандидат технических наук, директор Института менеджмента иностранного туризма, Российской международной академии туризма Н.И. Гаранин, Российская международная академия туризма, Сходня, Моск. обл. </w:t>
      </w:r>
    </w:p>
    <w:p w14:paraId="5F1655B9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В последнее время все больше туристских предприятий и спортивно -оздоровительных учреждений стали заботиться о предоставлении такой дополнительной услуги, как анимация. </w:t>
      </w:r>
    </w:p>
    <w:p w14:paraId="76E371F2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Слово это довольно быстро прижилось в кругах специалистов туристского профиля. Аниматорами называют специалистов по организации досуга на туристских предприятиях, в санаторно -курортных и других оздоровительных учреждениях. Очень часто, произнеся слово "аниматор", тут же поясняют: "массовик-затейник". Однако современное понятие анимации несколько шире. </w:t>
      </w:r>
    </w:p>
    <w:p w14:paraId="0E9745A8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Анимация в туризме рассматривается как деятельность по разработке и предоставлению специальных программ проведения свободного времени. Анимационные программы включают спортивные игры и состязания, танцевальные вечера, карнавалы, игры, хобби, занятия, входящие в сферу духовных интересов. Следовательно, тураниматор - специалист, занимающийся разработкой индивидуальных и коллективных анимационных программ. </w:t>
      </w:r>
    </w:p>
    <w:p w14:paraId="5C57F181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Под анимационной программой мы подразумеваем объединенный общей целью или замыслом план проведения туристских, физкультурно -оздоровительных, культурно-массовых, познавательных и любительских занятий. </w:t>
      </w:r>
    </w:p>
    <w:p w14:paraId="34D8D9E6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Кроме понятия "анимационная программа" часто используется понятие "анимационное мероприятие", которое является составной частью анимационной программы. Например, если мы составляем анимационную программу на день, то она включает несколько анимационных мероприятий: спортивные соревнования, вечернюю развлекательную программу, игры на пляже и т.д. </w:t>
      </w:r>
    </w:p>
    <w:p w14:paraId="7E2C25F1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Таким образом, анимационные программы создаются аниматорами для развлечения гостей, восстановления (рекреации) их здоровья. </w:t>
      </w:r>
    </w:p>
    <w:p w14:paraId="7EB88323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Однако интересно, что одна и та же программа может вызвать у одних людей положительные эмоции, а у других - прямо противоположные. Процесс восприятия предложенных анимационных программ зависит от многих факторов: </w:t>
      </w:r>
    </w:p>
    <w:p w14:paraId="078BC7D6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- возраста участников или зрителей; </w:t>
      </w:r>
    </w:p>
    <w:p w14:paraId="187E026F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- уровня образованности; </w:t>
      </w:r>
    </w:p>
    <w:p w14:paraId="35301DD0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- пола; </w:t>
      </w:r>
    </w:p>
    <w:p w14:paraId="11F484F7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- этнической принадлежности; </w:t>
      </w:r>
    </w:p>
    <w:p w14:paraId="6C9DA762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- настроения на момент реализации данной программы и т.д. </w:t>
      </w:r>
    </w:p>
    <w:p w14:paraId="772B4885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Именно поэтому важно дифференцировать потребителей данных услуг заранее, иметь в запасе несколько различных программ или мероприятий, чтобы удовлетворить разные вкусы. Кроме того, необходимо укрепление материально-технической базы анимационных служб на туристских предприятиях. </w:t>
      </w:r>
    </w:p>
    <w:p w14:paraId="528A0223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Для того чтобы анимационные программы были действительно интересными, необходимо их правильно организовать. Организаторская деятельность предполагает наличие у специалистов умения распределить работу, персонально определить обязанности, </w:t>
      </w:r>
      <w:r w:rsidRPr="00A531DF">
        <w:lastRenderedPageBreak/>
        <w:t xml:space="preserve">права и ответственность, устанавливать время выполнения работ, разрабатывать систему контроля за исполнением принимаемых решений, вести дела так, чтобы видеть и решать коренные вопросы в перспективе. </w:t>
      </w:r>
    </w:p>
    <w:p w14:paraId="1380E13E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Организация призвана обеспечивать оптимальное взаимодействие всей анимационной команды, то есть согласованность, соподчинение и координацию всех ее структурных элементов. Организация анимационной деятельности как составная часть технологического процесса требует строгого соблюдения полной профессиональной самостоятельности всех специалистов и одновременно всемерного развития их активности и инициативы в рамках конкретных задач своих структурных подразделений. </w:t>
      </w:r>
    </w:p>
    <w:p w14:paraId="524DC9E9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Как правило, таких структурных подразделений несколько. </w:t>
      </w:r>
    </w:p>
    <w:p w14:paraId="0D47C6F0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У каждого организатора свое поле деятельности: </w:t>
      </w:r>
    </w:p>
    <w:p w14:paraId="15A7B01E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• Организатор спортивно -оздоровительной деятельности отвечает за утреннюю гимнастику, занятия аэробикой, занятия в бассейнах и на море, подвижные игры, спортивные соревнования и праздники; </w:t>
      </w:r>
    </w:p>
    <w:p w14:paraId="5D1C3AF3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• Организатор развлекательных программ занимается разработкой сценариев, подготовкой и проведением всевозможных культурно-развлекательных мероприятий; </w:t>
      </w:r>
    </w:p>
    <w:p w14:paraId="1F0E6421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• Организатор работы с детьми занимается детскими мероприятиями; </w:t>
      </w:r>
    </w:p>
    <w:p w14:paraId="06241664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• Организатор туристско -экскурсионной работы комплектует группы для экскурсий, подбирает экскурсоводов и пр.; </w:t>
      </w:r>
    </w:p>
    <w:p w14:paraId="317BA9FC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• Менеджер анимационной службы организует и координирует работу всех отделов. </w:t>
      </w:r>
    </w:p>
    <w:p w14:paraId="7034F01A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Нередко в обязанности менеджера на отечественных российских предприятиях входит также решение коммерческих вопросов, вопросов организации рекламной кампании и многих других, что, конечно, отражается на качестве работы. </w:t>
      </w:r>
    </w:p>
    <w:p w14:paraId="39EC0131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К сожалению, немногие туристские и лечебно-профилактические учреждения могут позволить себе создание полноценной анимационной службы. В большинстве из них один или два человека отвечают за все отделы анимационной службы сразу: они и поют, и танцуют, и </w:t>
      </w:r>
      <w:r>
        <w:t xml:space="preserve"> </w:t>
      </w:r>
      <w:r w:rsidRPr="00A531DF">
        <w:t xml:space="preserve">спортивные соревнования проводят, и сами себя рекламируют по местному радио и т.д. При этом вызывают недовольство у собственного руководства, тоскующего об анимации "не хуже, чем в Турции", выплачивая минимальную зарплату своим работникам. </w:t>
      </w:r>
    </w:p>
    <w:p w14:paraId="2DF6966F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Такая организация труда в современных туристских учреждениях уже неприемлема, и любому грамотному менеджеру это понятно. Характерными чертами современной анимационной деятельности являются высокий уровень культурно -технической оснащенности, использование современных анимационных технологий, форм и методов организации и высокий художественный уровень. </w:t>
      </w:r>
    </w:p>
    <w:p w14:paraId="67F5EDCC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Качество анимационной программы связано, как правило, с интересными режиссерскими находками, богатым арсеналом сценографических, музыкальных, пластических, речевых, светотехнических приемов в разработке и реализации анимационных программ. </w:t>
      </w:r>
    </w:p>
    <w:p w14:paraId="60B0A444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Отсюда логично вытекает проблема профессионализма аниматоров всех уровней. Современные российские клубы, центры, гостиницы, специализированные парки и турбазы остро нуждаются в организаторах досуга, которые должны уметь планировать его, общаться с людьми, предлагать потребителю большой выбор интересных, увлекательных анимационных программ. </w:t>
      </w:r>
    </w:p>
    <w:p w14:paraId="739AB9E3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Именно поэтому перед учебными заведениями стоит проблема повышения качества подготовки специалистов данного профиля. </w:t>
      </w:r>
    </w:p>
    <w:p w14:paraId="11DA3CF8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lastRenderedPageBreak/>
        <w:t xml:space="preserve">В общих чертах суть стратегии профессиональной подготовки заключается в следующем: </w:t>
      </w:r>
    </w:p>
    <w:p w14:paraId="7C61A12D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- подготовка специалистов с учетом потребностей туристских предприятий; </w:t>
      </w:r>
    </w:p>
    <w:p w14:paraId="48712632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- разработка новых учебных курсов, обеспечивающих качество подготовки специалистов; </w:t>
      </w:r>
    </w:p>
    <w:p w14:paraId="37D326E7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- использование в процессе обучения новых образовательных технологий; </w:t>
      </w:r>
    </w:p>
    <w:p w14:paraId="3A88447C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- увеличение числа практических занятий, стажировок (в том числе и заграничных) для отработки на практике навыков разработки и реализации анимационных программ для разных категорий отдыхающих. </w:t>
      </w:r>
    </w:p>
    <w:p w14:paraId="18B8175A" w14:textId="77777777" w:rsidR="00CD4AFD" w:rsidRPr="00A531DF" w:rsidRDefault="00CD4AFD" w:rsidP="00CD4AFD">
      <w:pPr>
        <w:spacing w:before="120"/>
        <w:ind w:firstLine="567"/>
        <w:jc w:val="both"/>
      </w:pPr>
      <w:r w:rsidRPr="00A531DF">
        <w:t xml:space="preserve">Таким образом, в новой структуре профильного обучения необходимо постоянно обновлять программы и методику учебного процесса. Необходимо также создание отраслевого банка типовых сценариев и циклов рекреационных занятий для составления программ туристского отдыха на местах с учетом региональных особенностей, а также типовых планов обслуживания туров и типовых планов организационно -технических мероприятий для реализации туров. </w:t>
      </w:r>
    </w:p>
    <w:p w14:paraId="6964840D" w14:textId="77777777" w:rsidR="00CD4AFD" w:rsidRPr="003B4EF0" w:rsidRDefault="00CD4AFD" w:rsidP="00CD4AFD">
      <w:pPr>
        <w:spacing w:before="120"/>
        <w:jc w:val="center"/>
        <w:rPr>
          <w:b/>
          <w:bCs/>
          <w:sz w:val="28"/>
          <w:szCs w:val="28"/>
        </w:rPr>
      </w:pPr>
      <w:r w:rsidRPr="003B4EF0">
        <w:rPr>
          <w:b/>
          <w:bCs/>
          <w:sz w:val="28"/>
          <w:szCs w:val="28"/>
        </w:rPr>
        <w:t>Список литературы</w:t>
      </w:r>
    </w:p>
    <w:p w14:paraId="502AD4F1" w14:textId="77777777" w:rsidR="00CD4AFD" w:rsidRDefault="00CD4AFD" w:rsidP="00CD4AFD">
      <w:pPr>
        <w:spacing w:before="120"/>
        <w:ind w:firstLine="567"/>
        <w:jc w:val="both"/>
      </w:pPr>
      <w:r w:rsidRPr="00A531DF">
        <w:t xml:space="preserve">Для подготовки данной работы были использованы материалы с сайта </w:t>
      </w:r>
      <w:hyperlink r:id="rId4" w:history="1">
        <w:r w:rsidRPr="008A5F24">
          <w:rPr>
            <w:rStyle w:val="a3"/>
          </w:rPr>
          <w:t>http://lib.sportedu.ru</w:t>
        </w:r>
      </w:hyperlink>
    </w:p>
    <w:p w14:paraId="163802D0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D"/>
    <w:rsid w:val="00002B5A"/>
    <w:rsid w:val="0010437E"/>
    <w:rsid w:val="00316F32"/>
    <w:rsid w:val="003B4EF0"/>
    <w:rsid w:val="00616072"/>
    <w:rsid w:val="006A5004"/>
    <w:rsid w:val="00710178"/>
    <w:rsid w:val="0081563E"/>
    <w:rsid w:val="008A5F24"/>
    <w:rsid w:val="008B35EE"/>
    <w:rsid w:val="00905CC1"/>
    <w:rsid w:val="00A531DF"/>
    <w:rsid w:val="00B42C45"/>
    <w:rsid w:val="00B47B6A"/>
    <w:rsid w:val="00CD4AFD"/>
    <w:rsid w:val="00D2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8B591"/>
  <w14:defaultImageDpi w14:val="0"/>
  <w15:docId w15:val="{0395C037-A26A-4A54-AAE9-D7E8765F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AF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D4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5999</Characters>
  <Application>Microsoft Office Word</Application>
  <DocSecurity>0</DocSecurity>
  <Lines>49</Lines>
  <Paragraphs>14</Paragraphs>
  <ScaleCrop>false</ScaleCrop>
  <Company>Home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анимационной деятельности в туристских и спортивно-оздоровительных учреждениях</dc:title>
  <dc:subject/>
  <dc:creator>User</dc:creator>
  <cp:keywords/>
  <dc:description/>
  <cp:lastModifiedBy>Igor</cp:lastModifiedBy>
  <cp:revision>3</cp:revision>
  <dcterms:created xsi:type="dcterms:W3CDTF">2025-04-06T22:16:00Z</dcterms:created>
  <dcterms:modified xsi:type="dcterms:W3CDTF">2025-04-06T22:16:00Z</dcterms:modified>
</cp:coreProperties>
</file>