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96F3" w14:textId="77777777" w:rsidR="002A3FE3" w:rsidRPr="00355AAB" w:rsidRDefault="002A3FE3" w:rsidP="002A3FE3">
      <w:pPr>
        <w:spacing w:before="120"/>
        <w:jc w:val="center"/>
        <w:rPr>
          <w:b/>
          <w:bCs/>
          <w:sz w:val="32"/>
          <w:szCs w:val="32"/>
        </w:rPr>
      </w:pPr>
      <w:r w:rsidRPr="00355AAB">
        <w:rPr>
          <w:b/>
          <w:bCs/>
          <w:sz w:val="32"/>
          <w:szCs w:val="32"/>
        </w:rPr>
        <w:t xml:space="preserve">Об идентификации понятия "фитнесс" </w:t>
      </w:r>
    </w:p>
    <w:p w14:paraId="00CBC079" w14:textId="77777777" w:rsidR="002A3FE3" w:rsidRPr="00355AAB" w:rsidRDefault="002A3FE3" w:rsidP="002A3FE3">
      <w:pPr>
        <w:spacing w:before="120"/>
        <w:ind w:firstLine="567"/>
        <w:jc w:val="both"/>
        <w:rPr>
          <w:sz w:val="28"/>
          <w:szCs w:val="28"/>
        </w:rPr>
      </w:pPr>
      <w:r w:rsidRPr="00355AAB">
        <w:rPr>
          <w:sz w:val="28"/>
          <w:szCs w:val="28"/>
        </w:rPr>
        <w:t xml:space="preserve">Доктор биологических наук, профессор В.Е. Борилкевич, Санкт-Петербургский государственный университет, Санкт-Петербург </w:t>
      </w:r>
    </w:p>
    <w:p w14:paraId="23A38D6B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Современные тенденции в мировом оздоровительном движении сопровождаются появлением новых терминов и понятий в сфере этого социокультурного феномена. Одним из таких понятий является "фитнесс" 1, получивший за последнее десятилетие широкое распространение, встречаясь в названиях клубов, оздоровительных программ и пр. При этом он имеет самое различное толкование и применение, ведущее к терминологической и методической путанице. Так, например, некоторые федерации бодибилдинга (IFBB, IFSB, NABBA) проводят соревнования по так называемому "фитнессу" для женщин. По своей сути это типичные соревнования по бодибилдингу, и лишь чисто конъюнктурные соображения вынуждают дать это название соревнованиям, не имеющим ничего общего с идеологией фитнесса. </w:t>
      </w:r>
    </w:p>
    <w:p w14:paraId="547502D6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Слово "фитнесс" (от англ. fit) имеет весьма широкий спектр толкований - пригодный, бодрый, приспособленный, здоровый. Наиболее близко по смысловому значению в русском языке ему соответствовало бы слово "подготовленный". Однако этому термину в большей степени соответствуют "readiness", "training". </w:t>
      </w:r>
    </w:p>
    <w:p w14:paraId="27FA9D3A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>По своему целевому назначению "фитнесс" в большей степени соответствует общепринятому у нас в стране понятию "физическая культура". Однако это широкое понятие в значительной мере является декларативным, как бы утверждающим значимость лишь физической активности для жизни человека.</w:t>
      </w:r>
    </w:p>
    <w:p w14:paraId="546E952F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Концептуальная база "фитнесса" имеет более конкретное содержание и является важной составляющей философии успеха, которая предполагает необходимость определенного уровня готовности преодолевать жизненные трудности (физические, психологические, эмоциональные). </w:t>
      </w:r>
    </w:p>
    <w:p w14:paraId="315E011E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Таким образом "фитнесс" - понятие многомерное, включающее более широкий спектр признаков, нежели просто уровень физического состояния. </w:t>
      </w:r>
    </w:p>
    <w:p w14:paraId="7E5DBBF4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Общий фитнесс можно определить как степень сбалансированности физического, психического, социального состояний, располагающих необходимыми резервами для обеспечения текущей жизнедеятельности без излишнего физического и психического напряжения в состоянии гармонии с окружающей средой. </w:t>
      </w:r>
    </w:p>
    <w:p w14:paraId="6D007A98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Идеология общего фитнесса реализуется в оздоровительных программах, в которых объединены методы и средства, сочетающие физические нагрузки (упражнения) и ментальные действия, ориентированные на регуляцию психического (духовного) состояния. Примером подобного подхода является программа типа "Mind - Body fitness" (Фитнесс духа и тела) [6]. </w:t>
      </w:r>
    </w:p>
    <w:p w14:paraId="466C1C45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В литературе встречается еще одно понятие - "Wellness" (благополучие), весьма близкое к понятию Total fitness. Его также можно определить как сбалансированное состояние физического и духовного аспектов бытия [7]. </w:t>
      </w:r>
    </w:p>
    <w:p w14:paraId="3C855111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В связи с тем что целью данной статьи является общий обзор понятия "фитнесс", не будем детально останавливаться на обсуждении всех компонентов его структуры, а дадим лишь их частные определения. </w:t>
      </w:r>
    </w:p>
    <w:p w14:paraId="6183D663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Психический и социальный компоненты общего фитнесса характеризуют уровень их состояния, обеспечивающие адекватную реакцию поведения, способность противостоять эмоциональным стрессам и находиться в состоянии гармонии с окружающим социумом. </w:t>
      </w:r>
    </w:p>
    <w:p w14:paraId="19C46C4F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lastRenderedPageBreak/>
        <w:t xml:space="preserve">Более подробно остановимся на физическом фитнессе, который характеризует уровень физических возможностей, обеспечивающих текущую двигательную активность без излишнего функционального напряжения организма и располагающих для этого необходимыми физиологическими резервами. </w:t>
      </w:r>
    </w:p>
    <w:p w14:paraId="1F7BCC19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Далеко не всегда актуальный физический фитнесс в состоянии обеспечить необходимые условия для полноценной жизнедеятельности. Поэтому повышение физического фитнесса до уровня оптимального (необходимого), по сути, является основной задачей любой оздоровительной программы. </w:t>
      </w:r>
    </w:p>
    <w:p w14:paraId="6B5193CD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В отличие от обобщенного понимания физической культуры как условия здорового образа жизни фитнесс располагает достаточно четкими критериями оценки уровня физического состояния. </w:t>
      </w:r>
    </w:p>
    <w:p w14:paraId="33A00C92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Структура физического фитнесса выделяет основные физические (двигательные) качества, имеющие непосредственную связь со здоровьем и отражающие уровень функционального состояния отдельных жизненно важных органов и систем. </w:t>
      </w:r>
    </w:p>
    <w:p w14:paraId="1E0F0280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Для объективной оценки уровня "физического фитнесса" в мировой практике разработаны батареи тестов, фактически имеющие международный статус [5]. Это позволяет объективно оценивать уровень физического состояния индивидов, половых, возрастных и социальных групп. </w:t>
      </w:r>
    </w:p>
    <w:p w14:paraId="40DFAA96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В чем заключается принципиальный подход при определении функции конкретного физического упражнения? Любое физическое упражнение, конечной целью которого является ЗДОРОВЬЕ, относится к фитнессу. </w:t>
      </w:r>
    </w:p>
    <w:p w14:paraId="5FA01E46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Занятия каким-либо видом спорта, ставящие своей целью достижение высших (рекордных) результатов, уже не могут быть отнесены к фитнессу. Это связано с тем, что узкоспециализированные занятия на уровне высоких достижений не решают оздоровительных задач. И чем выше уровень этих достижений, тем более ясно выражены их негативные последствия [1, 2, 3]. </w:t>
      </w:r>
    </w:p>
    <w:p w14:paraId="1CB63ED8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Чрезмерная по своей напряженности адаптация (тренированность) имеет высокую "структурную цену" и заключает в себе возможность функционального истощения систем, доминирующих в адаптационных реакциях, а также снижение функциональных резервов других систем, не участвующих непосредственно в адаптационных реакциях и оказывающихся детренированными [4]. </w:t>
      </w:r>
    </w:p>
    <w:p w14:paraId="1695AF06" w14:textId="77777777" w:rsidR="002A3FE3" w:rsidRPr="00355AAB" w:rsidRDefault="002A3FE3" w:rsidP="002A3FE3">
      <w:pPr>
        <w:spacing w:before="120"/>
        <w:jc w:val="center"/>
        <w:rPr>
          <w:b/>
          <w:bCs/>
          <w:sz w:val="28"/>
          <w:szCs w:val="28"/>
        </w:rPr>
      </w:pPr>
      <w:r w:rsidRPr="00355AAB">
        <w:rPr>
          <w:b/>
          <w:bCs/>
          <w:sz w:val="28"/>
          <w:szCs w:val="28"/>
        </w:rPr>
        <w:t>Список литературы</w:t>
      </w:r>
    </w:p>
    <w:p w14:paraId="076848C2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1. Алфимов Н.Н. Здоровье спортсмена как компонент прогнозирования функциональных резервов //Функциональные резервы спортсменов различной квалификации. Л., 1986, с.115-121. </w:t>
      </w:r>
    </w:p>
    <w:p w14:paraId="46BBEA35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2. Левандо В., Ташкулатов В. Иммунокомпетентность организма спортсмена на разных этапах тренировочного цикла // Спорт в современном обществе. М., 1974, с. 242-243. </w:t>
      </w:r>
    </w:p>
    <w:p w14:paraId="3214C1C8" w14:textId="77777777" w:rsidR="002A3FE3" w:rsidRPr="00A531DF" w:rsidRDefault="002A3FE3" w:rsidP="002A3FE3">
      <w:pPr>
        <w:spacing w:before="120"/>
        <w:ind w:firstLine="567"/>
        <w:jc w:val="both"/>
      </w:pPr>
      <w:r w:rsidRPr="00A531DF">
        <w:t xml:space="preserve">3. Марков Л.Н. Клинические аспекты спортивной медицины // Теория и практика физ. культуры. 1988, № 8, с. 41-43. </w:t>
      </w:r>
    </w:p>
    <w:p w14:paraId="615AD6EB" w14:textId="77777777" w:rsidR="002A3FE3" w:rsidRPr="003B4EF0" w:rsidRDefault="002A3FE3" w:rsidP="002A3FE3">
      <w:pPr>
        <w:spacing w:before="120"/>
        <w:ind w:firstLine="567"/>
        <w:jc w:val="both"/>
        <w:rPr>
          <w:lang w:val="en-US"/>
        </w:rPr>
      </w:pPr>
      <w:r w:rsidRPr="00A531DF">
        <w:t>4. Меерсон Ф.З. Основные закономерности индивидуальной адаптации // Физиология адаптационных процессов. М</w:t>
      </w:r>
      <w:r w:rsidRPr="003B4EF0">
        <w:rPr>
          <w:lang w:val="en-US"/>
        </w:rPr>
        <w:t xml:space="preserve">., 1986, </w:t>
      </w:r>
      <w:r w:rsidRPr="00A531DF">
        <w:t>с</w:t>
      </w:r>
      <w:r w:rsidRPr="003B4EF0">
        <w:rPr>
          <w:lang w:val="en-US"/>
        </w:rPr>
        <w:t xml:space="preserve">. 10-69. </w:t>
      </w:r>
    </w:p>
    <w:p w14:paraId="74F3D739" w14:textId="77777777" w:rsidR="002A3FE3" w:rsidRPr="003B4EF0" w:rsidRDefault="002A3FE3" w:rsidP="002A3FE3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 xml:space="preserve">5. American College of Sports Medicine. Guidelines for exercise testing and prescriptions. Philadelphia, 1991. </w:t>
      </w:r>
    </w:p>
    <w:p w14:paraId="4994AE73" w14:textId="77777777" w:rsidR="002A3FE3" w:rsidRPr="003B4EF0" w:rsidRDefault="002A3FE3" w:rsidP="002A3FE3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 xml:space="preserve">6. IDEA Health and Fitness Source. - 1999. - </w:t>
      </w:r>
      <w:r w:rsidRPr="00A531DF">
        <w:t>Р</w:t>
      </w:r>
      <w:r w:rsidRPr="003B4EF0">
        <w:rPr>
          <w:lang w:val="en-US"/>
        </w:rPr>
        <w:t xml:space="preserve">. 65. </w:t>
      </w:r>
    </w:p>
    <w:p w14:paraId="67F55EA5" w14:textId="77777777" w:rsidR="002A3FE3" w:rsidRPr="00A531DF" w:rsidRDefault="002A3FE3" w:rsidP="002A3FE3">
      <w:pPr>
        <w:spacing w:before="120"/>
        <w:ind w:firstLine="567"/>
        <w:jc w:val="both"/>
      </w:pPr>
      <w:r w:rsidRPr="003B4EF0">
        <w:rPr>
          <w:lang w:val="en-US"/>
        </w:rPr>
        <w:t xml:space="preserve">7. Travis J., Callander M. Wellness for helping professionals, creating compassionate cultures. </w:t>
      </w:r>
      <w:r w:rsidRPr="00A531DF">
        <w:t xml:space="preserve">MillValley. Ca.:Wellness Association Publications, 1990. </w:t>
      </w:r>
    </w:p>
    <w:p w14:paraId="4B3CDD39" w14:textId="77777777" w:rsidR="002A3FE3" w:rsidRDefault="002A3FE3" w:rsidP="002A3FE3">
      <w:pPr>
        <w:spacing w:before="120"/>
        <w:ind w:firstLine="567"/>
        <w:jc w:val="both"/>
      </w:pPr>
      <w:r w:rsidRPr="00A531DF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78FFA227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3"/>
    <w:rsid w:val="00002B5A"/>
    <w:rsid w:val="0010437E"/>
    <w:rsid w:val="002A3FE3"/>
    <w:rsid w:val="00316F32"/>
    <w:rsid w:val="00355AAB"/>
    <w:rsid w:val="003B4EF0"/>
    <w:rsid w:val="00616072"/>
    <w:rsid w:val="006A5004"/>
    <w:rsid w:val="00710178"/>
    <w:rsid w:val="0081563E"/>
    <w:rsid w:val="008A5F24"/>
    <w:rsid w:val="008B35EE"/>
    <w:rsid w:val="008C6098"/>
    <w:rsid w:val="00905CC1"/>
    <w:rsid w:val="00A531D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94C90"/>
  <w14:defaultImageDpi w14:val="0"/>
  <w15:docId w15:val="{81A58270-7512-4F4B-8D47-FD86683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F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A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5361</Characters>
  <Application>Microsoft Office Word</Application>
  <DocSecurity>0</DocSecurity>
  <Lines>44</Lines>
  <Paragraphs>12</Paragraphs>
  <ScaleCrop>false</ScaleCrop>
  <Company>Home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идентификации понятия "фитнесс"</dc:title>
  <dc:subject/>
  <dc:creator>User</dc:creator>
  <cp:keywords/>
  <dc:description/>
  <cp:lastModifiedBy>Igor</cp:lastModifiedBy>
  <cp:revision>3</cp:revision>
  <dcterms:created xsi:type="dcterms:W3CDTF">2025-04-07T00:30:00Z</dcterms:created>
  <dcterms:modified xsi:type="dcterms:W3CDTF">2025-04-07T00:30:00Z</dcterms:modified>
</cp:coreProperties>
</file>