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Одарённость и школьные достижения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Определение понятий «одаренность» и «одаренный и ребенок»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Одаренность - это системное, развивающееся в течение жизни качество психики, которое определяет возможность достижения человеком более высоких</w:t>
      </w:r>
      <w:r>
        <w:rPr>
          <w:color w:val="000000"/>
          <w:sz w:val="28"/>
          <w:szCs w:val="28"/>
        </w:rPr>
        <w:t xml:space="preserve"> (необычных, незаурядных) результатов в одном или нескольких видах деятельности по сравнению с другими людьми.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Одаренный ребенок - это ребенок, который выделяется яркими, очевидными, иногда выдающимися достижениями (или имеет внутренние предпосылки для так</w:t>
      </w:r>
      <w:r>
        <w:rPr>
          <w:color w:val="000000"/>
          <w:sz w:val="28"/>
          <w:szCs w:val="28"/>
        </w:rPr>
        <w:t>их достижений) в том или ином виде деятельности.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большинство психологов признает, что уровень, качественное своеобразие и характер развития одаренности - это всегда результат сложного взаимодействия наследственности (природных задатков)</w:t>
      </w:r>
      <w:r>
        <w:rPr>
          <w:color w:val="000000"/>
          <w:sz w:val="28"/>
          <w:szCs w:val="28"/>
        </w:rPr>
        <w:t xml:space="preserve">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</w:t>
      </w:r>
      <w:r>
        <w:rPr>
          <w:color w:val="000000"/>
          <w:sz w:val="28"/>
          <w:szCs w:val="28"/>
        </w:rPr>
        <w:t>видуального дарования.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возраст - период становления способностей и личности. Это время глубоких интегративных процессов в психике ребенка на фоне ее дифференциации. Уровень и широта интеграции определяют особенности формирования и зрелость самого я</w:t>
      </w:r>
      <w:r>
        <w:rPr>
          <w:color w:val="000000"/>
          <w:sz w:val="28"/>
          <w:szCs w:val="28"/>
        </w:rPr>
        <w:t>вления - одаренности. Поступательность этого процесса, его задержка или регресс определяют динамику развития одаренности.</w:t>
      </w:r>
    </w:p>
    <w:p w:rsidR="00000000" w:rsidRDefault="005A4F91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Одним из наиболее дискуссионных вопросов, касающихся проблемы одаренных детей, является вопрос о частоте проявления детской одаренност</w:t>
      </w:r>
      <w:r>
        <w:rPr>
          <w:color w:val="000000"/>
          <w:sz w:val="28"/>
          <w:szCs w:val="28"/>
        </w:rPr>
        <w:t>и. Существуют две крайние точки зрения: «все дети являются одаренными» - «одаренные дети встречаются крайне редко». Сторонники одной из них полагают, что до уровня одаренного можно развить практически любого здорового ребенка при условии создания благоприя</w:t>
      </w:r>
      <w:r>
        <w:rPr>
          <w:color w:val="000000"/>
          <w:sz w:val="28"/>
          <w:szCs w:val="28"/>
        </w:rPr>
        <w:t xml:space="preserve">тных условий. Для других </w:t>
      </w:r>
      <w:r>
        <w:rPr>
          <w:color w:val="000000"/>
          <w:sz w:val="28"/>
          <w:szCs w:val="28"/>
        </w:rPr>
        <w:lastRenderedPageBreak/>
        <w:t>одаренность - уникальное явление, в этом случае основное внимание уделяется поиску одаренных детей. Указанная альтернатива снимается в рамках следующей позиции: потенциальная одаренность по отношению к достижениям в разных видах де</w:t>
      </w:r>
      <w:r>
        <w:rPr>
          <w:color w:val="000000"/>
          <w:sz w:val="28"/>
          <w:szCs w:val="28"/>
        </w:rPr>
        <w:t>ятельности присуща многим детям, тогда как реальные незаурядные результаты демонстрирует значительно меньшая часть детей.</w:t>
      </w:r>
    </w:p>
    <w:p w:rsidR="00000000" w:rsidRDefault="005A4F9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5A4F91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Типология одаренности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Понимание типологии одаренности - это первый и необходимый шаг на пути конкретной работы с одаренными учен</w:t>
      </w:r>
      <w:r>
        <w:rPr>
          <w:color w:val="000000"/>
          <w:sz w:val="28"/>
          <w:szCs w:val="28"/>
        </w:rPr>
        <w:t>иками, действенной помощи в развитии, укреплении и реализации их незаурядных возможностей. В обширной психолого-педагогической литературе, посвященной проблемам одаренности, рассмотрим некоторые из них.</w:t>
      </w:r>
    </w:p>
    <w:p w:rsidR="00000000" w:rsidRDefault="005A4F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Одаренность общая и специальная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Исследователи традици</w:t>
      </w:r>
      <w:r>
        <w:rPr>
          <w:color w:val="000000"/>
          <w:sz w:val="28"/>
          <w:szCs w:val="28"/>
        </w:rPr>
        <w:t>онно спорили о том, существует ли так называемые «общая одаренность» как универсальная способность или дар всегда конкретен и проявляется только в одной или нескольких сферах.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Большая часть ученых склоняется к тому, что одаренность - интегральное (суммарно</w:t>
      </w:r>
      <w:r>
        <w:rPr>
          <w:color w:val="000000"/>
          <w:sz w:val="28"/>
          <w:szCs w:val="28"/>
        </w:rPr>
        <w:t>е общее) личностное свойство. Иначе говоря, - если человек одарен, то он способен достичь успехов во многих видах деятельности.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также традиционно существует и другая точка зрения. Сторонники ее полагали, что видов одаренности существует столько, сколько</w:t>
      </w:r>
      <w:r>
        <w:rPr>
          <w:color w:val="000000"/>
          <w:sz w:val="28"/>
          <w:szCs w:val="28"/>
        </w:rPr>
        <w:t xml:space="preserve"> может быть найдено точек приложения человеческой активности. Согласно этому подходу, одаренность всегда конкретна, и нельзя говорить об одаренности вообще, нужно говорить об одаренности музыкальной, математической и т.д.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исследования специалистов у</w:t>
      </w:r>
      <w:r>
        <w:rPr>
          <w:color w:val="000000"/>
          <w:sz w:val="28"/>
          <w:szCs w:val="28"/>
        </w:rPr>
        <w:t>бедительно свидетельствуют в пользу того, что одаренность интегральное свойство личности.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Специализированная одаренность в природе - большая редкость.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Этот вопрос нужно рассматривать и в возрастном аспекте. Одаренность на разных возрастных этапах (старший </w:t>
      </w:r>
      <w:r>
        <w:rPr>
          <w:color w:val="000000"/>
          <w:sz w:val="28"/>
          <w:szCs w:val="28"/>
        </w:rPr>
        <w:t>дошкольный и младший школьный возраст) менее дифференцирована и должна преимущественно рассматриваться как универсальная (общая) способность. Но с возрастом на генетический фон накладывается влияние средовых факторов. В результате одаренность приобретает п</w:t>
      </w:r>
      <w:r>
        <w:rPr>
          <w:color w:val="000000"/>
          <w:sz w:val="28"/>
          <w:szCs w:val="28"/>
        </w:rPr>
        <w:t>редметную направленность, реализующиеся в каком-либо виде деятельности. В этот период большинству детей далеко не безразлично, чем заниматься.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деление одаренности на четыре группы: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высокими показателями по специальным тестам интеллекта;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ети с высоким уровнем творческих способностей;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достигшие успехов в каких-либо областях деятельности (юные музыканты, художники, математики, шахматисты и т.д.) эту категорию чаще называют талантливыми;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Дети, хорошо обучающиеся в школе (академическая од</w:t>
      </w:r>
      <w:r>
        <w:rPr>
          <w:color w:val="000000"/>
          <w:sz w:val="28"/>
          <w:szCs w:val="28"/>
        </w:rPr>
        <w:t>аренность).</w:t>
      </w:r>
    </w:p>
    <w:p w:rsidR="00000000" w:rsidRDefault="005A4F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Творческая и интеллектуальная одаренность.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Экспериментально было выявлено, что высокий уровень развития конвергентного мышления, определяемого по тестам интеллекта, может сочетаться с низким уровнем дивергентного мышления. В этом случае человек</w:t>
      </w:r>
      <w:r>
        <w:rPr>
          <w:color w:val="000000"/>
          <w:sz w:val="28"/>
          <w:szCs w:val="28"/>
        </w:rPr>
        <w:t xml:space="preserve"> может быть успешен в учении, но беспомощен в самостоятельной деятельности, в творчестве. В отличие от этого высокий уровень креативности, как правило, невозможен без высокого уровня развития интеллектуальных способностей (способностей к конвергентному, ло</w:t>
      </w:r>
      <w:r>
        <w:rPr>
          <w:color w:val="000000"/>
          <w:sz w:val="28"/>
          <w:szCs w:val="28"/>
        </w:rPr>
        <w:t>гическому мышлению).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у этого явления и возрастной аспект. В психологии есть понятие «наивная креативность». Еще Л.С. Выготский отмечал, что проявления фантазии у ребенка более ярки и неожиданны, чем у взрослого, за счет того, что ребенок больше доверя</w:t>
      </w:r>
      <w:r>
        <w:rPr>
          <w:color w:val="000000"/>
          <w:sz w:val="28"/>
          <w:szCs w:val="28"/>
        </w:rPr>
        <w:t xml:space="preserve">ет продуктам своего воображения и меньше их контролирует. На ранних возрастных этапах (дошкольный, младший школьный </w:t>
      </w:r>
      <w:r>
        <w:rPr>
          <w:color w:val="000000"/>
          <w:sz w:val="28"/>
          <w:szCs w:val="28"/>
        </w:rPr>
        <w:lastRenderedPageBreak/>
        <w:t>возраст) высокий уровень креативности может сочетаться с низким уровнем развития интеллекта. И без интенсивной работы по развитию последнего</w:t>
      </w:r>
      <w:r>
        <w:rPr>
          <w:color w:val="000000"/>
          <w:sz w:val="28"/>
          <w:szCs w:val="28"/>
        </w:rPr>
        <w:t xml:space="preserve"> способность к творчеству (креативность) в дальнейшем быстро снижается.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 по работе с одаренными детьми давно заметили, что чаще всего они вырастают в интеллигентных семьях. И дело тут вовсе не в особых генах гениальности - их природа распределил</w:t>
      </w:r>
      <w:r>
        <w:rPr>
          <w:color w:val="000000"/>
          <w:sz w:val="28"/>
          <w:szCs w:val="28"/>
        </w:rPr>
        <w:t>а между всеми детьми поровну. Дело в семейной атмосфере, в системе семейных ценностей.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чем связана одаренность ребенка?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Вообще-то все родители поощряют и желали бы развивать в своем ребенке познавательные потребности и различные способности. Но только де</w:t>
      </w:r>
      <w:r>
        <w:rPr>
          <w:color w:val="000000"/>
          <w:sz w:val="28"/>
          <w:szCs w:val="28"/>
        </w:rPr>
        <w:t>лают они это, естественно, по-разному.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Родители постоянно предлагают детям какие-то развивающие игры, дела, интересы: сделаем то-то, поиграем в эту игру, почитаем эту книгу, сходим в этот музей… При определенной настойчивости и последовательности такая с</w:t>
      </w:r>
      <w:r>
        <w:rPr>
          <w:color w:val="000000"/>
          <w:sz w:val="28"/>
          <w:szCs w:val="28"/>
        </w:rPr>
        <w:t>тратегия приносит результаты. Но нередко у ребенка возникает внутренний протест, даже при внешней покорности. Иногда это выражается в повышенной утомляемости ребенка от любых интеллектуальных занятий.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Родители препоручают определение способностей и разви</w:t>
      </w:r>
      <w:r>
        <w:rPr>
          <w:color w:val="000000"/>
          <w:sz w:val="28"/>
          <w:szCs w:val="28"/>
        </w:rPr>
        <w:t>тие их в ребенке специально подготовленным людям. Услуг такого рода предлагается сейчас очень много. Это и группы развития для дошкольников, и группы подготовки к школе, и всевозможные специализированные классы в школах. Разумеется, при хорошем уровне таки</w:t>
      </w:r>
      <w:r>
        <w:rPr>
          <w:color w:val="000000"/>
          <w:sz w:val="28"/>
          <w:szCs w:val="28"/>
        </w:rPr>
        <w:t>х услуг польза для ребенка несомненная. Но при условии, что родители не собираются полностью переложить заботы о его развитии на плечи специалистов.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Родители не стремятся тотально контролировать развитие способностей ребенка, зато предоставляют ему возмо</w:t>
      </w:r>
      <w:r>
        <w:rPr>
          <w:color w:val="000000"/>
          <w:sz w:val="28"/>
          <w:szCs w:val="28"/>
        </w:rPr>
        <w:t xml:space="preserve">жности для выбора и стараются подобрать хорошую школу. Самое главное в таких семьях - атмосфера ярких познавательных интересов самих родителей. Они сами постоянно увлечены </w:t>
      </w:r>
      <w:r>
        <w:rPr>
          <w:color w:val="000000"/>
          <w:sz w:val="28"/>
          <w:szCs w:val="28"/>
        </w:rPr>
        <w:lastRenderedPageBreak/>
        <w:t>каким-то делом, много читают, в телепрограммах выбирают познавательные передачи, ста</w:t>
      </w:r>
      <w:r>
        <w:rPr>
          <w:color w:val="000000"/>
          <w:sz w:val="28"/>
          <w:szCs w:val="28"/>
        </w:rPr>
        <w:t>раются посетить новую выставку, не навязывая все это ребенку, но предоставляя ему возможность самому найти подходящее занятие. Как оказалось, такая стратегия саморазвития - самая эффективная.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ли быть одаренным?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развитие ребенка не может огр</w:t>
      </w:r>
      <w:r>
        <w:rPr>
          <w:color w:val="000000"/>
          <w:sz w:val="28"/>
          <w:szCs w:val="28"/>
        </w:rPr>
        <w:t>аничиваться только семьей. Рано или поздно одаренное чадо пойдет в школу. Далеко не всякий вид одаренности имеет отношение к школе и находит там условия для развития. Например, так называемая социальная (лидерская) одаренность по понятным причинам не всегд</w:t>
      </w:r>
      <w:r>
        <w:rPr>
          <w:color w:val="000000"/>
          <w:sz w:val="28"/>
          <w:szCs w:val="28"/>
        </w:rPr>
        <w:t>а поощряется педагогами, да и родителями. Они просто не знают, что делать с такими детьми.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Рано проявившаяся одаренность в области искусств (музыкальная, художественная, актерская) или в спорте к школе тоже, пожалуй, прямого отношения не имеет. Часто такой</w:t>
      </w:r>
      <w:r>
        <w:rPr>
          <w:color w:val="000000"/>
          <w:sz w:val="28"/>
          <w:szCs w:val="28"/>
        </w:rPr>
        <w:t xml:space="preserve"> ребенок чувствует себя в школе не слишком уютно: из-за постоянной занятости он меньше общается с одноклассниками, нередко пропускает занятия в связи с концертами или соревнованиями. У таких детей часто возникают эмоциональные проблемы из-за высокой конкур</w:t>
      </w:r>
      <w:r>
        <w:rPr>
          <w:color w:val="000000"/>
          <w:sz w:val="28"/>
          <w:szCs w:val="28"/>
        </w:rPr>
        <w:t>енции с другими детьми в своей «специальности».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успеха в общеобразовательной школе важны другие типы одаренности.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дети с ярко выраженной способностью учиться, усваивать предлагаемый им учебный материал. Причем проявляют такую способность независим</w:t>
      </w:r>
      <w:r>
        <w:rPr>
          <w:color w:val="000000"/>
          <w:sz w:val="28"/>
          <w:szCs w:val="28"/>
        </w:rPr>
        <w:t xml:space="preserve">о от трудности предмета и собственных интересов. Это так называемая академическая одаренность. У детей с этим видом одаренности школьная жизнь значительно легче, их успехи радуют родителей. А впоследствии им проще получить хорошую специальность и добиться </w:t>
      </w:r>
      <w:r>
        <w:rPr>
          <w:color w:val="000000"/>
          <w:sz w:val="28"/>
          <w:szCs w:val="28"/>
        </w:rPr>
        <w:t>успехов в работе. Принято считать, что каких-то особенных высот такие дети обычно не достигают.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Других школьников отличает особая интеллектуальная одаренность, умение мыслить, сравнивать, выделять главное, делать самостоятельные выводы, прогнозировать и т.</w:t>
      </w:r>
      <w:r>
        <w:rPr>
          <w:color w:val="000000"/>
          <w:sz w:val="28"/>
          <w:szCs w:val="28"/>
        </w:rPr>
        <w:t>д. Но, к сожалению, успехи таких детей чаще всего зависят от их отношения, интереса к предмету и его преподавателю. Они могут учиться неровно (то «пять», то «два»): блестяще по одному предмету и так себе по другому.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вид одаренности - творческая ода</w:t>
      </w:r>
      <w:r>
        <w:rPr>
          <w:color w:val="000000"/>
          <w:sz w:val="28"/>
          <w:szCs w:val="28"/>
        </w:rPr>
        <w:t>ренность. Имеются в виду не только способности к изобразительной, музыкальной или литературной деятельности. Творческая одаренность - это, прежде всего, нестандартное восприятие мира, оригинальность мышления, насыщенная эмоциональная жизнь.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живется ода</w:t>
      </w:r>
      <w:r>
        <w:rPr>
          <w:color w:val="000000"/>
          <w:sz w:val="28"/>
          <w:szCs w:val="28"/>
        </w:rPr>
        <w:t>ренным детям в школе?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Ничуть не легче, чем любому другому ребенку. При этом у детей с конкретным видом одаренности и проблемы адаптации могут быть разными. Пожалуй, легче всего в школе адаптируются «академически одаренные». Они радуют своими успехами родит</w:t>
      </w:r>
      <w:r>
        <w:rPr>
          <w:color w:val="000000"/>
          <w:sz w:val="28"/>
          <w:szCs w:val="28"/>
        </w:rPr>
        <w:t>елей и учителей. У них нет и особых проблем в общении со сверстниками - всегда готовы что-то разъяснить, помочь, даже «дать списать». И внешкольные их интересы обычно не отличаются от интересов одноклассников.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«интеллектуалам» в школах относятся снисходи</w:t>
      </w:r>
      <w:r>
        <w:rPr>
          <w:color w:val="000000"/>
          <w:sz w:val="28"/>
          <w:szCs w:val="28"/>
        </w:rPr>
        <w:t>тельно. Восхищаются их способностями в одной области (например, физике или математике) и прощают порой полную неуспешность в чем-то другом (например, безграмотность в письме). Нередко они радуют школу своими блестящими успехами на олимпиадах разного уровня</w:t>
      </w:r>
      <w:r>
        <w:rPr>
          <w:color w:val="000000"/>
          <w:sz w:val="28"/>
          <w:szCs w:val="28"/>
        </w:rPr>
        <w:t>. Эти дети часто настолько поглощены своими интеллектуальными увлечениями, что особой потребности во внимании со стороны одноклассников не испытывают. Хотя могут иметь и достаточно стойкие избирательные привязанности (например, среди поклонников своего «та</w:t>
      </w:r>
      <w:r>
        <w:rPr>
          <w:color w:val="000000"/>
          <w:sz w:val="28"/>
          <w:szCs w:val="28"/>
        </w:rPr>
        <w:t>ланта»).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и музыкальные способности у детей выявляются достаточно рано. Если такие школьники достигают очень высоких результатов в своей области, в обычной массовой школе они почти перестают бывать в силу своей занятости. Одноклассникам и учителя</w:t>
      </w:r>
      <w:r>
        <w:rPr>
          <w:color w:val="000000"/>
          <w:sz w:val="28"/>
          <w:szCs w:val="28"/>
        </w:rPr>
        <w:t>м остается восхищаться их достижениями издалека. Эмоциональное неблагополучие такие дети нередко испытывают из-за высокой конкуренции в своей «профессиональной» среде.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Некоторые психологи считают, что творчески одаренные дети в обычной школе не получают до</w:t>
      </w:r>
      <w:r>
        <w:rPr>
          <w:color w:val="000000"/>
          <w:sz w:val="28"/>
          <w:szCs w:val="28"/>
        </w:rPr>
        <w:t>лжного понимания со стороны взрослых и сверстников, подвергаются насмешкам и чуть ли не травле. Стало быть, выход в том, чтобы помещать их в особые школы для одаренных.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 специалисты согласны с этой точкой зрения. Если ребенок талантлив, это не означа</w:t>
      </w:r>
      <w:r>
        <w:rPr>
          <w:color w:val="000000"/>
          <w:sz w:val="28"/>
          <w:szCs w:val="28"/>
        </w:rPr>
        <w:t>ет автоматически, что он будет некомпетентен в общении со сверстниками. Иногда такие дети проявляют высокомерие по отношению к окружающим детям («О чем с ними говорить?») или к своим учителям («Чему они меня могут научить?»). В этом случае проблемы в общен</w:t>
      </w:r>
      <w:r>
        <w:rPr>
          <w:color w:val="000000"/>
          <w:sz w:val="28"/>
          <w:szCs w:val="28"/>
        </w:rPr>
        <w:t>ии будут возникать. Но это скорее издержки семейного воспитания, а вовсе не атрибут творческой одаренности. Чаще всего дети с художественными, артистическими, поэтическими способностями пользуются заслуженным восхищением в своем родном классе, известностью</w:t>
      </w:r>
      <w:r>
        <w:rPr>
          <w:color w:val="000000"/>
          <w:sz w:val="28"/>
          <w:szCs w:val="28"/>
        </w:rPr>
        <w:t xml:space="preserve"> в школе и всяческой поддержкой со стороны педагогов.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распознать одаренность ребенка?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всех одаренных детей отчетливо выражена поисковая потребность. Они испытывают яркие, насыщенные эмоции при занятии определенной работой. Еще их отличает необычайная</w:t>
      </w:r>
      <w:r>
        <w:rPr>
          <w:color w:val="000000"/>
          <w:sz w:val="28"/>
          <w:szCs w:val="28"/>
        </w:rPr>
        <w:t xml:space="preserve"> целеустремленность, способность к длительной концентрации внимания, умение управлять своей деятельностью (в определенной области).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Одаренность интеллектуальная и одаренность творческая не связаны между собой напрямую. Известный исследователь в области тво</w:t>
      </w:r>
      <w:r>
        <w:rPr>
          <w:color w:val="000000"/>
          <w:sz w:val="28"/>
          <w:szCs w:val="28"/>
        </w:rPr>
        <w:t>рческих способностей Э. Торренс говорил, что если бы мы выявляли одаренных детей на основе тестов интеллекта, то мы бы отсеяли 70 процентов наиболее творческих из них.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какой области одаренный ребенок проявит себя? Об этом можно судить по наблюдениям или </w:t>
      </w:r>
      <w:r>
        <w:rPr>
          <w:color w:val="000000"/>
          <w:sz w:val="28"/>
          <w:szCs w:val="28"/>
        </w:rPr>
        <w:t>результатам специальных тестов. Но не стоит навязывать ему результаты своих наблюдений или испытаний. Лучше предоставить условия для широкого проявления его возможностей.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Одаренный ребенок - это ребенок, который выделяется яркими, очевидными, иногда выдающ</w:t>
      </w:r>
      <w:r>
        <w:rPr>
          <w:color w:val="000000"/>
          <w:sz w:val="28"/>
          <w:szCs w:val="28"/>
        </w:rPr>
        <w:t>имися достижениями (или имеет внутренние предпосылки для таких достижений) в том или ином виде деятельности.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Методы работы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Исследовательский; частично-поисковый; проблемный; проективный; синектика.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работы: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классно-урочная (работа в парах, в ма</w:t>
      </w:r>
      <w:r>
        <w:rPr>
          <w:color w:val="000000"/>
          <w:sz w:val="28"/>
          <w:szCs w:val="28"/>
        </w:rPr>
        <w:t>лых группах), разноуровневые задания, творческие задания;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консультирование по возникшей проблеме;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научные кружки, общества;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дискуссия;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ТРИЗ;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игры.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важны: предметные олимпиады; интеллектуальные марафоны;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конкурсы и викторины; слове</w:t>
      </w:r>
      <w:r>
        <w:rPr>
          <w:color w:val="000000"/>
          <w:sz w:val="28"/>
          <w:szCs w:val="28"/>
        </w:rPr>
        <w:t>сные игры и забавы;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проекты по различной тематике; ролевые игры; индивидуальные творческие задания; продуцирование.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Содержание, методы и формы работы с одаренными учащимися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работы с одаренными учащимися определяется в рамках каждой из учеб</w:t>
      </w:r>
      <w:r>
        <w:rPr>
          <w:color w:val="000000"/>
          <w:sz w:val="28"/>
          <w:szCs w:val="28"/>
        </w:rPr>
        <w:t>ных дисциплин. Содержание учебного материала должно настраивать учащихся на непрерывное обучение, процесс познания должен быть для таких детей самоценным. А главное, нужен постепенный переход к обучению не столько фактам, сколько идеям и способам, методам,</w:t>
      </w:r>
      <w:r>
        <w:rPr>
          <w:color w:val="000000"/>
          <w:sz w:val="28"/>
          <w:szCs w:val="28"/>
        </w:rPr>
        <w:t xml:space="preserve">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оптимального развития одаренных учащихся должны разрабатываются специальные развивающие программы по отдельным предметам в рамках индивидуальной программы обучения одаренного учащегося. В обучении одаренного учащегося реализуется стратегия ускорения (и</w:t>
      </w:r>
      <w:r>
        <w:rPr>
          <w:color w:val="000000"/>
          <w:sz w:val="28"/>
          <w:szCs w:val="28"/>
        </w:rPr>
        <w:t>меется в виду в первую очередь изменение скорости обучения), в работе с такими учащимися можно использовать быстрое продвижение к высшим познавательным уровням и области избранного предмета.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Стратегия ускорения не универсальна. Она нуждается в сочетании со</w:t>
      </w:r>
      <w:r>
        <w:rPr>
          <w:color w:val="000000"/>
          <w:sz w:val="28"/>
          <w:szCs w:val="28"/>
        </w:rPr>
        <w:t xml:space="preserve"> стратегией обогащения (углубления) и развивающего дискомфорта. Одаренный учащийся должен получать дополнительный материал к традиционным курсам, большие возможности развития мышления, креативности, умений работать самостоятельно. Поэтому программы по отде</w:t>
      </w:r>
      <w:r>
        <w:rPr>
          <w:color w:val="000000"/>
          <w:sz w:val="28"/>
          <w:szCs w:val="28"/>
        </w:rPr>
        <w:t>льным предметам для одаренных учащихся ориентированы на более сложное содержание, направленное на увеличение знаний в конкретной области и на развитие умственных операций.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 с одаренными учащимися, прежде всего, органически сочетанием с</w:t>
      </w:r>
      <w:r>
        <w:rPr>
          <w:color w:val="000000"/>
          <w:sz w:val="28"/>
          <w:szCs w:val="28"/>
        </w:rPr>
        <w:t xml:space="preserve"> методами и формами работы со всеми учащимися школы и в то же время отличаться определенным своеобразием. Используются, в частности, тематические и проблемные мини-курсы, «мозговые штурмы» во всех вариантах, ролевые тренинги, способствующие развитию исслед</w:t>
      </w:r>
      <w:r>
        <w:rPr>
          <w:color w:val="000000"/>
          <w:sz w:val="28"/>
          <w:szCs w:val="28"/>
        </w:rPr>
        <w:t>овательских умений в процессе научно-практической работы или творческих зачетов и т.п.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формой организации учебного процесса в школе остается урок. Формы и приемы в рамках отдельного урока отличаются значительным разнообразием и направленностью на </w:t>
      </w:r>
      <w:r>
        <w:rPr>
          <w:color w:val="000000"/>
          <w:sz w:val="28"/>
          <w:szCs w:val="28"/>
        </w:rPr>
        <w:t>дифференциацию и индивидуализацию работы. Широкое распространение получили групповые формы работы, различного рода творческие задания, различные формы вовлечения учащихся в самостоятельную познавательную деятельность, дискуссии, диалоги. Перечисленные форм</w:t>
      </w:r>
      <w:r>
        <w:rPr>
          <w:color w:val="000000"/>
          <w:sz w:val="28"/>
          <w:szCs w:val="28"/>
        </w:rPr>
        <w:t>ы работы и виды деятельности найти широкое применение в рамках семинарской формы работы, в различных практикумах на уроках географии, литературы, истории. Каждый учебный предмет определяет специфику применяемых форм, методов и приемов работы.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Наряду с уроч</w:t>
      </w:r>
      <w:r>
        <w:rPr>
          <w:color w:val="000000"/>
          <w:sz w:val="28"/>
          <w:szCs w:val="28"/>
        </w:rPr>
        <w:t>ной деятельностью, способствуют выявлению и развитию одаренных учащихся различные факультативы, кружки, конкурсы, интеллектуальный викторины, участие в самых различных олимпиадах и конкурсах вне школы и, разумеется, система внеурочной исследовательской раб</w:t>
      </w:r>
      <w:r>
        <w:rPr>
          <w:color w:val="000000"/>
          <w:sz w:val="28"/>
          <w:szCs w:val="28"/>
        </w:rPr>
        <w:t>оты учащихся.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фактором, влияющим на развитие одаренных школьников и на выявление скрытых одаренности и способностей, является система внеклассной воспитательной работы в ОУ, основой формирования которой выступает «погружение в культуру» в рамках раб</w:t>
      </w:r>
      <w:r>
        <w:rPr>
          <w:color w:val="000000"/>
          <w:sz w:val="28"/>
          <w:szCs w:val="28"/>
        </w:rPr>
        <w:t>оты в научно-исследовательском объединении «Факел».</w:t>
      </w:r>
    </w:p>
    <w:p w:rsidR="00000000" w:rsidRDefault="005A4F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Условия успешной работы с одаренными учащимися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важности этой работы каждым членом педколлектива и усиление в связи с этим внимания к проблеме формирования положительной мотивации к учению.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оздание и постоянное совершенствование школьной методической системы и предметных подсистем работы с одаренными учащимися.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Признание руководством и коллективом того, что реализация системы работы с одаренными учащимися является одним из приоритетных направ</w:t>
      </w:r>
      <w:r>
        <w:rPr>
          <w:color w:val="000000"/>
          <w:sz w:val="28"/>
          <w:szCs w:val="28"/>
        </w:rPr>
        <w:t>лений в ее работе.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в работу с одаренными учащимися в первую очередь учителей, обладающих определенными качествами: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для одаренного ребенка является личностью, продуктивно реагирующей на вызов, умеющей воспринимать критику и не страдающей о</w:t>
      </w:r>
      <w:r>
        <w:rPr>
          <w:color w:val="000000"/>
          <w:sz w:val="28"/>
          <w:szCs w:val="28"/>
        </w:rPr>
        <w:t>т стресса при работе с людьми более способными и знающими, чем он сам. Взаимодействие учителя с одаренным ребенком должно быть направлено на оптимальное развитие способностей, иметь характер помощи, поддержки, быть недирективным;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верит в собственну</w:t>
      </w:r>
      <w:r>
        <w:rPr>
          <w:color w:val="000000"/>
          <w:sz w:val="28"/>
          <w:szCs w:val="28"/>
        </w:rPr>
        <w:t>ю компетенцию и возможность решать возникающие проблемы. Он готов нести ответственность за последствия принимаемых им решений и одновременно ощущает себя человеком, заслуживающим доверия, уверен в своей человеческой привлекательности и состоятельности;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</w:t>
      </w:r>
      <w:r>
        <w:rPr>
          <w:color w:val="000000"/>
          <w:sz w:val="28"/>
          <w:szCs w:val="28"/>
        </w:rPr>
        <w:t>тель считает окружающих способными самостоятельно решать свои проблемы, верить в их дружелюбие и в то, что они имеют положительные намерения, им присуще чувство собственного достоинства, которое следует ценить, уважать и оберегать;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стремится к инте</w:t>
      </w:r>
      <w:r>
        <w:rPr>
          <w:color w:val="000000"/>
          <w:sz w:val="28"/>
          <w:szCs w:val="28"/>
        </w:rPr>
        <w:t>ллектуальному самосовершенствованию, охотно работает над пополнением собственных знаний, готов учиться у других и заниматься самообразованием и саморазвитием.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Постоянная работа по совершенствованию учебно-воспитательного процесса с целью неуклонного снижен</w:t>
      </w:r>
      <w:r>
        <w:rPr>
          <w:color w:val="000000"/>
          <w:sz w:val="28"/>
          <w:szCs w:val="28"/>
        </w:rPr>
        <w:t>ия учебной и психологической перегрузки учащихся.</w:t>
      </w:r>
    </w:p>
    <w:p w:rsidR="00000000" w:rsidRDefault="005A4F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Стратегия работы с одаренными детьми в начальной школе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Успешность работы с одаренными учащимися во многом зависит от того, какая работа проводится с этой категорией учащихся в начальной школе, поэтому р</w:t>
      </w:r>
      <w:r>
        <w:rPr>
          <w:color w:val="000000"/>
          <w:sz w:val="28"/>
          <w:szCs w:val="28"/>
        </w:rPr>
        <w:t>ассматривается как самостоятельный вопрос о стратегии работы с данной категорией детей на этапе начальных классов.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Отличительным критерием одаренности ребенка, при наличии у него высокой восприимчивости к учению и творческих проявлений, является ярко выраж</w:t>
      </w:r>
      <w:r>
        <w:rPr>
          <w:color w:val="000000"/>
          <w:sz w:val="28"/>
          <w:szCs w:val="28"/>
        </w:rPr>
        <w:t>енная, доминирующая познавательная потребность, которая отличается активностью, потребностью в самом процессе умственной деятельности и удовольствия от умственного труда.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Познавательная потребность является одной из базовых потребностей, удовлетворение кот</w:t>
      </w:r>
      <w:r>
        <w:rPr>
          <w:color w:val="000000"/>
          <w:sz w:val="28"/>
          <w:szCs w:val="28"/>
        </w:rPr>
        <w:t>орой обеспечивает формирование и самосуществование личности, развитие ее способностей из природных задатков. При благоприятном варианте развития познавательная потребность проходит три уровня: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-й уровень - потребность в новых впечатлениях (дошкольное детст</w:t>
      </w:r>
      <w:r>
        <w:rPr>
          <w:color w:val="000000"/>
          <w:sz w:val="28"/>
          <w:szCs w:val="28"/>
        </w:rPr>
        <w:t>во);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-й уровень - развитие любознательности, выраженной в интересе к определенным занятиям, изучению конкретного предмета (младший школьный возраст, младшие подростки);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-й уровень (высший уровень) - познавательная деятельность, направленная на проведение </w:t>
      </w:r>
      <w:r>
        <w:rPr>
          <w:color w:val="000000"/>
          <w:sz w:val="28"/>
          <w:szCs w:val="28"/>
        </w:rPr>
        <w:t>научного исследования, профессиональное определение (наблюдается у старшеклассников).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Искажение и несвоевременное удовлетворение познавательных интересов оставляет способности в неразвитом, зачаточном состоянии.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вышеизложенного можно выделить сле</w:t>
      </w:r>
      <w:r>
        <w:rPr>
          <w:color w:val="000000"/>
          <w:sz w:val="28"/>
          <w:szCs w:val="28"/>
        </w:rPr>
        <w:t>дующие цели и задачи воспитательно-образовательной работы с одаренными детьми в начальных классах.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Цели: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общих способностей ребенка как основы всех специальных способностей («генерального фактора интеллекта» или «базального фактора одаренности»), </w:t>
      </w:r>
      <w:r>
        <w:rPr>
          <w:color w:val="000000"/>
          <w:sz w:val="28"/>
          <w:szCs w:val="28"/>
        </w:rPr>
        <w:t>так как можно развивать природные задатки способностей в определенный благоприятный возрастной период;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интеллекта ребенка (мышления, памяти, речи и других интеллектуальных функций).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выявление одаренных детей из числа показавших высокие результат</w:t>
      </w:r>
      <w:r>
        <w:rPr>
          <w:color w:val="000000"/>
          <w:sz w:val="28"/>
          <w:szCs w:val="28"/>
        </w:rPr>
        <w:t>ы на приемных собеседованиях и в ходе учебной деятельности психологическими методами диагностики, а также путем анализа результативности умственного труда и методов экспертных оценок учителей и родителей;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формирование умения учиться как базисной способно</w:t>
      </w:r>
      <w:r>
        <w:rPr>
          <w:color w:val="000000"/>
          <w:sz w:val="28"/>
          <w:szCs w:val="28"/>
        </w:rPr>
        <w:t>сти саморазвития и самоизменения (умения выделять учебную задачу, организовывать свою деятельность во времени, распределять свое внимание и т.д.);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воспитание навыков общения, так как для одаренного ребенка в 6-7 лет умение учиться - это, прежде всего, сп</w:t>
      </w:r>
      <w:r>
        <w:rPr>
          <w:color w:val="000000"/>
          <w:sz w:val="28"/>
          <w:szCs w:val="28"/>
        </w:rPr>
        <w:t>особность включаться и инициировать учебное сотрудничество;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 обеспечение и сохранение душевного здоровья и эмоционального благополучия детей как необходимого условия успешности любой деятельности, особенно школьника: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забота о сохранении здоровья: полноцен</w:t>
      </w:r>
      <w:r>
        <w:rPr>
          <w:color w:val="000000"/>
          <w:sz w:val="28"/>
          <w:szCs w:val="28"/>
        </w:rPr>
        <w:t>ном функционировании нервной системы ребенка, обеспечивающем способность к сосредоточенному умственному труду, соблюдении режима умственного труда и отдыха, достаточной физической активности в целях удовлетворения возрастных потребностей;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высоко</w:t>
      </w:r>
      <w:r>
        <w:rPr>
          <w:color w:val="000000"/>
          <w:sz w:val="28"/>
          <w:szCs w:val="28"/>
        </w:rPr>
        <w:t>й самооценки одаренного ребенка, непосредственно связанной с развитием любознательности и в целом с развитием личности: начальные неуспехи в учении, «подкрепляемые» систематическими отрицательными оценками, разрушают недостаточно подкрепившуюся познаватель</w:t>
      </w:r>
      <w:r>
        <w:rPr>
          <w:color w:val="000000"/>
          <w:sz w:val="28"/>
          <w:szCs w:val="28"/>
        </w:rPr>
        <w:t>ную потребность;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системы приобретенных учебных мотивов, в которой отметка является не главным мотивом учебной деятельности, а только средством обратной связи учителя и ученика при оценивании работы последнего;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развивающей среды, ст</w:t>
      </w:r>
      <w:r>
        <w:rPr>
          <w:color w:val="000000"/>
          <w:sz w:val="28"/>
          <w:szCs w:val="28"/>
        </w:rPr>
        <w:t>имулирующей любознательность ребенка и обеспечивающей возможность ее удовлетворения (лекции, кружки, экскурсии, пример взрослых);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стратегия ускорения обучения одаренных детей, допускающая возможность системы экстерната и перешагивания через класс по отдель</w:t>
      </w:r>
      <w:r>
        <w:rPr>
          <w:color w:val="000000"/>
          <w:sz w:val="28"/>
          <w:szCs w:val="28"/>
        </w:rPr>
        <w:t>ным предметам при наличии решения психолого-педагогического совета;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контроля за развитием познавательной деятельности одаренных учащихся в виде: контроля по результатам (итоговый контроль); процессуального контроля; предметного контроля.</w:t>
      </w:r>
    </w:p>
    <w:p w:rsidR="00000000" w:rsidRDefault="005A4F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</w:t>
      </w:r>
      <w:r>
        <w:rPr>
          <w:b/>
          <w:bCs/>
          <w:color w:val="000000"/>
          <w:sz w:val="28"/>
          <w:szCs w:val="28"/>
        </w:rPr>
        <w:t>ючение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Детская одаренность - сложное и многоаспектное явление. Существует множество подходов к определению одаренности, точек зрения на проблему одаренности. Возникает острая необходимость в особых, научно обоснованных методов работы с детьми с различными</w:t>
      </w:r>
      <w:r>
        <w:rPr>
          <w:color w:val="000000"/>
          <w:sz w:val="28"/>
          <w:szCs w:val="28"/>
        </w:rPr>
        <w:t xml:space="preserve"> видами одаренности.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личности, следует учитывать сложность самой проблемы «одаренный ребенок». В знач</w:t>
      </w:r>
      <w:r>
        <w:rPr>
          <w:color w:val="000000"/>
          <w:sz w:val="28"/>
          <w:szCs w:val="28"/>
        </w:rPr>
        <w:t>ительной мере она связана со спецификой детской одаренности. Одаренность конкретного ребенка - в значительной мере условная характеристика. Самые замечательные способности ребенка не являются прямым и достаточным показателем его достижений в будущем. Нельз</w:t>
      </w:r>
      <w:r>
        <w:rPr>
          <w:color w:val="000000"/>
          <w:sz w:val="28"/>
          <w:szCs w:val="28"/>
        </w:rPr>
        <w:t>я закрывать глаза на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</w:t>
      </w:r>
      <w:r>
        <w:rPr>
          <w:color w:val="000000"/>
          <w:sz w:val="28"/>
          <w:szCs w:val="28"/>
        </w:rPr>
        <w:t>боты с одаренными детьми. Не стоит использовать словосочетание «одаренный ребенок» в плане констатации (жесткой фиксации) статуса данного ребенка. Ибо очевиден психологический драматизм ситуации, когда ребенок, привыкший к тому, что он - «одаренный», на сл</w:t>
      </w:r>
      <w:r>
        <w:rPr>
          <w:color w:val="000000"/>
          <w:sz w:val="28"/>
          <w:szCs w:val="28"/>
        </w:rPr>
        <w:t>едующих этапах развития вдруг объективно теряет признаки своей одаренности. Может возникнуть болезненный вопрос о том, что дальше делать с ребенком, который начал обучение в специализированном образовательном учреждении, но потом перестал считаться одаренн</w:t>
      </w:r>
      <w:r>
        <w:rPr>
          <w:color w:val="000000"/>
          <w:sz w:val="28"/>
          <w:szCs w:val="28"/>
        </w:rPr>
        <w:t>ым.</w:t>
      </w:r>
    </w:p>
    <w:p w:rsidR="00000000" w:rsidRDefault="005A4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одаренных детей должно осуществляться в рамках комплексной и индивидуализированной программы идентификации одаренности ребенка. Подобного рода программа предполагает использование множества различных источников информации, анализ процесса раз</w:t>
      </w:r>
      <w:r>
        <w:rPr>
          <w:color w:val="000000"/>
          <w:sz w:val="28"/>
          <w:szCs w:val="28"/>
        </w:rPr>
        <w:t>вития ребенка на достаточно длительном отрезке времени, а также применение валидных методов психодиагностики. В частности, диагностика одаренности должна служить не целям отбора, а средством для наиболее эффективного обучения и развития одаренного ребенка.</w:t>
      </w:r>
      <w:r>
        <w:rPr>
          <w:color w:val="000000"/>
          <w:sz w:val="28"/>
          <w:szCs w:val="28"/>
        </w:rPr>
        <w:t xml:space="preserve"> Более того, предъявляются особые требования к специалистам, работающим с одаренными детьми, и предполагает соответствующие формы подготовки этих специалистов.</w:t>
      </w:r>
    </w:p>
    <w:p w:rsidR="00000000" w:rsidRDefault="005A4F91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одаренность ребенок школа способность</w:t>
      </w:r>
    </w:p>
    <w:p w:rsidR="00000000" w:rsidRDefault="005A4F91">
      <w:pPr>
        <w:pStyle w:val="1"/>
        <w:spacing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  <w:lang w:val="uk-UA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  <w:t>Литература</w:t>
      </w:r>
    </w:p>
    <w:p w:rsidR="00000000" w:rsidRDefault="005A4F91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5A4F91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Давыдова Г.А. Дорога в будущее. О совреме</w:t>
      </w:r>
      <w:r>
        <w:rPr>
          <w:color w:val="000000"/>
          <w:sz w:val="28"/>
          <w:szCs w:val="28"/>
        </w:rPr>
        <w:t>нных теориях креативности и одаренности // Психологический журнал. - 1999. - №3.</w:t>
      </w:r>
    </w:p>
    <w:p w:rsidR="00000000" w:rsidRDefault="005A4F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Матюшкин А.М. Концепции творческой одаренности // Вопросы психологии - 1989.- №6.</w:t>
      </w:r>
    </w:p>
    <w:p w:rsidR="00000000" w:rsidRDefault="005A4F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Одаренные дети: Пер с англ./ Общ. ред. Г.В. Бурменской и В.М. Слуцкого В.М. - М.: «Прогр</w:t>
      </w:r>
      <w:r>
        <w:rPr>
          <w:color w:val="000000"/>
          <w:sz w:val="28"/>
          <w:szCs w:val="28"/>
        </w:rPr>
        <w:t>есс», 1991.</w:t>
      </w:r>
    </w:p>
    <w:p w:rsidR="00000000" w:rsidRDefault="005A4F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Психологическая энциклопедия. 2-е изд. / Под ред. Р. Корсини, А. Ауэрбаха. - СПб.: Питер, 2003.</w:t>
      </w:r>
    </w:p>
    <w:p w:rsidR="00000000" w:rsidRDefault="005A4F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Рогов Е.И. Настольная книга практического психолога. М.: «Владос» - 1996.</w:t>
      </w:r>
    </w:p>
    <w:p w:rsidR="00000000" w:rsidRDefault="005A4F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Словарь практического психолога / Сост. Головин С.Ю. - Минск: Харвес</w:t>
      </w:r>
      <w:r>
        <w:rPr>
          <w:color w:val="000000"/>
          <w:sz w:val="28"/>
          <w:szCs w:val="28"/>
        </w:rPr>
        <w:t>т, - 1998.</w:t>
      </w:r>
    </w:p>
    <w:p w:rsidR="00000000" w:rsidRDefault="005A4F9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Степанов В.Р. Психология одаренности детей и подростков // Вопросы психологии. - 2000.- №3.</w:t>
      </w:r>
    </w:p>
    <w:p w:rsidR="005A4F91" w:rsidRDefault="005A4F91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</w:p>
    <w:sectPr w:rsidR="005A4F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BA"/>
    <w:rsid w:val="00421BBA"/>
    <w:rsid w:val="005A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DBB21B-FB1C-4507-8043-FB04D3DF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3797</Words>
  <Characters>21646</Characters>
  <Application>Microsoft Office Word</Application>
  <DocSecurity>0</DocSecurity>
  <Lines>180</Lines>
  <Paragraphs>50</Paragraphs>
  <ScaleCrop>false</ScaleCrop>
  <Company/>
  <LinksUpToDate>false</LinksUpToDate>
  <CharactersWithSpaces>25393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2025-04-25T12:49:00Z</dcterms:created>
  <dcterms:modified xsi:type="dcterms:W3CDTF">2025-04-25T12:49:00Z</dcterms:modified>
</cp:coreProperties>
</file>