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0E40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онтогенетической рефлексии у подростков</w:t>
      </w:r>
    </w:p>
    <w:p w:rsidR="00000000" w:rsidRDefault="000E40A9">
      <w:pPr>
        <w:spacing w:line="360" w:lineRule="auto"/>
        <w:jc w:val="center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АСПЕКТЫ ПРОБЛЕМЫ ОСОБЕННОСТЕЙ РЕФЛЕКСИИ ПОДРОСТКОВ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Теоретические подходы к исследованию рефлексии в психологии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Рефлексивн</w:t>
      </w:r>
      <w:r>
        <w:rPr>
          <w:sz w:val="28"/>
          <w:szCs w:val="28"/>
        </w:rPr>
        <w:t>ость как характеристика общих способностей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Постановка проблемы исследования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ОПИСАНИЕ МЕТОДОВ ИССЛЕДОВАНИЯ, ПРЕДОСТАВЛЕНИЕ РЕЗУЛЬТАТОВ ИССЛЕДОВАНИЯ ОНТОГЕНЕТИЧЕСКОЙ РЕФЛЕКСИИ У ПОДРОСТКОВ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0E40A9">
      <w:pPr>
        <w:spacing w:line="360" w:lineRule="auto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исследования рефлексии проводятся в рамках большинства отраслей психологического знания, указывая на ее сложность, многообразие и отнесенность ко всем уровням психической организации [13, 24]. Проблема рефлексии ставилась и в различной степени </w:t>
      </w:r>
      <w:r>
        <w:rPr>
          <w:sz w:val="28"/>
          <w:szCs w:val="28"/>
        </w:rPr>
        <w:t>решалась в русле практически всех философских направлений при объяснении субъективного и объективного проживания жизни, где рефлексия рассматривается как важное средство выхода личности за пределы проживания наличной жизни, как способ ее осмысления и преоб</w:t>
      </w:r>
      <w:r>
        <w:rPr>
          <w:sz w:val="28"/>
          <w:szCs w:val="28"/>
        </w:rPr>
        <w:t>разования не только окружающего, но и самого себя. В философии рефлексия является одновременно формой существования философского знания, основным методом его получения, а также средством взаимодействия с частными областями знаний.</w:t>
      </w:r>
    </w:p>
    <w:p w:rsidR="00000000" w:rsidRDefault="000E4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Онтогенетическая рефлекси</w:t>
      </w:r>
      <w:r>
        <w:rPr>
          <w:sz w:val="28"/>
          <w:szCs w:val="28"/>
        </w:rPr>
        <w:t>я, является механизмом,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обеспечивающим взаимосвязь зависимости жизни от прошлого опыта и индивидуального смысла будущего (Н.П.Фетискин). Так же она позволяет учитывать анализ прошлых ошибок, успешного и неуспешного опыта жизнедеятельности.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 обусловлена</w:t>
      </w:r>
      <w:r>
        <w:rPr>
          <w:sz w:val="28"/>
          <w:szCs w:val="28"/>
        </w:rPr>
        <w:t xml:space="preserve"> актуальность исследования.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исследования является характеристика специфических особенностей рефлексии в онтогенезе человека.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определила ряд задач: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проанализировать возникновение понятия онтогенетической рефлексии;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описат</w:t>
      </w:r>
      <w:r>
        <w:rPr>
          <w:sz w:val="28"/>
          <w:szCs w:val="28"/>
        </w:rPr>
        <w:t>ь основные виды рефлексии;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обобщить теоретический материал по проблеме психологии рефлексивных механизмов в учебной деятельности;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выявить аспекты характеристик рефлексии;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Провести сравнение данных полученных в ходе экспериментального исследования;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) </w:t>
      </w:r>
      <w:r>
        <w:rPr>
          <w:sz w:val="28"/>
          <w:szCs w:val="28"/>
        </w:rPr>
        <w:t>Выполнить анализ полученных данных.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заключается в возможности использования полученных результатов на практике, в процессе обучения основам журналистики, в профессиональной деятельности журналиста.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и з</w:t>
      </w:r>
      <w:r>
        <w:rPr>
          <w:sz w:val="28"/>
          <w:szCs w:val="28"/>
        </w:rPr>
        <w:t>адачи определили структуру работы, которая состоит из введения, 2 глав, заключения и списка литературы.</w:t>
      </w:r>
    </w:p>
    <w:p w:rsidR="00000000" w:rsidRDefault="000E40A9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способность организма онтогенетическая рефлексия подросток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kern w:val="36"/>
          <w:sz w:val="28"/>
          <w:szCs w:val="28"/>
        </w:rPr>
        <w:lastRenderedPageBreak/>
        <w:t>ГЛАВА 1. ТЕОРЕТИЧЕСКИЕ АСПЕКТЫ ПРОБЛЕМЫ ОСОБЕННОСТЕЙ РЕФЛЕКСИИ ПОДРОСТКОВ</w:t>
      </w:r>
    </w:p>
    <w:p w:rsidR="00000000" w:rsidRDefault="000E40A9">
      <w:pPr>
        <w:pStyle w:val="1"/>
        <w:keepNext/>
        <w:spacing w:line="360" w:lineRule="auto"/>
        <w:rPr>
          <w:b/>
          <w:bCs/>
          <w:kern w:val="36"/>
          <w:sz w:val="28"/>
          <w:szCs w:val="28"/>
        </w:rPr>
      </w:pPr>
    </w:p>
    <w:p w:rsidR="00000000" w:rsidRDefault="000E40A9">
      <w:pPr>
        <w:pStyle w:val="1"/>
        <w:keepNext/>
        <w:spacing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1.1 Теоретически</w:t>
      </w:r>
      <w:r>
        <w:rPr>
          <w:b/>
          <w:bCs/>
          <w:kern w:val="36"/>
          <w:sz w:val="28"/>
          <w:szCs w:val="28"/>
        </w:rPr>
        <w:t>е подходы к исследованию рефлексии в психологии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практически все современные подходы к пониманию рефлексии опираются в своей основе на различные направления философской мысли, после выделения психологии как самостоятельной области науч</w:t>
      </w:r>
      <w:r>
        <w:rPr>
          <w:sz w:val="28"/>
          <w:szCs w:val="28"/>
        </w:rPr>
        <w:t>ных исследований на рубеже XIX и XX веков проблема рефлексии оказалась вытесненной из психологии, опиравшейся в этот период своего развития на методологию естественных наук.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рефлексии в зарубежной психологии прослеживают две основные линии. Первая</w:t>
      </w:r>
      <w:r>
        <w:rPr>
          <w:sz w:val="28"/>
          <w:szCs w:val="28"/>
        </w:rPr>
        <w:t xml:space="preserve"> исходит корнями из психологии, признавшей рефлексивные процессы основными в функционировании психики, а рефлексирование - базовым методом исследования сознания. Значительно видоизменяясь, эти взгляды нашли свое отражение в таких современных направлениях, </w:t>
      </w:r>
      <w:r>
        <w:rPr>
          <w:sz w:val="28"/>
          <w:szCs w:val="28"/>
        </w:rPr>
        <w:t>как гуманистическая психология, гештальтпсихология, указывающее на важность сознательного отслеживания и регуляции ритмов контакта индивида со средой, экзистенциальная психология. Вторая, хронологически более поздняя линия развития берет начало в ранних ра</w:t>
      </w:r>
      <w:r>
        <w:rPr>
          <w:sz w:val="28"/>
          <w:szCs w:val="28"/>
        </w:rPr>
        <w:t>ботах по исследованию мышления в когнитивной психологии. Ее дальнейшее развитие связано с выделением и исследованием процессов, не участвующих непосредственно в переработке информации, а регулирующих ее осуществление, которые впоследствии были обозначены к</w:t>
      </w:r>
      <w:r>
        <w:rPr>
          <w:sz w:val="28"/>
          <w:szCs w:val="28"/>
        </w:rPr>
        <w:t xml:space="preserve">ак «мета-процессы».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рефлексии является уже не только философским и общенаучным, но также и конкретно-научным, в частности, психологическим понятием. В связи с этим возникает проблема вычленения собственно психологического содержания данного поняти</w:t>
      </w:r>
      <w:r>
        <w:rPr>
          <w:sz w:val="28"/>
          <w:szCs w:val="28"/>
        </w:rPr>
        <w:t xml:space="preserve">я, тем более что обращение психологии к </w:t>
      </w:r>
      <w:r>
        <w:rPr>
          <w:sz w:val="28"/>
          <w:szCs w:val="28"/>
        </w:rPr>
        <w:lastRenderedPageBreak/>
        <w:t>проблематике рефлексии определяется не только современными общенаучными предпосылками, связанными с запросами практики, но и собственной «предысторией» психологии, а также традициями исследования сознания.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нача</w:t>
      </w:r>
      <w:r>
        <w:rPr>
          <w:sz w:val="28"/>
          <w:szCs w:val="28"/>
        </w:rPr>
        <w:t>ле XX века отечественными психологами было сформулировано теоретическое описание процессов, относимых к рефлексивным феноменам, и, что особенно важно, указана их сложность, многообразие и отнесенность ко всем уровням психической организации.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</w:t>
      </w:r>
      <w:r>
        <w:rPr>
          <w:sz w:val="28"/>
          <w:szCs w:val="28"/>
        </w:rPr>
        <w:t>ализ указывает на то, что к настоящему времени оформился ряд актуальных проблем теоретического и экспериментального исследования рефлексии. Это разработка типологии функций рефлексии в организации деятельности и общения, исследование рефлексии как уровня (</w:t>
      </w:r>
      <w:r>
        <w:rPr>
          <w:sz w:val="28"/>
          <w:szCs w:val="28"/>
        </w:rPr>
        <w:t>или компонента) мышления и механизма саморазвития личности в творческом процессе, а также проведение прикладных исследований рефлексии для практически значимых разработок в области социальной, педагогической, инженерной психологии и патопсихологии.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</w:t>
      </w:r>
      <w:r>
        <w:rPr>
          <w:sz w:val="28"/>
          <w:szCs w:val="28"/>
        </w:rPr>
        <w:t>я междисциплинарный характер проблем, связанных с рефлексией, можно сказать, что в зависимости от той области, в которой проводится психологическое или любое другое исследование, выделяется та, или иная грань рефлексии, акцентируется тот или иной ее аспект</w:t>
      </w:r>
      <w:r>
        <w:rPr>
          <w:sz w:val="28"/>
          <w:szCs w:val="28"/>
        </w:rPr>
        <w:t>. Столь широкий спектр исследований в области рефлексии обусловлен тем, что рефлексивные процессы включены в регуляцию практически всех сфер человеческой активности. Последнее свидетельствует о важности изучения этого базисного, основополагающего свойства,</w:t>
      </w:r>
      <w:r>
        <w:rPr>
          <w:sz w:val="28"/>
          <w:szCs w:val="28"/>
        </w:rPr>
        <w:t xml:space="preserve"> а также о малоперспективности использования традиционного аналитического подхода к его изучению.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обширное использование знаний о рефлексии психологами в теоретических и прикладных исследованиях самых разных психических явлений, а также несом</w:t>
      </w:r>
      <w:r>
        <w:rPr>
          <w:sz w:val="28"/>
          <w:szCs w:val="28"/>
        </w:rPr>
        <w:t>ненная практическая значимость этих знаний и недостаточная разработанность этого понятия диктуют необходимость интенсификации исследований рефлексии. При этом приходится, однако, учитывать специфику рефлексии как предмета научного исследования и своеобрази</w:t>
      </w:r>
      <w:r>
        <w:rPr>
          <w:sz w:val="28"/>
          <w:szCs w:val="28"/>
        </w:rPr>
        <w:t>е данной проблемы в целом. Специфичность понятия рефлексии состоит в том, что оно фактически имеет статус общенаучной категории. Кроме того, в структуре этой комплексной проблемы, а также в истории ее возникновения и развития наиболее сильны философские тр</w:t>
      </w:r>
      <w:r>
        <w:rPr>
          <w:sz w:val="28"/>
          <w:szCs w:val="28"/>
        </w:rPr>
        <w:t>адиции разработки, а абстрактно-философский подход к ее изучению все еще доминирует над конкретно-научными исследованиями [28].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нашему мнению, проблему рефлексии необходимо трактовать как междисциплинарную, комплексную не только в традиционном смысле эт</w:t>
      </w:r>
      <w:r>
        <w:rPr>
          <w:sz w:val="28"/>
          <w:szCs w:val="28"/>
        </w:rPr>
        <w:t>ого слова. Она является также и междисциплинарной внутрипсихологической проблемой: последнее означает, что она реально разрабатывается не в какой-либо одной, а сразу в нескольких психологических дисциплинах. В этом отношении необходимо различать два значен</w:t>
      </w:r>
      <w:r>
        <w:rPr>
          <w:sz w:val="28"/>
          <w:szCs w:val="28"/>
        </w:rPr>
        <w:t>ия самого словосочетания «рефлексия как общепсихологическая проблема». С одной стороны, оно означает, что рефлексия является предметом изучения в общей психологии и, более того, что этой фундаментальной дисциплине принадлежит лидирующая роль в разработке р</w:t>
      </w:r>
      <w:r>
        <w:rPr>
          <w:sz w:val="28"/>
          <w:szCs w:val="28"/>
        </w:rPr>
        <w:t>ефлексивной проблематики. С другой стороны, это означает, что проблема рефлексии является общей для многих психологических дисциплин.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исключительной сложности и специфичности свойства рефлексивности материал, касающийся проблематики рефлексии, также </w:t>
      </w:r>
      <w:r>
        <w:rPr>
          <w:sz w:val="28"/>
          <w:szCs w:val="28"/>
        </w:rPr>
        <w:t xml:space="preserve">является крайне разнородным и мало структурированным. Очень трудно выделить какую-то единую, общепринятую концепцию, которой можно было бы придерживаться в разработке проблемы рефлексивности.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показательных с точки зрения логики развития </w:t>
      </w:r>
      <w:r>
        <w:rPr>
          <w:sz w:val="28"/>
          <w:szCs w:val="28"/>
        </w:rPr>
        <w:t>проблемы рефлексии и характеристики спектра проводимых в настоящее время исследований является направление, связанное с типологизацией рефлексивных феноменов. Оно одновременно позволяет «перекинуть мост» от историко-научного аспекта проводимого здесь анали</w:t>
      </w:r>
      <w:r>
        <w:rPr>
          <w:sz w:val="28"/>
          <w:szCs w:val="28"/>
        </w:rPr>
        <w:t>за к характеристике современного состояния проблемы рефлексии [31].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типологизации рефлексивных феноменов решается в современной психологии рефлексии неоднозначно, при этом авторы расходятся во мнениях относительно самой возможности выделения групп</w:t>
      </w:r>
      <w:r>
        <w:rPr>
          <w:sz w:val="28"/>
          <w:szCs w:val="28"/>
        </w:rPr>
        <w:t xml:space="preserve"> рефлексивных процессов [29].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Д.И. Дубровский и Д.И. Суарес Родригес, считая рефлексию «целостным» феноменом, отвергают возможность типологизации ее форм и проявлений [2]. Тем не менее, большинство авторов: И.Н. Степанов, С.Ю. Семенов, А.Б. Хо</w:t>
      </w:r>
      <w:r>
        <w:rPr>
          <w:sz w:val="28"/>
          <w:szCs w:val="28"/>
        </w:rPr>
        <w:t>лмогорова, В.И. Слободчиков и др. - предлагают различные классификации рефлексивных процессов, расходясь в критериях выделения их типов [26; 27; 36].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Лобанова, Ю. И. в своих исследованиях различает два вида рефлексии: по направленности на рефлектируемый об</w:t>
      </w:r>
      <w:r>
        <w:rPr>
          <w:sz w:val="28"/>
          <w:szCs w:val="28"/>
        </w:rPr>
        <w:t>ъект - предметную, контролирующую конструктивную деятельность, - социально-психологическую, обслуживающую ситуации микросоциального взаимодействия [11]; по содержанию рефлексивных процессов - доличностную, личностную - межличностную рефлексию.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Слободчиков,</w:t>
      </w:r>
      <w:r>
        <w:rPr>
          <w:sz w:val="28"/>
          <w:szCs w:val="28"/>
        </w:rPr>
        <w:t xml:space="preserve"> В. И. исследуя генезис рефлексии, называет четыре ее уровня: полагающую, сравнивающую, определяющую и интегрирующую [27]. Уровни, выделенные этим автором, сформировавшись, становятся в зрелом возрасте формами рефлексии, выполняющими определенные функции в</w:t>
      </w:r>
      <w:r>
        <w:rPr>
          <w:sz w:val="28"/>
          <w:szCs w:val="28"/>
        </w:rPr>
        <w:t xml:space="preserve"> деятельности.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Холмогорова, А. Б. определяет рефлексию как личностную форму регуляции мышления. Она также классифицирует виды рефлексии в зависимости от функций, которые они реализуют в деятельности, и различает контрольную, конструктивную, мобилизующую и </w:t>
      </w:r>
      <w:r>
        <w:rPr>
          <w:sz w:val="28"/>
          <w:szCs w:val="28"/>
        </w:rPr>
        <w:t>защитную рефлексию [36]. Исследователь Россохин, И. С. говорит о двух типах рефлексии, различных по своему влиянию на психическое здоровье личности: патогенной и саногенной [25].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 А.В. выделил уровни рефлексии в зависимости от степени сложности рефле</w:t>
      </w:r>
      <w:r>
        <w:rPr>
          <w:sz w:val="28"/>
          <w:szCs w:val="28"/>
        </w:rPr>
        <w:t>ктируемого содержания: а) первый уровень включает рефлексивную оценку личностью актуальной ситуации, оценку своих мыслей и чувств в данной ситуации, а также оценку поведения в ситуации другого человека; б) второй уровень предполагает построение субъектом с</w:t>
      </w:r>
      <w:r>
        <w:rPr>
          <w:sz w:val="28"/>
          <w:szCs w:val="28"/>
        </w:rPr>
        <w:t>уждения относительно того, что чувствовал другой человек в той же ситуации, что он думал о ситуации и о самом субъекте; в) третий уровень включает представление мыслей другого человека о том, как он воспринимается субъектом, а также представление о том, ка</w:t>
      </w:r>
      <w:r>
        <w:rPr>
          <w:sz w:val="28"/>
          <w:szCs w:val="28"/>
        </w:rPr>
        <w:t>к другой человек воспринимает мнение субъекта о самом себе; г) четвертый уровень заключает в себе представление о восприятии другим человеком мнения субъекта по поводу мыслей другого о поведении субъекта в той или иной ситуации [14].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открыва</w:t>
      </w:r>
      <w:r>
        <w:rPr>
          <w:sz w:val="28"/>
          <w:szCs w:val="28"/>
        </w:rPr>
        <w:t>ется возможность рассмотрения свойства рефлексивности в двух измерениях: в аспекте степени ее выраженности как личностного свойства и в аспекте уровня сложности рефлектирования, до которого способен подняться субъект. Другими словами, мы считаем, что рефле</w:t>
      </w:r>
      <w:r>
        <w:rPr>
          <w:sz w:val="28"/>
          <w:szCs w:val="28"/>
        </w:rPr>
        <w:t>ксия является не «дискретным», а континуальным свойством, имеющим индивидуальную меру выраженности как по «горизонтали» (как склонность и способность личности к отслеживанию своих психических актов и состояний), так и по «вертикали» (как предельная для лич</w:t>
      </w:r>
      <w:r>
        <w:rPr>
          <w:sz w:val="28"/>
          <w:szCs w:val="28"/>
        </w:rPr>
        <w:t>ности сложность рефлектируемого материала, что характеризует когнитивный аспект свойства рефлексивности).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развернутая классификация рефлексивных процессов и феноменов, учитывающая большинство основных подходов к их изучению, была предложена И. Н. </w:t>
      </w:r>
      <w:r>
        <w:rPr>
          <w:sz w:val="28"/>
          <w:szCs w:val="28"/>
        </w:rPr>
        <w:t>Степановым и С. Ю. Семеновым [31; 32]. Пытаясь преодолеть сужение понятия «рефлексия», авторы обобщили основные психологические трактовки рефлексии, приведенные в работах А.В. Петровского, Л.С. Выготского, В. В. Давыдова, А.М. Матюшкина, О.К. Тихомирова [3</w:t>
      </w:r>
      <w:r>
        <w:rPr>
          <w:sz w:val="28"/>
          <w:szCs w:val="28"/>
        </w:rPr>
        <w:t>; 20; 35] и других отечественных психологов, показав, что феномен рефлексии изучается в следующих основных аспектах: коммуникативном, кооперативном, личностном, интеллектуальном.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Коммуникативный аспект. Рефлексия рассматривается как существенная составля</w:t>
      </w:r>
      <w:r>
        <w:rPr>
          <w:sz w:val="28"/>
          <w:szCs w:val="28"/>
        </w:rPr>
        <w:t>ющая развитого общения и межличностного восприятия, как специфическое качество познания человека человеком. Здесь имеет место «размышление за другое лицо», способность понять, что думают другие люди, и осознание человеком того, как он воспринимается партне</w:t>
      </w:r>
      <w:r>
        <w:rPr>
          <w:sz w:val="28"/>
          <w:szCs w:val="28"/>
        </w:rPr>
        <w:t>ром по общению.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Кооперативный аспект рефлексии. Он наиболее актуален при анализе субъект-субъектных видов деятельности и играет определенную роль в обеспечении проектирования коллективной деятельности с учетом необходимости координации профессиональных п</w:t>
      </w:r>
      <w:r>
        <w:rPr>
          <w:sz w:val="28"/>
          <w:szCs w:val="28"/>
        </w:rPr>
        <w:t>озиций и групповых ролей субъектов, а также кооперации их совместных действий. При этом рефлексия рассматривается и как высвобождение субъекта из процесса деятельности, как его выход во внешнюю позицию по отношению к ней.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Личностный аспект рефлексии. Это</w:t>
      </w:r>
      <w:r>
        <w:rPr>
          <w:sz w:val="28"/>
          <w:szCs w:val="28"/>
        </w:rPr>
        <w:t>т аспект выражается, с одной стороны, в построении новых образов себя в результате общения с другими людьми и активной деятельности, что находит реализацию в виде соответствующих поступков. С другой стороны, он проявляется в выработке более адекватных знан</w:t>
      </w:r>
      <w:r>
        <w:rPr>
          <w:sz w:val="28"/>
          <w:szCs w:val="28"/>
        </w:rPr>
        <w:t>ий о мире. Рефлексия здесь является не только принципом дифференциации в каждом развитом и уникальном человеческом «Я», но и интеграции «Я» в неповторимую целостность, не сводимую ни к одной из ее отдельных составляющих, ни к механической сумме.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Интеллек</w:t>
      </w:r>
      <w:r>
        <w:rPr>
          <w:sz w:val="28"/>
          <w:szCs w:val="28"/>
        </w:rPr>
        <w:t>туальный аспект рефлексии. Имеется в виду понимание рефлексии как умения субъекта выделять, анализировать и соотносить с предметной ситуацией собственные действия. Кроме того, рассмотрение рефлексии в ее интеллектуальном аспекте содействует разработке проб</w:t>
      </w:r>
      <w:r>
        <w:rPr>
          <w:sz w:val="28"/>
          <w:szCs w:val="28"/>
        </w:rPr>
        <w:t>лемы о психологических механизмах теоретического мышления.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субъект может рефлексировать: 1) знания о ролевой структуре и организации коллективного взаимодействия, 2) представление о внутреннем мире другого человека и причинах его поступков, </w:t>
      </w:r>
      <w:r>
        <w:rPr>
          <w:sz w:val="28"/>
          <w:szCs w:val="28"/>
        </w:rPr>
        <w:t>3) свои поступки и образы собственного Я как индивидуальности, 4) знание об объекте и способы действия с ним в ситуации.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функций, которые выполняют рефлексивные процессы в той или иной ситуации, данными учеными выделяются три вида рефлекси</w:t>
      </w:r>
      <w:r>
        <w:rPr>
          <w:sz w:val="28"/>
          <w:szCs w:val="28"/>
        </w:rPr>
        <w:t>и: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Ситуативная рефлексия. Выступает в виде «мотивировок» и «самооценок» и обеспечивает непосредственную включенность субъекта в ситуацию, осмысление ее элементов, анализ происходящего. Она включает способность субъекта соотносить с предметной ситуацией с</w:t>
      </w:r>
      <w:r>
        <w:rPr>
          <w:sz w:val="28"/>
          <w:szCs w:val="28"/>
        </w:rPr>
        <w:t>обственные действия, а также координировать и контролировать элементы деятельности в соответствии с меняющимися условиями.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Ретроспективная рефлексия. Служит для анализа уже выполненной деятельности, событий, имевших место в прошлом. Рефлексия в данном сл</w:t>
      </w:r>
      <w:r>
        <w:rPr>
          <w:sz w:val="28"/>
          <w:szCs w:val="28"/>
        </w:rPr>
        <w:t xml:space="preserve">учае затрагивает предпосылки, мотивы, условия, этапы и результаты деятельности или ее отдельных этапов, уже находящихся в прошлом.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Перспективная рефлексия. Включает в себя размышление о предстоящей деятельности, представление о ходе деятельности, планир</w:t>
      </w:r>
      <w:r>
        <w:rPr>
          <w:sz w:val="28"/>
          <w:szCs w:val="28"/>
        </w:rPr>
        <w:t>ование, выбор наиболее эффективных способов выполнения, прогнозирование возможных результатов.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обычно проводится дифференциация на интеллектуальную и личностную рефлексию [33]. Интеллектуальная рефлексия направлена на анализ предметного содерж</w:t>
      </w:r>
      <w:r>
        <w:rPr>
          <w:sz w:val="28"/>
          <w:szCs w:val="28"/>
        </w:rPr>
        <w:t>ания проблемной ситуации и своего места в ней, определяющегося, в свою очередь, содержанием жизненной задачи, а также возможности ее преобразования. Личностная рефлексия обращена на самого человека, оказавшегося в процессе поиска, и соответственно приводит</w:t>
      </w:r>
      <w:r>
        <w:rPr>
          <w:sz w:val="28"/>
          <w:szCs w:val="28"/>
        </w:rPr>
        <w:t xml:space="preserve"> к переосмыслению всей его деятельности в целом.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теоретическая значимость классификации основных видов и уровней рефлексии заключается не только в преодолении сужения понятия, но и в определении двойственной (и личностной, и межличностной) п</w:t>
      </w:r>
      <w:r>
        <w:rPr>
          <w:sz w:val="28"/>
          <w:szCs w:val="28"/>
        </w:rPr>
        <w:t>рироды рефлексивных феноменов, а также многоуровневой организации рефлексивных процессов как в структуре отдельной личности, так и в коммуникативном и кооперативном пространстве.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многие авторы отмечают, что рефлексия - это теоретическая деятель</w:t>
      </w:r>
      <w:r>
        <w:rPr>
          <w:sz w:val="28"/>
          <w:szCs w:val="28"/>
        </w:rPr>
        <w:t>ность, направленная на осмысление своих собственных действий и их законов. Рефлексия, в конечном счете, есть осознание практики. В. И. Слободчиков выделяет три контекста, в которых разрабатывается проблема рефлексии: а) при исследовании теоретического мышл</w:t>
      </w:r>
      <w:r>
        <w:rPr>
          <w:sz w:val="28"/>
          <w:szCs w:val="28"/>
        </w:rPr>
        <w:t>ения (в науковедении, философии, методологии); б) при исследовании процессов коммуникации и кооперации действий участников этих процессов; в) при исследованиях самосознания личности, связанных с проблемами формирования личности, воспитания и самовоспитания</w:t>
      </w:r>
      <w:r>
        <w:rPr>
          <w:sz w:val="28"/>
          <w:szCs w:val="28"/>
        </w:rPr>
        <w:t xml:space="preserve"> [27].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структуре собственно психологического знания, рамками которого мы ограничимся при дальнейшем анализе рефлексивных процессов, сложилось три ведущих направления в разработке проблем рефлексии: исследования рефлексивного самосознани</w:t>
      </w:r>
      <w:r>
        <w:rPr>
          <w:sz w:val="28"/>
          <w:szCs w:val="28"/>
        </w:rPr>
        <w:t>я человека, работы по творческому мышлению и изучение рефлексии как познания человеком явлений чужого сознания [7].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классификацией мы попытались обобщить материал, касающийся теоретического понимания рефлексии. Представители первого</w:t>
      </w:r>
      <w:r>
        <w:rPr>
          <w:sz w:val="28"/>
          <w:szCs w:val="28"/>
        </w:rPr>
        <w:t xml:space="preserve"> подхода исследуют самосознание человека, оценку им своих поступков, контроль за своим поведением и т. д. Авторы такого рода концепций ориентируются на представление о рефлексии как об «обращенности познания человека на самого себя, на свой внутренний мир,</w:t>
      </w:r>
      <w:r>
        <w:rPr>
          <w:sz w:val="28"/>
          <w:szCs w:val="28"/>
        </w:rPr>
        <w:t xml:space="preserve"> психические качества и состояния».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глубокое понимание рефлексии в этом аспекте содержится у С.Л. Рубинштейна, указывавшего, что «существует два основных способа существования человека и соответственно два отношения его к жизни. Первый - жизнь, не</w:t>
      </w:r>
      <w:r>
        <w:rPr>
          <w:sz w:val="28"/>
          <w:szCs w:val="28"/>
        </w:rPr>
        <w:t xml:space="preserve"> выходящая за пределы непосредственных связей, в которых живет человек. Второй связан с появлением рефлексии, которая "приостанавливает", прерывает процесс жизни и выводит человека мысленно за ее пределы. Человек как бы занимает позицию вне ее... Здесь нач</w:t>
      </w:r>
      <w:r>
        <w:rPr>
          <w:sz w:val="28"/>
          <w:szCs w:val="28"/>
        </w:rPr>
        <w:t>инается либо путь к душевной опустошенности... либо другой путь - к построению нравственной человеческой жизни на новой сознательной основе» [30]. С.Л. Рубинштейн связывает с появлением рефлексии особый способ осуществления жизнедеятельности человека в общ</w:t>
      </w:r>
      <w:r>
        <w:rPr>
          <w:sz w:val="28"/>
          <w:szCs w:val="28"/>
        </w:rPr>
        <w:t>естве и его отношения к миру: «...она (рефлексия) как бы приостанавливает, прерывает этот беспрерывный процесс жизни и выводит человека мысленно за ее пределы... С этого момента каждый поступок человека приобретает характер философского суждения о жизни» [</w:t>
      </w:r>
      <w:r>
        <w:rPr>
          <w:sz w:val="28"/>
          <w:szCs w:val="28"/>
        </w:rPr>
        <w:t xml:space="preserve">31, с. 264].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пишет, что в основе осознания лежит обобщение собственных психических процессов, приводящее к овладению ими [14]. Осознание познавательных процессов означает, прежде всего, возможность овладения, сознательного управления ими. К</w:t>
      </w:r>
      <w:r>
        <w:rPr>
          <w:sz w:val="28"/>
          <w:szCs w:val="28"/>
        </w:rPr>
        <w:t xml:space="preserve">роме того, осознание мыслей делает возможным решение ряда задач, которые не могут быть решены на уровне комплексного мышления, - задач, требующих установления связей между понятиями, то есть «надэм-пирических» связей, которых не существует между явлениями </w:t>
      </w:r>
      <w:r>
        <w:rPr>
          <w:sz w:val="28"/>
          <w:szCs w:val="28"/>
        </w:rPr>
        <w:t>в реальном мире.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Я. Буторин[14,с. 157], рассматривая уровни процессов переработки информации, определяет роль рефлексии и ее функционирование в этих процессах. Он считает, что различение предметного и реального уровней сознания, которое используется в и</w:t>
      </w:r>
      <w:r>
        <w:rPr>
          <w:sz w:val="28"/>
          <w:szCs w:val="28"/>
        </w:rPr>
        <w:t>сследовании научного познания, применимо и в исследовании осознания, то есть рефлексии. Так, поступающая информация сравнивается с имеющейся у субъекта моделью будущего (в этом, согласно данному подходу, состоит цель рефлексии). На основе такого прогнозиру</w:t>
      </w:r>
      <w:r>
        <w:rPr>
          <w:sz w:val="28"/>
          <w:szCs w:val="28"/>
        </w:rPr>
        <w:t xml:space="preserve">ющего сравнения вырабатывается план действия, осуществляется активное управление своим (и чужим) поведением, направленным на решение определенной задачи.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внимания в русле рассматриваемого подхода уделяется соотношению рефлексивности и самосознания и</w:t>
      </w:r>
      <w:r>
        <w:rPr>
          <w:sz w:val="28"/>
          <w:szCs w:val="28"/>
        </w:rPr>
        <w:t>, в частности, Я-концепции. Организация рефлексивных процессов человека по Т.А. Кислициной имеет следующие параметры: 1) Самооценка. Человек склонен относиться к другим так же, как к самому себе. Неадекватная самооценка искажает процесс рефлексии как воспр</w:t>
      </w:r>
      <w:r>
        <w:rPr>
          <w:sz w:val="28"/>
          <w:szCs w:val="28"/>
        </w:rPr>
        <w:t>иятия и понимания процесса общения с другими. 2) Дифференцированность, проявляющаяся в степени детализации представлений о себе. Дифференцированность Я-концепции определяет глубину и тонкость видения других, поскольку человек способен различать в людях тол</w:t>
      </w:r>
      <w:r>
        <w:rPr>
          <w:sz w:val="28"/>
          <w:szCs w:val="28"/>
        </w:rPr>
        <w:t>ько те качества, о наличии или отсутствии которых у себя он, по крайней мере, задумывался. Восприятие других может искажаться вследствие бессознательной проекции на них неприемлемых у себя черт личности или приписывания им тех качеств, которыми человек хот</w:t>
      </w:r>
      <w:r>
        <w:rPr>
          <w:sz w:val="28"/>
          <w:szCs w:val="28"/>
        </w:rPr>
        <w:t>ел бы обладать. При оценке других людей Я-концепция выступает как бы точкой отсчета. 3) Уровень инструментальности в подходе к самому себе, умение использовать свои сильные стороны в качестве инструмента воздействия на других людей. Инструментальность Я-ко</w:t>
      </w:r>
      <w:r>
        <w:rPr>
          <w:sz w:val="28"/>
          <w:szCs w:val="28"/>
        </w:rPr>
        <w:t xml:space="preserve">нцепции означает высокий уровень саморефлексии: использовать себя в качестве инструмента можно, лишь осуществляя рефлексивный анализ ситуации, требований, сознательно управляя собственным развитием. Инструментальность - видение себя в качестве инструмента </w:t>
      </w:r>
      <w:r>
        <w:rPr>
          <w:sz w:val="28"/>
          <w:szCs w:val="28"/>
        </w:rPr>
        <w:t>собственной деятельности [17, с. 196-197].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целесообразно дифференцировать два варианта трактовки рефлексии в структуре самосознания: одни исследователи отождествляют рефлексию с когнитивной эмпатией, другие не отделяют ее от самосознания. При этом п</w:t>
      </w:r>
      <w:r>
        <w:rPr>
          <w:sz w:val="28"/>
          <w:szCs w:val="28"/>
        </w:rPr>
        <w:t>од когнитивной эмпатией понимается способность одного человека понимать позицию другого, предвидеть ход его мысли. Можно трактовать рефлексию в качестве выхода за пределы непосредственной деятельности, в частности теоретической. Однако, по мнению М. М. Мук</w:t>
      </w:r>
      <w:r>
        <w:rPr>
          <w:sz w:val="28"/>
          <w:szCs w:val="28"/>
        </w:rPr>
        <w:t>анова, внутреннюю дискуссию нельзя отождествлять с рефлексией, хотя она является необходимым этапом и условием функционирования последней [22]. Рефлексия не сводится к внутренней дискуссии по следующим причинам.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протекает не в течение всего време</w:t>
      </w:r>
      <w:r>
        <w:rPr>
          <w:sz w:val="28"/>
          <w:szCs w:val="28"/>
        </w:rPr>
        <w:t>ни внутреннего диалога, а лишь в момент «прерывания непрерывного» - когда нет возможности продолжать прежнюю деятельность из-за задержки. В результате субъект вынужден прервать текущую деятельность и обратиться к ее когнитивной оценке. В этом случае функци</w:t>
      </w:r>
      <w:r>
        <w:rPr>
          <w:sz w:val="28"/>
          <w:szCs w:val="28"/>
        </w:rPr>
        <w:t>и когнитивной (и, добавим, метакогнитивной) оценки и анализа состоят в том, чтобы, во-первых, выяснить причину возникшего препятствия, а во-вторых, найти иной выход. Это свидетельствует в пользу того, что внутренняя дискуссия может протекать не только во в</w:t>
      </w:r>
      <w:r>
        <w:rPr>
          <w:sz w:val="28"/>
          <w:szCs w:val="28"/>
        </w:rPr>
        <w:t>ремя «рефлексивного выхода», но также до и после него. Поэтому автор призывает различать когнитивную эмпатию и рефлексию. Рефлексия понимается им как процесс критического осмысления текущей деятельности и обоснования необходимости предпринять новую деятель</w:t>
      </w:r>
      <w:r>
        <w:rPr>
          <w:sz w:val="28"/>
          <w:szCs w:val="28"/>
        </w:rPr>
        <w:t>ность и касается более широкого, онтологического аспекта.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Описанный подход к изучению рефлексии, по-видимому, отражает лишь часть той реальности, которая в действительности имеет отражение в сознании посредством рефлексии и при этом затрагивает лишь часть </w:t>
      </w:r>
      <w:r>
        <w:rPr>
          <w:sz w:val="28"/>
          <w:szCs w:val="28"/>
        </w:rPr>
        <w:t>внутренней психической деятельности, которая нуждается в рефлексировании для обеспечения эффективной саморегуляции.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подход, по мнению А.3. Зака, «кибернетико-социально-психологи-ческий» [8, с. 102]. Согласно данному подходу в качестве объекта рефлек</w:t>
      </w:r>
      <w:r>
        <w:rPr>
          <w:sz w:val="28"/>
          <w:szCs w:val="28"/>
        </w:rPr>
        <w:t>сии рассматривается не сам познающий субъект, а явления сознания окружающих его людей, их образы - картины окружающего, их переживания, умственная деятельность. При этом понятие рефлексии включает такие процессы, как «проникновение», познание человеком явл</w:t>
      </w:r>
      <w:r>
        <w:rPr>
          <w:sz w:val="28"/>
          <w:szCs w:val="28"/>
        </w:rPr>
        <w:t>ений чужого сознания и «представление», «моделирование» этих явлений в своем внутреннем мире. Такое представление о рефлексии в корне противоречит ее философскому пониманию, согласно которому рефлексия есть познание человеком явлений своего, а не чужого со</w:t>
      </w:r>
      <w:r>
        <w:rPr>
          <w:sz w:val="28"/>
          <w:szCs w:val="28"/>
        </w:rPr>
        <w:t>знания, то есть самопознание. Проникновение человека в явления чужого сознания само нуждается в рефлексии, в анализе способов такого проникновения.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Карпов А.В. обобщает аспекты наиболее интенсивной разработки проблемы рефлексии в настоящее время: 1) пр</w:t>
      </w:r>
      <w:r>
        <w:rPr>
          <w:sz w:val="28"/>
          <w:szCs w:val="28"/>
        </w:rPr>
        <w:t>и исследовании теоретического мышления (в науковедении, философии, методологии науки и др.); 2 при исследовании самосознания личности (воспитание и самовоспитание); 3 при исследовании процессов коммуникации и кооперации [12].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нашей точки зрения, наиболее</w:t>
      </w:r>
      <w:r>
        <w:rPr>
          <w:sz w:val="28"/>
          <w:szCs w:val="28"/>
        </w:rPr>
        <w:t xml:space="preserve"> полная классификация подходов к исследованию рефлексии как предмета психологического познания представлена в работе И.И. Люрья [19, с. 48]. Автор выделяет восемь направлений в психологии рефлексии в зависимости от области психологического знания, в рамках</w:t>
      </w:r>
      <w:r>
        <w:rPr>
          <w:sz w:val="28"/>
          <w:szCs w:val="28"/>
        </w:rPr>
        <w:t xml:space="preserve"> которого осуществляются исследования: 1) деятельностное направление, рассмотрение рефлексии как компонента структуры деятельности (Л.С. Выготский, А.Н. Леонтьев и др.); 2) исследование рефлексии в контексте проблематики психологии мышления (В.В. Давыдов, </w:t>
      </w:r>
      <w:r>
        <w:rPr>
          <w:sz w:val="28"/>
          <w:szCs w:val="28"/>
        </w:rPr>
        <w:t>Ю.Н. Кулюткин, И.Н. Семенов, В. Ю.Степанов); 3) изучение рефлексивных закономерностей организации коммуникативных процессов (В.С. Библер, С.Ю. Курганов); 4) анализ рефлексивных феноменов в структуре совместной деятельности (В.А. Недоспасова, А,А, Тюков, В.</w:t>
      </w:r>
      <w:r>
        <w:rPr>
          <w:sz w:val="28"/>
          <w:szCs w:val="28"/>
        </w:rPr>
        <w:t>В. Рубцов); 5) педагогическое направление, рассматривающее рефлексию в качестве инструментального средства организации учебной деятельности (О.С. Анисимов, М.Э. Боцманова, А. . Зак); 6) личностное направление, где рефлексивное знание есть результат осмысле</w:t>
      </w:r>
      <w:r>
        <w:rPr>
          <w:sz w:val="28"/>
          <w:szCs w:val="28"/>
        </w:rPr>
        <w:t>ния своей жизнедеятельности (Ф.Е. Василюк, М.Р. Гинзбург, Н. И. Гуткина, А.Ф. Лазурский); 7) генетическое направление исследования рефлексии (В.В. Барцалкина, Н.И. Люрья, Ж. Пиаже, В. И. Слободчиков); 8) «системомыследеятельностный» подход, где рефлексия е</w:t>
      </w:r>
      <w:r>
        <w:rPr>
          <w:sz w:val="28"/>
          <w:szCs w:val="28"/>
        </w:rPr>
        <w:t>сть форма мыследеятельности (А. А. Зиновьев, B.А. Лефевр, Г.П. Щедровицкий).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можно выделить следующие направления: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метакогнитивная парадигма исследования рефлексивных процессов (М. Келлер, М. Кэплинг, Дж. Флейвелл, М. А. Холодная);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исследов</w:t>
      </w:r>
      <w:r>
        <w:rPr>
          <w:sz w:val="28"/>
          <w:szCs w:val="28"/>
        </w:rPr>
        <w:t>ание рефлексии как фундаментального механизма самопознания и самопонимания (В. В. Знаков);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анализ рефлексивных закономерностей и механизмов управленческой деятельности и управления в целом (А. В. Карпов, Г. С. Красовский, В. Е. Лепский).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вид</w:t>
      </w:r>
      <w:r>
        <w:rPr>
          <w:sz w:val="28"/>
          <w:szCs w:val="28"/>
        </w:rPr>
        <w:t>еть, что постановка проблемы рефлексивности в контексте психологии учебной деятельности, многократно трансформирует данное понятие и не предлагает единых методологических подходов и методических средств его изучения в данном контексте.</w:t>
      </w:r>
    </w:p>
    <w:p w:rsidR="00000000" w:rsidRDefault="000E40A9">
      <w:pPr>
        <w:spacing w:line="360" w:lineRule="auto"/>
        <w:rPr>
          <w:sz w:val="28"/>
          <w:szCs w:val="28"/>
        </w:rPr>
      </w:pPr>
    </w:p>
    <w:p w:rsidR="00000000" w:rsidRDefault="000E40A9">
      <w:pPr>
        <w:pStyle w:val="1"/>
        <w:keepNext/>
        <w:spacing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1.2 Рефлексивность </w:t>
      </w:r>
      <w:r>
        <w:rPr>
          <w:b/>
          <w:bCs/>
          <w:kern w:val="36"/>
          <w:sz w:val="28"/>
          <w:szCs w:val="28"/>
        </w:rPr>
        <w:t>как характеристика общих способностей</w:t>
      </w:r>
    </w:p>
    <w:p w:rsidR="00000000" w:rsidRDefault="000E40A9">
      <w:pPr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проблемы рефлексии, проведенный в предыдущей главе, свидетельствует об очень большом разнообразии подходов к ее разработке, о принципиальной множественности способов ее изучения. Причем сами подходы, способы и </w:t>
      </w:r>
      <w:r>
        <w:rPr>
          <w:sz w:val="28"/>
          <w:szCs w:val="28"/>
        </w:rPr>
        <w:t xml:space="preserve">стратегии изучения различаются между собой весьма существенно, а нередко связь таких общепсихологических, предельно широких понятий (по существу, категорий), как «психические процессы», «психические свойства», «психические состояния» и т. п., по отношению </w:t>
      </w:r>
      <w:r>
        <w:rPr>
          <w:sz w:val="28"/>
          <w:szCs w:val="28"/>
        </w:rPr>
        <w:t>к категории рефлексии остается не раскрытой с необходимой полнотой.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отмеченные выше принципиальные трудности разработки проблемы рефлексии (а одновременно и отличительные особенности данной проблемы) являются, на взгляд А.В. Карпова [10,с. 44], тесно в</w:t>
      </w:r>
      <w:r>
        <w:rPr>
          <w:sz w:val="28"/>
          <w:szCs w:val="28"/>
        </w:rPr>
        <w:t xml:space="preserve">заимосвязанными и даже взаимообусловленными. Поэтому и возможные способы их преодоления, подходы к дальнейшей разработке проблемы рефлексии в целом должны базироваться на учете этой взаимосвязи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деле, вполне естественно предположить, что синтез и </w:t>
      </w:r>
      <w:r>
        <w:rPr>
          <w:sz w:val="28"/>
          <w:szCs w:val="28"/>
        </w:rPr>
        <w:t>систематизация всей огромной и разнородной совокупности данных о рефлексии окажутся наиболее конструктивными в том случае, если они будут реализовываться на основе каких-либо базовых конкретно-научных категорий психологии. Еще лучше, если эти категории буд</w:t>
      </w:r>
      <w:r>
        <w:rPr>
          <w:sz w:val="28"/>
          <w:szCs w:val="28"/>
        </w:rPr>
        <w:t>ут своего рода предельными по мере обобщенности и охватывающими в своей совокупности все основные аспекты психики.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известно, однако, что именно такие категории (точнее, дифференциация общего предмета психологии на триаду таких категорий) издавна сущ</w:t>
      </w:r>
      <w:r>
        <w:rPr>
          <w:sz w:val="28"/>
          <w:szCs w:val="28"/>
        </w:rPr>
        <w:t>ествуют в психологии, закрепившись и в ее понятийном аппарате, и в сознании самих психологов, и в разного рода таксономических схемах. Эти представления, выдержали проверку временем, продемонстрировали свою адекватность онтологии самого предмета исследован</w:t>
      </w:r>
      <w:r>
        <w:rPr>
          <w:sz w:val="28"/>
          <w:szCs w:val="28"/>
        </w:rPr>
        <w:t>ий - психики. Речь, разумеется, идет о триаде «процесс - свойства - состояния». Тем самым достигается очевидная дифференциация и конкретизация, а, следовательно, и операционализация предмета психологии рефлексии.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рефлексивной проблематики всег</w:t>
      </w:r>
      <w:r>
        <w:rPr>
          <w:sz w:val="28"/>
          <w:szCs w:val="28"/>
        </w:rPr>
        <w:t>да отличалось определенной автономностью ее разработки. Развитие этой проблематики характеризуется как бы «параллельностью» по отношению ко многим другим, в том числе и основным, проблемам и направлениям психологии. Это не удивительно, поскольку сам предме</w:t>
      </w:r>
      <w:r>
        <w:rPr>
          <w:sz w:val="28"/>
          <w:szCs w:val="28"/>
        </w:rPr>
        <w:t>т «рефлексивных» исследований предельно своеобразен, даже уникален и в этом смысле автономен от многих иных проблем психологических исследований. Такая самодостаточность как раз и проявляется в традициях исследования рефлексивной проблематики вне должной с</w:t>
      </w:r>
      <w:r>
        <w:rPr>
          <w:sz w:val="28"/>
          <w:szCs w:val="28"/>
        </w:rPr>
        <w:t>вязи с теорией психических процессов, с проблемой психических свойств (и способностей), с психологией состояний.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нельзя не видеть того очевидного факта, что именно рефлексия выступает такой синтетической психической реальностью, которая одновр</w:t>
      </w:r>
      <w:r>
        <w:rPr>
          <w:sz w:val="28"/>
          <w:szCs w:val="28"/>
        </w:rPr>
        <w:t>еменно является и процессом, и свойством, и состоянием. И, наоборот, в общем феномене рефлексии следует дифференцировать три основных плана: рефлексию как процесс, как состояние и как свойство. Следовательно, она в принципе допускает раскрытие лишь через э</w:t>
      </w:r>
      <w:r>
        <w:rPr>
          <w:sz w:val="28"/>
          <w:szCs w:val="28"/>
        </w:rPr>
        <w:t>ту триаду базовых категорий, взятых в их взаимосвязи, в нерасторжимом синтезе. Тот же автор подчеркивает, что применительно к учебной деятельности в системе высшего и послевузовского образования проблема рефлексии должна расскрываться через анализ сферы об</w:t>
      </w:r>
      <w:r>
        <w:rPr>
          <w:sz w:val="28"/>
          <w:szCs w:val="28"/>
        </w:rPr>
        <w:t>щих способностей. Данного системного подхода мы и будем придерживаться в курсовом проекте.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способностей является, как известно, одной из фундаментальных теоретических проблем психологии. Она многогранна, а в ее русле дифференцируется ряд основных,</w:t>
      </w:r>
      <w:r>
        <w:rPr>
          <w:sz w:val="28"/>
          <w:szCs w:val="28"/>
        </w:rPr>
        <w:t xml:space="preserve"> специфических для нее аспектов: наследуемость способностей, соотношение задатков и способностей, существование способностей до деятельности, развитие способностей, структура способностей в деятельности и через деятельность, принципы психодиагностики спосо</w:t>
      </w:r>
      <w:r>
        <w:rPr>
          <w:sz w:val="28"/>
          <w:szCs w:val="28"/>
        </w:rPr>
        <w:t>бностей, проблема классификации способностей и др.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проблема классификации способностей выступает традиционным референтом другой, не менее важной проблемы - структуры способностей, ее возможной иерархической организации, соотношения в ней об</w:t>
      </w:r>
      <w:r>
        <w:rPr>
          <w:sz w:val="28"/>
          <w:szCs w:val="28"/>
        </w:rPr>
        <w:t>щих и частных (специальных) способностей, а также самого состава общих способностей [6].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существует ряд подходов к пониманию способностей, различающихся по взгляду на их генезис, основания классификации и уровневую организацию. В ц</w:t>
      </w:r>
      <w:r>
        <w:rPr>
          <w:sz w:val="28"/>
          <w:szCs w:val="28"/>
        </w:rPr>
        <w:t>елом все существующие классификации способностей можно свести к разделению, предложенному Е.П. Ильиным. Автор выделяет два основных направления, в русле которых разрабатываются проблемы способностей: личностно-деятельностный и функционально-генетический.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ичностно-деятельностный подход долгое время доминировал в отечественной психологии. К нему можно отнести точки зрения таких авторов, как Б.М. Теплов, А.Г. Ковалев, К.К. Платонов. В русле данного подхода способности рассматриваются как «свойства (или совоку</w:t>
      </w:r>
      <w:r>
        <w:rPr>
          <w:sz w:val="28"/>
          <w:szCs w:val="28"/>
        </w:rPr>
        <w:t>пность свойств) личности, влияющие на выполнение какой-либо деятельности». Согласно этой точке зрения, способности не существуют до деятельности и любые способности можно развивать в соответствии с запросами конкретной деятельности.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подход впоследст</w:t>
      </w:r>
      <w:r>
        <w:rPr>
          <w:sz w:val="28"/>
          <w:szCs w:val="28"/>
        </w:rPr>
        <w:t>вии дифференцировался на структурно-личностный, в рамках которого способности понимаются как отдельные устойчивые индивидуально-психологические качества, и целостно-личностный, трактующий способности как ансамбли различных психических свойств, включая эмоц</w:t>
      </w:r>
      <w:r>
        <w:rPr>
          <w:sz w:val="28"/>
          <w:szCs w:val="28"/>
        </w:rPr>
        <w:t>ионально - волевые процессы, актуализирующиеся в различных видах деяте-лъности. Фактически, согласно целостно-личностному подходу, существует несколько «структур» личности, отвечающих за реализацию тех или иных способностей, что противоречит базовому метод</w:t>
      </w:r>
      <w:r>
        <w:rPr>
          <w:sz w:val="28"/>
          <w:szCs w:val="28"/>
        </w:rPr>
        <w:t>ологическому положению о единстве и целостности структур личности. Кроме того, в рамках данной парадигмы отсутствует такой критерий, по которому различные психические свойства относят или не относят к классу способностей. Следующим важным вопросом, на кото</w:t>
      </w:r>
      <w:r>
        <w:rPr>
          <w:sz w:val="28"/>
          <w:szCs w:val="28"/>
        </w:rPr>
        <w:t>рый в рамках данной парадигмы дается достаточно размытый ответ, является вопрос о происхождении способностей, их развитии и соотношении задатков и способностей, с одной стороны, способности выводятся из самой деятельности, то есть имеют внешнюю по отношени</w:t>
      </w:r>
      <w:r>
        <w:rPr>
          <w:sz w:val="28"/>
          <w:szCs w:val="28"/>
        </w:rPr>
        <w:t>ю к субъекту детерминированность. В связи с этим возникает вопрос: что именно развивается в деятельности и что является отправной точкой для этого развития? Большинство представителей данного подхода признают наличие задатков как некоторых психофизиологиче</w:t>
      </w:r>
      <w:r>
        <w:rPr>
          <w:sz w:val="28"/>
          <w:szCs w:val="28"/>
        </w:rPr>
        <w:t>ских предпосылок успешности деятельности, однако механизм перехода задатков в способности в рамках деятельности остается невыясненным. С другой стороны, данный подход недостаточно учитывает «внутренние характеристики» самого субъекта, не имеющие внешней об</w:t>
      </w:r>
      <w:r>
        <w:rPr>
          <w:sz w:val="28"/>
          <w:szCs w:val="28"/>
        </w:rPr>
        <w:t>условленности, но в то же время значимо влияющие на эффек-вность деятельности.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продуктивным для понимания природы способностей нам представляется функционально-генетический подход, к которому возвращаются многие отечественные исследователи: Э.А. Голу</w:t>
      </w:r>
      <w:r>
        <w:rPr>
          <w:sz w:val="28"/>
          <w:szCs w:val="28"/>
        </w:rPr>
        <w:t>бева, В.Н. Дружинин, Н.Д. Беляев, В.Д. Шадриков [4; 5; 37; 38]. Состав способностей в рамках данного подхода рассматривается с позиций категории функции и понятия функциональной системы. Способности обеспечивают соответствующий уровень развития функциональ</w:t>
      </w:r>
      <w:r>
        <w:rPr>
          <w:sz w:val="28"/>
          <w:szCs w:val="28"/>
        </w:rPr>
        <w:t xml:space="preserve">ных систем психики. Они проявляются во всей жизнедеятельности индивида и имеют генетическую обусловленность. Функционально-генетический подход, предполагая возможности развития способностей в деятельности, трактует их вместе с тем как имеющие «внутреннюю» </w:t>
      </w:r>
      <w:r>
        <w:rPr>
          <w:sz w:val="28"/>
          <w:szCs w:val="28"/>
        </w:rPr>
        <w:t>детерминированность, то есть обусловленность структурой психики в целом. При этом сами способности определяются как различия в проявлениях качественных сторон функций у различных людей. Уровни проявления функции и обусловливающих ее задатков представляют с</w:t>
      </w:r>
      <w:r>
        <w:rPr>
          <w:sz w:val="28"/>
          <w:szCs w:val="28"/>
        </w:rPr>
        <w:t>обой континуум, на определенной точке которого можно говорить о большей вероятности у данной личности успешности в тех или иных видах деятельности. Данный подход позволил, в частности, поставить проблему «порога» способностей [23].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функционально-ген</w:t>
      </w:r>
      <w:r>
        <w:rPr>
          <w:sz w:val="28"/>
          <w:szCs w:val="28"/>
        </w:rPr>
        <w:t>етическая парадигма со всей остротой ставит проблему иерархии способностей и соотношения частных и общих способностей. Согласно ей, существуют отдельные мнестические, перцептивные, языковые и др. способности, непосредственно включенные в деятельность и обе</w:t>
      </w:r>
      <w:r>
        <w:rPr>
          <w:sz w:val="28"/>
          <w:szCs w:val="28"/>
        </w:rPr>
        <w:t>спечивающие успешность ее выполнения. Вместе с тем продуктивная сознательная деятельность невозможна без обобщенных процессов ее построения, организации, регуляции. Это процессы более высокого уровня, следовательно, в их основе лежат «общие» способности, с</w:t>
      </w:r>
      <w:r>
        <w:rPr>
          <w:sz w:val="28"/>
          <w:szCs w:val="28"/>
        </w:rPr>
        <w:t>уществующие в рамках деятельности и в то же время имеющие генетическую обусловленность.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существуют различные варианты решения вопросов о составе общих способностей. Так, например, Э.А. Голубева, выделяя мотивы, темперамент, способности и </w:t>
      </w:r>
      <w:r>
        <w:rPr>
          <w:sz w:val="28"/>
          <w:szCs w:val="28"/>
        </w:rPr>
        <w:t>характер как основные составляющие структуры личности, указывает на то, что основу такой структуры составляют общие, «системообразующие свойства» - уровень эмоциональной активности, саморегуляции и побуждения [4].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различных подходов к классификации и</w:t>
      </w:r>
      <w:r>
        <w:rPr>
          <w:sz w:val="28"/>
          <w:szCs w:val="28"/>
        </w:rPr>
        <w:t xml:space="preserve"> определению общих способностей заслуживает внимания трактовка общих способностей, данная В.Н. Дружининым [5]. Работая в рамках когнитивной парадигмы, объясняющей психические процессы в терминах процесса переработки информации, он выделяет три основных бло</w:t>
      </w:r>
      <w:r>
        <w:rPr>
          <w:sz w:val="28"/>
          <w:szCs w:val="28"/>
        </w:rPr>
        <w:t>ка этого процесса: блок приема, переработки и применения информации, соответственно трем процессам выделяются три общие способности - интеллект, обучаемость, креативность. Каждая из общих способностей проявляется в более частных способностях, выступает как</w:t>
      </w:r>
      <w:r>
        <w:rPr>
          <w:sz w:val="28"/>
          <w:szCs w:val="28"/>
        </w:rPr>
        <w:t xml:space="preserve"> свойство сложной функциональной системы и является в той или иной степени генетически обусловленной.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данная структура общих способностей, с нашей точки зрения, не может рассматриваться как полная и завершенная. Она не учитывает такой важный </w:t>
      </w:r>
      <w:r>
        <w:rPr>
          <w:sz w:val="28"/>
          <w:szCs w:val="28"/>
        </w:rPr>
        <w:t>и специфический компонент, каковым являются механизмы осознания и рефлексивной регуляции. Представляется достаточно очевидным, что общая структура психики (именно как общая и самодостаточная) в принципе не может быть, раскрыта с необходимой полнотой без уч</w:t>
      </w:r>
      <w:r>
        <w:rPr>
          <w:sz w:val="28"/>
          <w:szCs w:val="28"/>
        </w:rPr>
        <w:t>ета высшего, то есть рефлексивного уровня ее организации.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Немногочисленные работы, рассматривающие рефлексивность как способность, можно условно разделить на две категории: включающие рефлексивные процессы в состав интеллекта и указывающие на самостоятельн</w:t>
      </w:r>
      <w:r>
        <w:rPr>
          <w:sz w:val="28"/>
          <w:szCs w:val="28"/>
        </w:rPr>
        <w:t>ость этих процессов. Так, С. В. Михайлова выделяет в структуре способностей особый класс рефлексивных способностей, обладающих следующими характеристиками: 1) В основе рефлексивных способностей лежат генетические рефлексивные «задатки». 2) Рефлексивные спо</w:t>
      </w:r>
      <w:r>
        <w:rPr>
          <w:sz w:val="28"/>
          <w:szCs w:val="28"/>
        </w:rPr>
        <w:t>собности имеют индивидуальную меру выраженности. 3) По всем параметрам рефлексивных способностей имеют место индивидуальные различия. 4) Рефлексивные способности полифункциональны [21].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Соглашаясь с автором относительно характеристик рефлексивности как спо</w:t>
      </w:r>
      <w:r>
        <w:rPr>
          <w:sz w:val="28"/>
          <w:szCs w:val="28"/>
        </w:rPr>
        <w:t>собности, следует отметить, что С. В. Михайлова не относит данные способности ни к частным, ни к общим, рассматривая их в ограниченных рамках педагогической деятельности, а также не дает их структурно-функциональной характеристики.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подходом к пон</w:t>
      </w:r>
      <w:r>
        <w:rPr>
          <w:sz w:val="28"/>
          <w:szCs w:val="28"/>
        </w:rPr>
        <w:t>иманию природы способностей к рефлексированию является методологический подход, предложенный Г.П. Щедровицким [33]. С его точки зрения, способности не являются ни целиком естественным образованием, ни целиком «формируемой организованностью». Каждая способн</w:t>
      </w:r>
      <w:r>
        <w:rPr>
          <w:sz w:val="28"/>
          <w:szCs w:val="28"/>
        </w:rPr>
        <w:t>ость, в том числе и рефлексивность, представляет собой актуализируемое субъектом «средство настройки на осуществление деятельности».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рефлексивность выступает в двояком смысле: оставаясь способностью, она на определенном этапе онтогенеза позвол</w:t>
      </w:r>
      <w:r>
        <w:rPr>
          <w:sz w:val="28"/>
          <w:szCs w:val="28"/>
        </w:rPr>
        <w:t>яет человеку самому управлять развитием своих способностей через выбор тех или иных деятельностей, в которых данные способности реализуются. Таким образом, рефлексивность, оставаясь в ряду способностей, одновременно становится «инструментальным средством д</w:t>
      </w:r>
      <w:r>
        <w:rPr>
          <w:sz w:val="28"/>
          <w:szCs w:val="28"/>
        </w:rPr>
        <w:t>ля развития мыследеятельностных способностей».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работ отечественных и зарубежных психологов, посвященных исследованию таких общих способностей, как интеллект, обучаемость и креативность, совершенно не сопоставимо с числом исследований способност</w:t>
      </w:r>
      <w:r>
        <w:rPr>
          <w:sz w:val="28"/>
          <w:szCs w:val="28"/>
        </w:rPr>
        <w:t>и к рефлексии, превышая их на несколько порядков. Особое место в данных работах занимает проблема состава и структуры той или иной общей способности.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работ по проблематике общих способностей большее их число посвя-щено исследованиям креативности и ин</w:t>
      </w:r>
      <w:r>
        <w:rPr>
          <w:sz w:val="28"/>
          <w:szCs w:val="28"/>
        </w:rPr>
        <w:t>теллекта. Все многообразие моделей интеллекта с трудом поддается классификации. Тем не менее, наиболее удачной и исчерпывающей можно считать классификацию подходов к исследованию интеллекта, предложенную М.А. Холодной [34]. Автор выделяет следующие подходы</w:t>
      </w:r>
      <w:r>
        <w:rPr>
          <w:sz w:val="28"/>
          <w:szCs w:val="28"/>
        </w:rPr>
        <w:t>: социокультурный, генетический, процессуально-деятельностный, образовательный, информационный, феноменологический, функцио-нально-уровневый и регуляционный.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независимо от направления и парадигмы исследования основным критерием выделения инте</w:t>
      </w:r>
      <w:r>
        <w:rPr>
          <w:sz w:val="28"/>
          <w:szCs w:val="28"/>
        </w:rPr>
        <w:t>ллекта как самостоятельной реальности является его функция в регуляции поведения. Когда говорят об интеллекте как некоторой способности, то в первую очередь имеют в виду его адаптационное значение для человека. Проявление интеллекта как общей способности о</w:t>
      </w:r>
      <w:r>
        <w:rPr>
          <w:sz w:val="28"/>
          <w:szCs w:val="28"/>
        </w:rPr>
        <w:t xml:space="preserve">существляется в универсальной адаптивности, в достижении «равновесия» индивида со средой. Любой интеллектуальный акт как момент адаптации предполагает активность субъекта и наличие саморегуляции при его выполнении. В частности, Э.А. Голубева полагает, что </w:t>
      </w:r>
      <w:r>
        <w:rPr>
          <w:sz w:val="28"/>
          <w:szCs w:val="28"/>
        </w:rPr>
        <w:t>активность и саморегуляция являются базовыми факторами интеллектуальной продуктивности, добавляя, правда, к ним работоспособность. Критерием интеллектуального поведения является не преобразование среды, а открытие возможностей среды для адаптивных действий</w:t>
      </w:r>
      <w:r>
        <w:rPr>
          <w:sz w:val="28"/>
          <w:szCs w:val="28"/>
        </w:rPr>
        <w:t xml:space="preserve"> индивида в ней [4].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современных представлений об интеллекте идея универсальности интеллекта как общей способности, влияющей на успешность решения любых задач, получила свое развитие в различных моделях интеллекта [4; 5; 23].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все фактор</w:t>
      </w:r>
      <w:r>
        <w:rPr>
          <w:sz w:val="28"/>
          <w:szCs w:val="28"/>
        </w:rPr>
        <w:t>ные модели интеллекта можно разбить на четыре основные группы по двум биполярным признакам: 1) что является источником модели - умозрение или эмпирические данные, 2) как строится модель интеллекта - от отдельных свойств к целому или от целого к отдельным с</w:t>
      </w:r>
      <w:r>
        <w:rPr>
          <w:sz w:val="28"/>
          <w:szCs w:val="28"/>
        </w:rPr>
        <w:t xml:space="preserve">войствам. Модель может строиться на некоторых априорных теоретических посылках, а затем проверяться в эмпирических исследованиях. Типичным примером такого рода является модель интеллекта Дж. Гилфорда. Автор на основе масштабного эмпирического исследования </w:t>
      </w:r>
      <w:r>
        <w:rPr>
          <w:sz w:val="28"/>
          <w:szCs w:val="28"/>
        </w:rPr>
        <w:t>предлагает теоретическую интерпретацию его результатов, в результате чего и строится модель. Примером этого же может служить и модель Ч. Спирмена. Типичными вариантами многомерной модели, в которой предлагается множество первичных интеллектуальных факторов</w:t>
      </w:r>
      <w:r>
        <w:rPr>
          <w:sz w:val="28"/>
          <w:szCs w:val="28"/>
        </w:rPr>
        <w:t xml:space="preserve">, являются модели Дж. Гилфорда, Л. Терстоуна, а из отечественных авторов - В. Д. Шадрикова [37; 38].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группа моделей - иерархические модели (Ф. Вернона, П. Хамфрейс) являются многоуровневыми. Факторы размещаются на разных уровнях по степени генера</w:t>
      </w:r>
      <w:r>
        <w:rPr>
          <w:sz w:val="28"/>
          <w:szCs w:val="28"/>
        </w:rPr>
        <w:t>лизованности: на верхнем уровне - общий фактор «умственной энергии», на втором уровне - его производные и т. д. Факторы взаимозависимы: уровень развития общего фактора связан с уровнем развития частных факторов.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Когнитивные модели интеллекта определяют тер</w:t>
      </w:r>
      <w:r>
        <w:rPr>
          <w:sz w:val="28"/>
          <w:szCs w:val="28"/>
        </w:rPr>
        <w:t>мином «интеллект» автономную систему познавательных процессов, обеспечивающих решение задач. Индивидуальные различия в успешности выполнения задач психологами-когнитивистами выводятся из особенностей индивидуальной структуры, обеспечивающей процесс перераб</w:t>
      </w:r>
      <w:r>
        <w:rPr>
          <w:sz w:val="28"/>
          <w:szCs w:val="28"/>
        </w:rPr>
        <w:t>отки информации. Для верификации когнитивных моделей, как правило, используются факторно-аналитические данные.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Широкую известность в конце 1980-х - начале 1990-х годов получила концепция интеллекта Р. Стернберга [18,с. 103]. Его модель некоторые авторы отн</w:t>
      </w:r>
      <w:r>
        <w:rPr>
          <w:sz w:val="28"/>
          <w:szCs w:val="28"/>
        </w:rPr>
        <w:t>осят уже не к когнитивистским, а к общепсихологическим. Р. Стернберг объясняет различия в интеллектуальной продуктивности различиями когнитивных структур индивидов и выделяет три типа компонентов интеллекта, отвечающих за эффективную переработку информации</w:t>
      </w:r>
      <w:r>
        <w:rPr>
          <w:sz w:val="28"/>
          <w:szCs w:val="28"/>
        </w:rPr>
        <w:t xml:space="preserve">: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Метакомпоненты - процессы управления, которые регулируют конкретные процессы переработки информации: 1) признание существования проблемы; 2) осознание проблемы и отбор процессов, пригодных для ее решения; 3) выбор стратегии; 4) выбор ментальной репрез</w:t>
      </w:r>
      <w:r>
        <w:rPr>
          <w:sz w:val="28"/>
          <w:szCs w:val="28"/>
        </w:rPr>
        <w:t>ентации; 5) распределение «умственных ресурсов»; 6) контроль за ходом решения проблем; 7) оценка эффективности решения.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Исполнительные компоненты - процессы более низкого уровня иерархии: процесс «индивидуального мышления. В его состав входят, по мнению </w:t>
      </w:r>
      <w:r>
        <w:rPr>
          <w:sz w:val="28"/>
          <w:szCs w:val="28"/>
        </w:rPr>
        <w:t>Р. Стернберга, кодирование, выявление отношений, приведение в соответствие, применение сравнения, обоснование, ответ.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Компоненты приобретения знаний необходимы для того, чтобы субъект научился делать то, что делают метакомпоненты и исполнительные компон</w:t>
      </w:r>
      <w:r>
        <w:rPr>
          <w:sz w:val="28"/>
          <w:szCs w:val="28"/>
        </w:rPr>
        <w:t>енты: 1) селективное кодирование; 2) селективное комбинирование; 3) селективное сравнение. В ходе решения задачи компоненты работают согласованно: метакомпоненты регулируют функционирование исполнительных и «познавательных» компонентов, а те, в свою очеред</w:t>
      </w:r>
      <w:r>
        <w:rPr>
          <w:sz w:val="28"/>
          <w:szCs w:val="28"/>
        </w:rPr>
        <w:t>ь, обеспечивают обратную связь для метакомпонентов.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сфере взаимодействия интеллекта с окружающим миром относятся такие проявления, как практический и социальный интеллект. По мнению Р. Стернберга, интеллект служит целям обеспечения отношений индивида с в</w:t>
      </w:r>
      <w:r>
        <w:rPr>
          <w:sz w:val="28"/>
          <w:szCs w:val="28"/>
        </w:rPr>
        <w:t>нешней средой. Автор выделяет три типа таких отношений: адаптацию, внутренний выбор и конструирование реальности. Успешность в развертывании всех типов отношений позволяет индивиду поддерживать устойчивое эффективное взаимодействие с внешней средой.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модель впервые определяет место метакомпонентов в структуре интеллекта. До появления модели метапроцессы, осуществляющие регулятивные функции по отношению к аналитическим познавательным процессам первого порядка, были определены и описаны в работах А. Бра</w:t>
      </w:r>
      <w:r>
        <w:rPr>
          <w:sz w:val="28"/>
          <w:szCs w:val="28"/>
        </w:rPr>
        <w:t>уна, Дж. Флейвелла, Дж. Миллера и др. Тем не менее, именно Р. Стернбергу принадлежит идея включения метапроцессов в целостную модель интеллекта.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целый ряд авторов анализируют интеллектуальные функции как проявления общей интеллек</w:t>
      </w:r>
      <w:r>
        <w:rPr>
          <w:sz w:val="28"/>
          <w:szCs w:val="28"/>
        </w:rPr>
        <w:t>туальной способности. Одной из таких концепций, является концепция ментального опыта М.А. Холодной, разработанная в рамках когнитивного подхода. Психометрический интеллект, по мнению автора, является неким эпифеноменом ментального опыта, в котором отражают</w:t>
      </w:r>
      <w:r>
        <w:rPr>
          <w:sz w:val="28"/>
          <w:szCs w:val="28"/>
        </w:rPr>
        <w:t>ся свойства структуры индивидуальных и приобретенных знаний и когнитивных операций. По своему онтологическому статусу интеллект - это особая форма организации индивидуального ментального опыта в виде ментальных структур, прогнозируемого ими ментального про</w:t>
      </w:r>
      <w:r>
        <w:rPr>
          <w:sz w:val="28"/>
          <w:szCs w:val="28"/>
        </w:rPr>
        <w:t>странства и строящихся в рамках этого пространства ментальных репрезентаций объективной реальности [34].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интеллекта М.А. Холодная дифференцирует подструктуры когнитивного опыта, метакогнитивного опыта, интенционального опыта и группу интеллекту</w:t>
      </w:r>
      <w:r>
        <w:rPr>
          <w:sz w:val="28"/>
          <w:szCs w:val="28"/>
        </w:rPr>
        <w:t>альных способностей. Метакогнитивный опыт имеет отношение к регуляторной системе психики, а интенциональный - к мотивационной. Собственно интеллектуальными следует считать блок способностей и блок когнитивного опыта [34].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 интеллекта, п</w:t>
      </w:r>
      <w:r>
        <w:rPr>
          <w:sz w:val="28"/>
          <w:szCs w:val="28"/>
        </w:rPr>
        <w:t>роводя различие между интеллектом и творчеством, выделяют в структуре психики две базисные структуры способностей - конвергентные и дивергентные способности [5; 34]. Конвергентные способности обнаруживают себя в показателях эффективности процесса переработ</w:t>
      </w:r>
      <w:r>
        <w:rPr>
          <w:sz w:val="28"/>
          <w:szCs w:val="28"/>
        </w:rPr>
        <w:t>ки информации. Они характеризуют адаптивные возможности индивидуального интеллекта с точки зрения успешности индивидуального интеллектуального поведения в регламентированных условиях деятельности (напр. учебной).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Конвергентные способности представлены трем</w:t>
      </w:r>
      <w:r>
        <w:rPr>
          <w:sz w:val="28"/>
          <w:szCs w:val="28"/>
        </w:rPr>
        <w:t>я свойствами интеллекта: 1) Уровневые свойства интеллекта характеризуют достигнутый уровень развития познавательных психических функций (вербальных и невербальных), выступая в качестве основы процессов познавательного отражения. 2) Комбинаторные свойства и</w:t>
      </w:r>
      <w:r>
        <w:rPr>
          <w:sz w:val="28"/>
          <w:szCs w:val="28"/>
        </w:rPr>
        <w:t>нтеллекта характеризуют способность к выявлению разного рода связей, соотношений и закономерностей. 3) Процессуальные свойства интеллекта характеризуют элементарные процессы переработки информации, а также операции, приемы и стратегии интеллектуальной деят</w:t>
      </w:r>
      <w:r>
        <w:rPr>
          <w:sz w:val="28"/>
          <w:szCs w:val="28"/>
        </w:rPr>
        <w:t>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дивергентными способностями большинство исследователей подразумевают творческие способности и креативность как способность и потребность в творческом преобразовании среды. Как общая способность креативность - это способность порождать множест</w:t>
      </w:r>
      <w:r>
        <w:rPr>
          <w:sz w:val="28"/>
          <w:szCs w:val="28"/>
        </w:rPr>
        <w:t>во разнообразных оригинальных идей в нерегламентированных условиях деятельности. В качестве критериев развития креативности чаще всего приводится комплекс определенных свойств интеллектуальной деятельности: 1) беглость - количество идей, возникших в единиц</w:t>
      </w:r>
      <w:r>
        <w:rPr>
          <w:sz w:val="28"/>
          <w:szCs w:val="28"/>
        </w:rPr>
        <w:t>у времени; 2) оригинальность - способность производить «редкие» идеи, отличающиеся от общепринятых, типичных ответов; 3) восприимчивость - чувствительность к необычным деталям, противоречиям и неопределенности, а также готовность гибко и быстро переключать</w:t>
      </w:r>
      <w:r>
        <w:rPr>
          <w:sz w:val="28"/>
          <w:szCs w:val="28"/>
        </w:rPr>
        <w:t>ся с одной идеи на другую; 4) метафоричность - готовность работать в воображаемом и (или) фантастическом контексте, склонность использовать символические и ассоциативные средства для выражения своих мыслей; умение в простом видеть сложное, а в сложном - пр</w:t>
      </w:r>
      <w:r>
        <w:rPr>
          <w:sz w:val="28"/>
          <w:szCs w:val="28"/>
        </w:rPr>
        <w:t>остое.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креативности как способности к творчеству столь же исчерпывающая классификация подходов к ее исследованию была предложена В. Н. Дружининым [5]. Автор выделяет три основных подхода к проблеме творческих способностей: 1. Творческие спос</w:t>
      </w:r>
      <w:r>
        <w:rPr>
          <w:sz w:val="28"/>
          <w:szCs w:val="28"/>
        </w:rPr>
        <w:t xml:space="preserve">обности не существуют сами по себе. Главную роль в детерминации творческого поведения играют мотивации, ценности, личностные черты, а также интеллектуальная одаренность. Особое место занимает концепция креативной активности Д. Б. Богоявленской, признавшей </w:t>
      </w:r>
      <w:r>
        <w:rPr>
          <w:sz w:val="28"/>
          <w:szCs w:val="28"/>
        </w:rPr>
        <w:t>обусловленность креативности определенной устойчивой личностной структурой [1]. 2. Креативность является самостоятельной, не зависимой от интеллекта общей способностью. 3. Высокий уровень развития интеллекта предполагает высокий уровень творческих способно</w:t>
      </w:r>
      <w:r>
        <w:rPr>
          <w:sz w:val="28"/>
          <w:szCs w:val="28"/>
        </w:rPr>
        <w:t xml:space="preserve">стей, и наоборот.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к еще одной общей способности - обучаемости - следует отметить, что она обычно рассматривается в широком смысле как способность к усвоению новых знаний и способов деятельности. В более узком смысле слова обучаемость - это в</w:t>
      </w:r>
      <w:r>
        <w:rPr>
          <w:sz w:val="28"/>
          <w:szCs w:val="28"/>
        </w:rPr>
        <w:t>еличина и темп прироста эффективности интеллектуальной деятельности под влиянием тех или иных обучающих воздействий. При этом в качестве критериев обучаемости выступают: количество дозируемой помощи, в которой нуждается ребенок; возможность переноса усвоен</w:t>
      </w:r>
      <w:r>
        <w:rPr>
          <w:sz w:val="28"/>
          <w:szCs w:val="28"/>
        </w:rPr>
        <w:t>ных знаний или способов действия на выполнение аналогичного задания.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исследователей дифференцируют два типа обучения, которые основаны на разных нейрофизиологических механизмах и связаны с разными способами приобретения знания: 1. Эксплицитная обучаемо</w:t>
      </w:r>
      <w:r>
        <w:rPr>
          <w:sz w:val="28"/>
          <w:szCs w:val="28"/>
        </w:rPr>
        <w:t>сть - обучаемость осуществляется очень быстро; при этом ведущую роль играет сознательный контроль процессов переработки информации. 2. Имплицитная обучаемость - обучаемость осуществляется медленно, в условиях постепенного накопления информации и неосознава</w:t>
      </w:r>
      <w:r>
        <w:rPr>
          <w:sz w:val="28"/>
          <w:szCs w:val="28"/>
        </w:rPr>
        <w:t>емого человеком роста успешности его деятельности.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3. И. Калмыкова, рассматривая обучаемость, предложила следующие критерии ее развития: легкость формирования и переноса обобщения, чувствительность к внешней помощи, интеллектуальная гибкость [</w:t>
      </w:r>
      <w:r>
        <w:rPr>
          <w:sz w:val="28"/>
          <w:szCs w:val="28"/>
        </w:rPr>
        <w:t>35]. Базовыми компонентами обучаемости, по мнению автора, являются «глубина, гибкость, устойчивость, рефлексивность, самостоятельность ума».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специально достаточно подробно остановились на характеристике проблемы общих способностей (и каждой из них</w:t>
      </w:r>
      <w:r>
        <w:rPr>
          <w:sz w:val="28"/>
          <w:szCs w:val="28"/>
        </w:rPr>
        <w:t xml:space="preserve"> в отдельности). Дело в том, что это необходимо с точки зрения задач того исследования, которое будет представлено ниже и посвящено рефлексивным способностям как характеристике рефлексии в учебной деятельности.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Развертывание исследований проблемы рефлекс</w:t>
      </w:r>
      <w:r>
        <w:rPr>
          <w:sz w:val="28"/>
          <w:szCs w:val="28"/>
        </w:rPr>
        <w:t>ии в указанных направлениях четко определило две важные особенности ее современного состояния. С одной стороны, накоплен огромный фактический материал, получены интереснейшие экспериментальные результаты, вскрывающие важные закономерности и механизмы рефле</w:t>
      </w:r>
      <w:r>
        <w:rPr>
          <w:sz w:val="28"/>
          <w:szCs w:val="28"/>
        </w:rPr>
        <w:t>ксивных феноменов; сформулирован ряд объяснительных концепций в данной области. Все это привело к становлению и развитию особого - «рефлексивного» - движения, которое существенно расширяет традиционные представления о некоторых психологических закономернос</w:t>
      </w:r>
      <w:r>
        <w:rPr>
          <w:sz w:val="28"/>
          <w:szCs w:val="28"/>
        </w:rPr>
        <w:t xml:space="preserve">тях, но имеет также общенаучное и даже мировоззренческое значение.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другой стороны, рассмотренные выше точки зрения демонстрируют в своей совокупности большое многообразие трактовок рефлексии. Авторы большинства классификаций и подходов к изучению данн</w:t>
      </w:r>
      <w:r>
        <w:rPr>
          <w:sz w:val="28"/>
          <w:szCs w:val="28"/>
        </w:rPr>
        <w:t>ого феномена повторяются в некоторых ключевых пунктах; их классификации отличаются друг от друга скорее не по принципиальным моментам, а в зависимости от избранного основания классификации. Таким образом, очевидно, что при той вариативности взглядов на при</w:t>
      </w:r>
      <w:r>
        <w:rPr>
          <w:sz w:val="28"/>
          <w:szCs w:val="28"/>
        </w:rPr>
        <w:t>роду рефлексии, которая сложилась в современной психологии, каждый исследователь, выбирая ту или иную парадигму анализа в зависимости от поставленных целей, вместе с тем должен учитывать возможные позиции по отношению к полученным результатам и варианты их</w:t>
      </w:r>
      <w:r>
        <w:rPr>
          <w:sz w:val="28"/>
          <w:szCs w:val="28"/>
        </w:rPr>
        <w:t xml:space="preserve"> интерпретации.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основных направлений исследования проблемы рефлексии дол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 быть дополнен, на наш взгляд, еще некоторыми важными аспектами. Это прежде всего вопросы, связанные с исследованием возникновения и развития рефлексии в онто- и филогенез</w:t>
      </w:r>
      <w:r>
        <w:rPr>
          <w:sz w:val="28"/>
          <w:szCs w:val="28"/>
        </w:rPr>
        <w:t>е, а также когнитивный, деятельностный и жизнедеятельностный подходы к трактовке рефлексии, к исследованию рефлексивных феноменов.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Вариативность определений рефлексии и подходов к ее изучению определяется предпочтением исследователем тех или иных методол</w:t>
      </w:r>
      <w:r>
        <w:rPr>
          <w:sz w:val="28"/>
          <w:szCs w:val="28"/>
        </w:rPr>
        <w:t>огических принципов и парадигм исследования. Наиболее продуктивными с точки зрения построения эмпирических иссследований и адекватности интерпретации данных при исследовании характеристик рефлексии в учебной деятельности представляется принцип системности.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Психика представляет собой одну из наиболее сложных, открытых, динамичных адаптивных систем, структурные элементы которой и взаимосвязи между ними до сих пор остаются нераскрытыми. Таким образом, проблема структуры психики представляет собой фундаментал</w:t>
      </w:r>
      <w:r>
        <w:rPr>
          <w:sz w:val="28"/>
          <w:szCs w:val="28"/>
        </w:rPr>
        <w:t xml:space="preserve">ьную теоретическую психологическую проблему, варианты решения которой, как правило, определяются выбранной исследователем парадигмой того или иного теоретического направления. Вместе с тем, несмотря на фундаментальные трудности изучения структуры психики, </w:t>
      </w:r>
      <w:r>
        <w:rPr>
          <w:sz w:val="28"/>
          <w:szCs w:val="28"/>
        </w:rPr>
        <w:t>большинство исследователей сходятся в понимании ее как системы с присущими ей общими системными свойствами.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касается диагностики меры выраженности и индивидуальных особенностей рефлексивных процессов, то до сих пор основными методами остаются самонаб</w:t>
      </w:r>
      <w:r>
        <w:rPr>
          <w:sz w:val="28"/>
          <w:szCs w:val="28"/>
        </w:rPr>
        <w:t>людение и мышление вслух при исследовании личностной и интеллектуальной рефлексии, а также моделирование ситуаций, требующих актуализации рефлексивных процессов при изучении ее коммуникативного и кооперативного аспектов. Это с особой остротой ставит вопрос</w:t>
      </w:r>
      <w:r>
        <w:rPr>
          <w:sz w:val="28"/>
          <w:szCs w:val="28"/>
        </w:rPr>
        <w:t xml:space="preserve"> о создании специальной диагностической методики, позволяющей количественно измерить уровень рефлексивности личности. Ее отсутствие в настоящее время - частное проявление общей особенности проблемы рефлексии в психологии. Она состоит в слабой разработаннос</w:t>
      </w:r>
      <w:r>
        <w:rPr>
          <w:sz w:val="28"/>
          <w:szCs w:val="28"/>
        </w:rPr>
        <w:t xml:space="preserve">ти собственно методических аспектов данной проблемы, в недостаточности эмпирических и особенно экспериментальных методов ее изучения, в слабой включенности в экспериментальную психологию в целом (которая является своеобразным антиподом интроспективной, то </w:t>
      </w:r>
      <w:r>
        <w:rPr>
          <w:sz w:val="28"/>
          <w:szCs w:val="28"/>
        </w:rPr>
        <w:t>есть базирующейся на рефлексии психологии).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 мнению Карпова А.В. [9] при изучении рефлексивных механизмов в учебной деятельности, необходим переход к изучению роли способностей в контексте естественной профессиональной деятельности.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Характеристика р</w:t>
      </w:r>
      <w:r>
        <w:rPr>
          <w:sz w:val="28"/>
          <w:szCs w:val="28"/>
        </w:rPr>
        <w:t>ефлексивных способностей в учебной деятельности студента ВУЗа на современном этапе остается не раскрытой с должной полнотой.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Общие способности, в отличие от частных, имеют принципиально иной «локус детерминации», иные основания и детерминанты своего суще</w:t>
      </w:r>
      <w:r>
        <w:rPr>
          <w:sz w:val="28"/>
          <w:szCs w:val="28"/>
        </w:rPr>
        <w:t>ствования: не внешний (деятельностный), а внутренний. Они универсальны и индифферентны по отношению к различиям внешней деятельности на виды и типы, так как детерминированы не внешней (деятельностной), а внутренней (то есть дифференциацией психики на ее ос</w:t>
      </w:r>
      <w:r>
        <w:rPr>
          <w:sz w:val="28"/>
          <w:szCs w:val="28"/>
        </w:rPr>
        <w:t>новные компоненты). В связи с этим, в частности, оправдан подход В. Н. Дружинина [5], согласно которому интеллект, обучаемость и креативность рассматриваются как общие способности на основании структуры переработки информации.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Каковы бы ни были варианты </w:t>
      </w:r>
      <w:r>
        <w:rPr>
          <w:sz w:val="28"/>
          <w:szCs w:val="28"/>
        </w:rPr>
        <w:t>решения проблемы структуры психики (как комплексной детерминанты состава и структуры общих способностей), в любом из них должен быть представлен такой наиболее важный и специфический компонент, как механизмы осознания и рефлексивной регуляции. Общая структ</w:t>
      </w:r>
      <w:r>
        <w:rPr>
          <w:sz w:val="28"/>
          <w:szCs w:val="28"/>
        </w:rPr>
        <w:t>ура психики - именно как общая и самодостаточная не может быть полностью раскрыта без характеристики высшего - рефлексивного уровня ее организации. В связи с этим рефлексивность либо имеет статус общей способности, ортогональной по отношению к иным общим с</w:t>
      </w:r>
      <w:r>
        <w:rPr>
          <w:sz w:val="28"/>
          <w:szCs w:val="28"/>
        </w:rPr>
        <w:t>пособностям - интеллекту, обучаемости и креативности; либо может выступать в функции общей способности. Иными словами, мы предполагаем существование рефлексивности как особой способности, определяющей общую эффективность осознанной регуляции психической де</w:t>
      </w:r>
      <w:r>
        <w:rPr>
          <w:sz w:val="28"/>
          <w:szCs w:val="28"/>
        </w:rPr>
        <w:t>ятельности, а также возможность ее трактовки именно как общей способности (наряду с интеллектом, обучаемостью и креативностью). Данное предположение легло в основу выполненного экспериментального исследования.</w:t>
      </w:r>
    </w:p>
    <w:p w:rsidR="00000000" w:rsidRDefault="000E40A9">
      <w:pPr>
        <w:spacing w:line="360" w:lineRule="auto"/>
        <w:rPr>
          <w:sz w:val="28"/>
          <w:szCs w:val="28"/>
        </w:rPr>
      </w:pPr>
    </w:p>
    <w:p w:rsidR="00000000" w:rsidRDefault="000E40A9">
      <w:pPr>
        <w:pStyle w:val="1"/>
        <w:keepNext/>
        <w:spacing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1.3 Постановка проблемы исследования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Придер</w:t>
      </w:r>
      <w:r>
        <w:rPr>
          <w:sz w:val="28"/>
          <w:szCs w:val="28"/>
        </w:rPr>
        <w:t>живаясь подхода В.И. Слободчикова и Е.И Исаева [28], которые считают категорию рефлексии исходной в анализе проблемы сознания. В сфере индивидуального сознания рефлексия выступает кардинальным способом разрешения центрального противоречия «сознания вообще»</w:t>
      </w:r>
      <w:r>
        <w:rPr>
          <w:sz w:val="28"/>
          <w:szCs w:val="28"/>
        </w:rPr>
        <w:t xml:space="preserve"> - противоречия между наивным «полностью арефлексивным) и трансцендирующим (максимально рефлексивным) сознанием. Анализ проблем сознания - это, прежде всего исследование феномена рефлексии как смыслового центра всей человеческой реальности. В современных р</w:t>
      </w:r>
      <w:r>
        <w:rPr>
          <w:sz w:val="28"/>
          <w:szCs w:val="28"/>
        </w:rPr>
        <w:t>азработках проблема рефлексии рассматривается, по крайней мере, в трех контекстах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а) при изучении теоретического мышления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б) при изучении процессов коммуникации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кооперации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необходимостью понимания подлинных оснований совместных действий и </w:t>
      </w:r>
      <w:r>
        <w:rPr>
          <w:sz w:val="28"/>
          <w:szCs w:val="28"/>
        </w:rPr>
        <w:t>их координации; в) при изучении самосознания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личности, связанном с проблемой формирования, воспитания и самовоспитания подрастающих поколений. </w:t>
      </w:r>
    </w:p>
    <w:p w:rsidR="00000000" w:rsidRDefault="000E4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Преобладающее число конкретно-научных исследований рефлексии связано с изучением ее как процесса, а точнее - как</w:t>
      </w:r>
      <w:r>
        <w:rPr>
          <w:sz w:val="28"/>
          <w:szCs w:val="28"/>
        </w:rPr>
        <w:t xml:space="preserve"> специфических рефлексивных процессов в различных видах общественно организованной деятельности. Изучение рефлексии осуществляется, </w:t>
      </w:r>
      <w:r>
        <w:rPr>
          <w:i/>
          <w:iCs/>
          <w:sz w:val="28"/>
          <w:szCs w:val="28"/>
        </w:rPr>
        <w:t xml:space="preserve">во-первых, </w:t>
      </w:r>
      <w:r>
        <w:rPr>
          <w:sz w:val="28"/>
          <w:szCs w:val="28"/>
        </w:rPr>
        <w:t>при решении разного рода мыслительных задач (выявление условий осознания системы собственных действий и их основа</w:t>
      </w:r>
      <w:r>
        <w:rPr>
          <w:sz w:val="28"/>
          <w:szCs w:val="28"/>
        </w:rPr>
        <w:t xml:space="preserve">ний) на основании общих способностей. Именно в этом круге исследований сформировалось широко распространенное понимание феномена </w:t>
      </w:r>
      <w:r>
        <w:rPr>
          <w:i/>
          <w:iCs/>
          <w:sz w:val="28"/>
          <w:szCs w:val="28"/>
        </w:rPr>
        <w:t xml:space="preserve">рефлексии как направленности мышления на самое себя, </w:t>
      </w:r>
      <w:r>
        <w:rPr>
          <w:sz w:val="28"/>
          <w:szCs w:val="28"/>
        </w:rPr>
        <w:t>на собственные процессы и собственные продукты.</w:t>
      </w:r>
    </w:p>
    <w:p w:rsidR="00000000" w:rsidRDefault="000E4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Во-вторых, </w:t>
      </w:r>
      <w:r>
        <w:rPr>
          <w:sz w:val="28"/>
          <w:szCs w:val="28"/>
        </w:rPr>
        <w:t>при коммуникаци</w:t>
      </w:r>
      <w:r>
        <w:rPr>
          <w:sz w:val="28"/>
          <w:szCs w:val="28"/>
        </w:rPr>
        <w:t>ях и в совместной деятельности (выявление условий рефлексивного выхода в позицию «над» «вне»). В имитационных и организационно-деятельностных играх, при коллективном решении проблем, при взаимоотношениях в организационных системах наиболее эффективно демон</w:t>
      </w:r>
      <w:r>
        <w:rPr>
          <w:sz w:val="28"/>
          <w:szCs w:val="28"/>
        </w:rPr>
        <w:t>стрируется сама практика порождения рефлексивных процессов, выявляются условия их возникновения и функционирования.</w:t>
      </w:r>
    </w:p>
    <w:p w:rsidR="00000000" w:rsidRDefault="000E4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В-третьих, </w:t>
      </w:r>
      <w:r>
        <w:rPr>
          <w:sz w:val="28"/>
          <w:szCs w:val="28"/>
        </w:rPr>
        <w:t>при самоопределении субъекта внутри собственного представления о себе (установление внутренних ориентиров и способов разграничени</w:t>
      </w:r>
      <w:r>
        <w:rPr>
          <w:sz w:val="28"/>
          <w:szCs w:val="28"/>
        </w:rPr>
        <w:t xml:space="preserve">я «Я» и «не-Я»). Специфика рефлексивных процессов при самоопределении обусловлена многообразными реально-практическими ситуациями (познавательными, нравственными, поведенческими) социального бытия человека, требующими от него развитого умения «вписаться», </w:t>
      </w:r>
      <w:r>
        <w:rPr>
          <w:sz w:val="28"/>
          <w:szCs w:val="28"/>
        </w:rPr>
        <w:t>скоординировать свое автономное действие с действиями других людей, что особо значимо в учебном процессе.</w:t>
      </w:r>
    </w:p>
    <w:p w:rsidR="00000000" w:rsidRDefault="000E40A9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уровне анализа проблемы рефлексии выявляются те реальные обстоятельства практической жизнедеятельности субъекта, которые характеризуют рефлекс</w:t>
      </w:r>
      <w:r>
        <w:rPr>
          <w:sz w:val="28"/>
          <w:szCs w:val="28"/>
        </w:rPr>
        <w:t>ивный процесс как естественно присущую человеческому сознанию способность. Однако изучение рефлексии как генеральной способности человека, как специфического и фундаментального механизма собственно человеческого способа жизни - это особый уровень ее рассмо</w:t>
      </w:r>
      <w:r>
        <w:rPr>
          <w:sz w:val="28"/>
          <w:szCs w:val="28"/>
        </w:rPr>
        <w:t>трения, поэтому проведенное ниже исследование мы рассматриваем как шаг на проверке гипотезы данной курсовой работы.</w:t>
      </w:r>
    </w:p>
    <w:p w:rsidR="00000000" w:rsidRDefault="000E40A9">
      <w:pPr>
        <w:shd w:val="clear" w:color="auto" w:fill="FFFFFF"/>
        <w:tabs>
          <w:tab w:val="left" w:pos="9900"/>
        </w:tabs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hd w:val="clear" w:color="auto" w:fill="FFFFFF"/>
        <w:tabs>
          <w:tab w:val="left" w:pos="9900"/>
        </w:tabs>
        <w:spacing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kern w:val="36"/>
          <w:sz w:val="28"/>
          <w:szCs w:val="28"/>
        </w:rPr>
        <w:t>ГЛАВА 2. ОПИСАНИЕ МЕТОДОВ ИССЛЕДОВАНИЯ, ПРЕДОСТАВЛЕНИЕ РЕЗУЛЬТАТОВ ИССЛЕДОВАНИЯ ОНТОГЕНЕТИЧЕСКОЙ РЕФЛЕКСИИ У ПОДРОСТКОВ</w:t>
      </w:r>
    </w:p>
    <w:p w:rsidR="00000000" w:rsidRDefault="000E40A9">
      <w:pPr>
        <w:spacing w:line="360" w:lineRule="auto"/>
        <w:jc w:val="both"/>
        <w:rPr>
          <w:b/>
          <w:bCs/>
          <w:kern w:val="36"/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</w:t>
      </w:r>
      <w:r>
        <w:rPr>
          <w:sz w:val="28"/>
          <w:szCs w:val="28"/>
        </w:rPr>
        <w:t xml:space="preserve">х механизмов самосознания выступает личностная рефлексия, представляющая собой форму осознания подростком, как своего внутреннего мира, так и понимания внутреннего мира других людей. Подростковый возраст является сенситивным периодом в развитии личностной </w:t>
      </w:r>
      <w:r>
        <w:rPr>
          <w:sz w:val="28"/>
          <w:szCs w:val="28"/>
        </w:rPr>
        <w:t xml:space="preserve">рефлексии, которая уже в юношеском возрасте становится доминирующим видом рефлексии. Характерная черта личностной рефлексии - исследование человеком своего внутреннего мира и поведения в связи с переживаниями других людей, участников конфликта. Личностная </w:t>
      </w:r>
      <w:r>
        <w:rPr>
          <w:sz w:val="28"/>
          <w:szCs w:val="28"/>
        </w:rPr>
        <w:t>рефлексия проявляется как способность переосмысления субъектом составляющих своего самосознания в проблемно-конфликтной ситуации. Овладение культурой движения в системе особым образом построенных телесно-ориентированных психотренингов и физических упражнен</w:t>
      </w:r>
      <w:r>
        <w:rPr>
          <w:sz w:val="28"/>
          <w:szCs w:val="28"/>
        </w:rPr>
        <w:t>ий способствует развитию личностной рефлексии в подростковом и юношеском возрастах. Физические качества и умения, свободное владение своим телом представляют одну из престижных областей в подростковой и юношеской среде, поскольку они влияют на восприятие и</w:t>
      </w:r>
      <w:r>
        <w:rPr>
          <w:sz w:val="28"/>
          <w:szCs w:val="28"/>
        </w:rPr>
        <w:t xml:space="preserve"> социальный статус подростков и юношей. Культура движения предполагает участие произвольной сферы личности, а произвольность соотносится с сознательным управлением, когда человек способен владеть и управлять осознанным движением. Внешняя двигательная актив</w:t>
      </w:r>
      <w:r>
        <w:rPr>
          <w:sz w:val="28"/>
          <w:szCs w:val="28"/>
        </w:rPr>
        <w:t>ность ведет за собой построение собственной внутренней позиции. Внутренняя произвольность движения предполагает смену состояния сознания, переход на новый рефлексивный уровень, но при этом не каждое движение является актом рефлексии, а лишь в том случае, к</w:t>
      </w:r>
      <w:r>
        <w:rPr>
          <w:sz w:val="28"/>
          <w:szCs w:val="28"/>
        </w:rPr>
        <w:t xml:space="preserve">огда тело выступает не как объект, а как субъект действия человека. Важнейшим условием возникновения и развития произвольных движений и действий является формирование образа ситуации и образа тех практических действий, которые должны быть выполнены в этой </w:t>
      </w:r>
      <w:r>
        <w:rPr>
          <w:sz w:val="28"/>
          <w:szCs w:val="28"/>
        </w:rPr>
        <w:t xml:space="preserve">ситуации.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особым образом построенных телесных психотренингов и физических упражнений происходит развитие волевых качеств личности, а также рефлексивного самоанализа, как критерия личностной рефлексии. Выработка сложных двигательных навыков и уме</w:t>
      </w:r>
      <w:r>
        <w:rPr>
          <w:sz w:val="28"/>
          <w:szCs w:val="28"/>
        </w:rPr>
        <w:t>ний это не просто достижение автоматизма путем многократных повторений, а овладение способностью произвольного изменения внутреннего состояния сознания. Достижение каких-либо результатов в спортивной деятельности представляется невозможным без участия воле</w:t>
      </w:r>
      <w:r>
        <w:rPr>
          <w:sz w:val="28"/>
          <w:szCs w:val="28"/>
        </w:rPr>
        <w:t>вой сферы личности. По данным методики «Самооценка волевых качеств» подростки и юноши экспериментальной группы, занимающиеся по разработанной программе, превосходят своих сверстников, не занимающихся спортом, по таким показателям волевых качеств личности к</w:t>
      </w:r>
      <w:r>
        <w:rPr>
          <w:sz w:val="28"/>
          <w:szCs w:val="28"/>
        </w:rPr>
        <w:t xml:space="preserve">ак «настойчивость и упорство», «самообладание и выдержка», «терпеливость», «инициативность и самостоятельность», данные качества являются необходимыми в спортивной деятельности.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Сенситивным периодом для становления личностной рефлексии является старший по</w:t>
      </w:r>
      <w:r>
        <w:rPr>
          <w:sz w:val="28"/>
          <w:szCs w:val="28"/>
        </w:rPr>
        <w:t>дростковый возраст, именно период с 14 до 16 лет особой чувствительности подростков к специально организованным воздействиям, направленными на развитие волевой сферы личности, основным аспектом которой и является рефлексия, личностная рефлексия может рассм</w:t>
      </w:r>
      <w:r>
        <w:rPr>
          <w:sz w:val="28"/>
          <w:szCs w:val="28"/>
        </w:rPr>
        <w:t>атриваться как важный механизм развития волевых качеств личности в подростково-юношеском возрасте. Именно в подростковом возрасте происходит качественный рост внутренней свободы, поскольку в центре сознания подростка находится он сам, в этом же возрасте пр</w:t>
      </w:r>
      <w:r>
        <w:rPr>
          <w:sz w:val="28"/>
          <w:szCs w:val="28"/>
        </w:rPr>
        <w:t>оявляется важнейшая функция волевой сферы личности - рефлексия. Рефлексия выступает как существенное состояние воли, осмысление и осознание себя источником движения. Система физических упражнений и телесно-ориентированных тренингов позволяет подросткам вый</w:t>
      </w:r>
      <w:r>
        <w:rPr>
          <w:sz w:val="28"/>
          <w:szCs w:val="28"/>
        </w:rPr>
        <w:t>ти на новый уровень рефлексивного анализа, т.к. в процессе осознания движений тело выступает как средство необходимое для переключения и концентрации внимания, для расширения сознания. Личностная рефлексия является особым механизмом сознания и особым иссле</w:t>
      </w:r>
      <w:r>
        <w:rPr>
          <w:sz w:val="28"/>
          <w:szCs w:val="28"/>
        </w:rPr>
        <w:t xml:space="preserve">довательским актом, при этом рефлексия развивается как неотъемлемый, существенный аспект волевой сферы личности, без которого рефлексия не существует.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рефлексия предполагает исследование человеком своего внутреннего мира и поведения в связи с п</w:t>
      </w:r>
      <w:r>
        <w:rPr>
          <w:sz w:val="28"/>
          <w:szCs w:val="28"/>
        </w:rPr>
        <w:t>ереживаниями других людей участниками конфликта. При разрешении конфликтных ситуаций многие младшие подростки не овладели конструктивными способами выхода из возникших противоречий. Старшие подростки и юноши дают развернутые ответы на поставленные проблемн</w:t>
      </w:r>
      <w:r>
        <w:rPr>
          <w:sz w:val="28"/>
          <w:szCs w:val="28"/>
        </w:rPr>
        <w:t>ые ситуации, что обеспечивало необходимый рефлексивный анализ, объяснение причин своего поведения и действий других людей. Преодоление проблем в общении лежит через дальнейшее развитие личностной рефлексии. Высказывания в старшем подростковом и юношеском в</w:t>
      </w:r>
      <w:r>
        <w:rPr>
          <w:sz w:val="28"/>
          <w:szCs w:val="28"/>
        </w:rPr>
        <w:t xml:space="preserve">озрастах являются развернутыми, в их основе лежит рефлексивный анализ собственных изменений, а также изменений, которые произошли во взаимоотношениях с окружающими людьми.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культурой движения в системе особым образом построенного взаимодействия и</w:t>
      </w:r>
      <w:r>
        <w:rPr>
          <w:sz w:val="28"/>
          <w:szCs w:val="28"/>
        </w:rPr>
        <w:t xml:space="preserve"> общения со взрослым и сверстниками является эффективным средством для развития предпосылок формирования личностной рефлексии в подростково-юношеском возрасте. Формирование внутреннего образа движений на занятиях спортивного типа способствует развитию теле</w:t>
      </w:r>
      <w:r>
        <w:rPr>
          <w:sz w:val="28"/>
          <w:szCs w:val="28"/>
        </w:rPr>
        <w:t xml:space="preserve">сного образа Я у подростков и юношей (по данным методики «Образ физического Я»), как одного из содержательных компонентов личностной рефлексии. Кроме того, по данным методик «Уровень субъективного контроля» и «Социально-психологическая адаптированность» у </w:t>
      </w:r>
      <w:r>
        <w:rPr>
          <w:sz w:val="28"/>
          <w:szCs w:val="28"/>
        </w:rPr>
        <w:t>подростков и юношей, занимающихся боевыми искусствами, уровень внутреннего контроля, общей интернальности, интернальности достижений и интернальности неудач выше, чем у испытуемых контрольных групп. В ходе осуществления системы телесно - ориентированных пс</w:t>
      </w:r>
      <w:r>
        <w:rPr>
          <w:sz w:val="28"/>
          <w:szCs w:val="28"/>
        </w:rPr>
        <w:t>ихотренингов и физических упражнений, в рамках занятий восточными единоборствами, направленной на формирование у подростков и юношей личностной рефлексии, были выявлены психологические особенности и динамика изменений образа самого себя, а также закономерн</w:t>
      </w:r>
      <w:r>
        <w:rPr>
          <w:sz w:val="28"/>
          <w:szCs w:val="28"/>
        </w:rPr>
        <w:t>ости становления и развития личностной рефлексии в подростково-юношеском возрасте. Таким образом, была подтверждена гипотеза настоящего исследования, основывающаяся на предположении, что формирование личностной рефлексии в подростково-юношеском возрасте мо</w:t>
      </w:r>
      <w:r>
        <w:rPr>
          <w:sz w:val="28"/>
          <w:szCs w:val="28"/>
        </w:rPr>
        <w:t xml:space="preserve">жет осуществляться в системе специально организованных телесно-ориентированных тренингов и физических упражнений, практикуемых на занятиях восточными единоборствами, и особым образом построенного взаимодействия и общения со сверстниками [15].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>
        <w:rPr>
          <w:sz w:val="28"/>
          <w:szCs w:val="28"/>
        </w:rPr>
        <w:t>исследования рефлексии проводятся в рамках большинства отраслей психологического знания, указывая на ее сложность, многообразие и отнесенность ко всем уровням психической организации [13, 24]. Проблема рефлексии ставилась и в различной степени решалась в р</w:t>
      </w:r>
      <w:r>
        <w:rPr>
          <w:sz w:val="28"/>
          <w:szCs w:val="28"/>
        </w:rPr>
        <w:t>усле практически всех философских направлений при объяснении субъективного и объективного проживания жизни, где рефлексия рассматривается как важное средство выхода личности за пределы проживания наличной жизни, как способ ее осмысления и преобразования не</w:t>
      </w:r>
      <w:r>
        <w:rPr>
          <w:sz w:val="28"/>
          <w:szCs w:val="28"/>
        </w:rPr>
        <w:t xml:space="preserve"> только окружающего, но и самого себя. В философии рефлексия является одновременно формой существования философского знания, основным методом его получения, а также средством взаимодействия с частными областями знаний.</w:t>
      </w:r>
    </w:p>
    <w:p w:rsidR="00000000" w:rsidRDefault="000E4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Онтогенетическая рефлексия, является </w:t>
      </w:r>
      <w:r>
        <w:rPr>
          <w:sz w:val="28"/>
          <w:szCs w:val="28"/>
        </w:rPr>
        <w:t>механизмом,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обеспечивающим взаимосвязь зависимости жизни от прошлого опыта и индивидуального смысла будущего (Н.П.Фетискин). Так же она позволяет учитывать анализ прошлых ошибок, успешного и неуспешного опыта жизнедеятельности.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онтогенети</w:t>
      </w:r>
      <w:r>
        <w:rPr>
          <w:sz w:val="28"/>
          <w:szCs w:val="28"/>
        </w:rPr>
        <w:t>ческой рефлексии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выявлено, что у подростков всех групп, рефлексия проявляется со знаком минус, но в разной степени. Только в группе подростов из КДЦ «Созвездие» она близка к положительному значению, что может свидетельствовать о появлении у подростков тенд</w:t>
      </w:r>
      <w:r>
        <w:rPr>
          <w:sz w:val="28"/>
          <w:szCs w:val="28"/>
        </w:rPr>
        <w:t>енции к анализу имеющегося опыта жизнедеятельности [16].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личности как субъекта жизни, выступающего в роли организатора собственного жизненного пути, понятие «субъективная картина жизненного пути» определяется как психический образ, отражаю</w:t>
      </w:r>
      <w:r>
        <w:rPr>
          <w:sz w:val="28"/>
          <w:szCs w:val="28"/>
        </w:rPr>
        <w:t>щий - социально обусловленные пространственно-временные характеристики жизненного пути (прошлое, настоящее и будущее), его этапы, события и их взаимосвязи. Этот образ выполняет функции долговременной регуляции и согласования жизненного пути личности с жизн</w:t>
      </w:r>
      <w:r>
        <w:rPr>
          <w:sz w:val="28"/>
          <w:szCs w:val="28"/>
        </w:rPr>
        <w:t>ью других, прежде всего значимых для нее людей. Базовыми характеристиками субъективной картины жизненного пути являются: временная направленность, осмысленность жизни, эмоциональная насыщенность, жизненная удовлетворенность, ценностные ориентации, субъектн</w:t>
      </w:r>
      <w:r>
        <w:rPr>
          <w:sz w:val="28"/>
          <w:szCs w:val="28"/>
        </w:rPr>
        <w:t xml:space="preserve">ость, онтогенетическая рефлексия, стратегии адаптивного поведения [16].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диагностики обучаемости «Признаки четырехугольника» (Л.В. Занков). В исследовании методика использовалась для диагностики динамического аспекта обучаемости как одной из общих</w:t>
      </w:r>
      <w:r>
        <w:rPr>
          <w:sz w:val="28"/>
          <w:szCs w:val="28"/>
        </w:rPr>
        <w:t xml:space="preserve"> способностей личности, включенной в ее когнитивную подсистему. Испытуемому предъявляется следующая инструкция: «Ваша задача - назвать три необходимых и достаточных условия, при выполнении которых диагонали четырехугольника, пересекаясь, делятся пополам. В</w:t>
      </w:r>
      <w:r>
        <w:rPr>
          <w:sz w:val="28"/>
          <w:szCs w:val="28"/>
        </w:rPr>
        <w:t>ам будут предъявляться серии картинок, содержащих некоторую подсказку. Постарайтесь, как можно раньше назвать все необходимые условия, высказывайте все приходящие в голову соображения». При выполнении задания последовательно предъявлялись четыре серии карт</w:t>
      </w:r>
      <w:r>
        <w:rPr>
          <w:sz w:val="28"/>
          <w:szCs w:val="28"/>
        </w:rPr>
        <w:t xml:space="preserve">инок, содержащих подсказку. Картинки распределялись следующим образом: </w:t>
      </w:r>
      <w:r>
        <w:rPr>
          <w:b/>
          <w:bCs/>
          <w:sz w:val="28"/>
          <w:szCs w:val="28"/>
        </w:rPr>
        <w:t>1 этап</w:t>
      </w:r>
      <w:r>
        <w:rPr>
          <w:sz w:val="28"/>
          <w:szCs w:val="28"/>
        </w:rPr>
        <w:t>. Испытуемому предъявляется 12 карточек с изображенными на них четырехугольниками. Для шести четырехугольников условия, которые должен назвать испытуемый, выполняются, для остальн</w:t>
      </w:r>
      <w:r>
        <w:rPr>
          <w:sz w:val="28"/>
          <w:szCs w:val="28"/>
        </w:rPr>
        <w:t xml:space="preserve">ых шести - нет. Испытуемого просят внимательно рассмотреть карточки и классифицировать их по принципу сходства. </w:t>
      </w:r>
      <w:r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>. Испытуемому также предъявляются две группы карточек, но на тех из них, на которых выполняются требуемые условия, в верхнем углу ставится</w:t>
      </w:r>
      <w:r>
        <w:rPr>
          <w:sz w:val="28"/>
          <w:szCs w:val="28"/>
        </w:rPr>
        <w:t xml:space="preserve"> знак «плюс», на остальных - «минус», задание - то же. </w:t>
      </w:r>
      <w:r>
        <w:rPr>
          <w:b/>
          <w:bCs/>
          <w:sz w:val="28"/>
          <w:szCs w:val="28"/>
        </w:rPr>
        <w:t xml:space="preserve">3 этап. </w:t>
      </w:r>
      <w:r>
        <w:rPr>
          <w:sz w:val="28"/>
          <w:szCs w:val="28"/>
        </w:rPr>
        <w:t>Снова предъявляется серия из 12 карточек, на которых помимо знаков «плюс» или «минус» проведены диагонали. Кроме того, если до этого момента испытуемый не понимает, что означает знак «плюс» или</w:t>
      </w:r>
      <w:r>
        <w:rPr>
          <w:sz w:val="28"/>
          <w:szCs w:val="28"/>
        </w:rPr>
        <w:t xml:space="preserve"> «минус» в углу карточки, ему объясняют. Задание испытуемому - аналогичное. </w:t>
      </w:r>
      <w:r>
        <w:rPr>
          <w:b/>
          <w:bCs/>
          <w:sz w:val="28"/>
          <w:szCs w:val="28"/>
        </w:rPr>
        <w:t>4 этап</w:t>
      </w:r>
      <w:r>
        <w:rPr>
          <w:sz w:val="28"/>
          <w:szCs w:val="28"/>
        </w:rPr>
        <w:t>. Предъявляются 12 карточек, на которых обозначены все необходимые условия и проставлены знаки «плюс» и «минус». Это последний этап в проведении методики, поэтому при отсутст</w:t>
      </w:r>
      <w:r>
        <w:rPr>
          <w:sz w:val="28"/>
          <w:szCs w:val="28"/>
        </w:rPr>
        <w:t>вии у испытуемого решения ему дается готовый ответ. В результате проведения методики фиксируются высказывания испытуемого и номер этапа, на котором был дан правильный ответ.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«Ребусы».</w:t>
      </w:r>
      <w:r>
        <w:rPr>
          <w:sz w:val="28"/>
          <w:szCs w:val="28"/>
        </w:rPr>
        <w:t xml:space="preserve"> Данная исследовательская методика была разработана с целью изме</w:t>
      </w:r>
      <w:r>
        <w:rPr>
          <w:sz w:val="28"/>
          <w:szCs w:val="28"/>
        </w:rPr>
        <w:t>рения скоростного параметра обучаемости. Методика состоит из четырех уровней сложности, по шесть заданий на каждом уровне. На выполнение заданий первого уровня испытуемому дается 10 секунд, второго уровня - 15 секунд, третьего уровня - 20 секунд и четверто</w:t>
      </w:r>
      <w:r>
        <w:rPr>
          <w:sz w:val="28"/>
          <w:szCs w:val="28"/>
        </w:rPr>
        <w:t>го уровня - 30 секунд. Для каждого уровня сложности разработан пример, который испытуемый решает до выполнения основных заданий и в случае необходимости получает помощь от экспериментатора. За каждый правильный ответ на задание первого уровня испытуемый по</w:t>
      </w:r>
      <w:r>
        <w:rPr>
          <w:sz w:val="28"/>
          <w:szCs w:val="28"/>
        </w:rPr>
        <w:t>лучает 1 балл, второго уровня - 2 балла, третьего уровня -• 3 балла, четвертого уровня - 4 балла. Таким образом, максимальное количество баллов, которое может набрать испытуемый и которое фиксируется как результат исследования,- 50.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применения</w:t>
      </w:r>
      <w:r>
        <w:rPr>
          <w:sz w:val="28"/>
          <w:szCs w:val="28"/>
        </w:rPr>
        <w:t xml:space="preserve"> двух последних методик вычислялся параметр «общая обучаемость», сочетающий количественные (скорость перенесения навыка) и качественные (особенности его формирования при решении однотипных задач) характеристики обучаемости субъекта.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каждый и</w:t>
      </w:r>
      <w:r>
        <w:rPr>
          <w:sz w:val="28"/>
          <w:szCs w:val="28"/>
        </w:rPr>
        <w:t xml:space="preserve">спытуемый был обследован по восьми методикам, диагностирующим как его (ее) личностные, так и когнитивные характеристики, в том числе и интересующие нас показатели: интеллект, обучаемость, креативность и рефлексивность. В качестве испытуемых в исследовании </w:t>
      </w:r>
      <w:r>
        <w:rPr>
          <w:sz w:val="28"/>
          <w:szCs w:val="28"/>
        </w:rPr>
        <w:t>в общей сложности принимали участие 50 студентов в возрасте 17 - 22 лет, среди них -17 юношей и 33 девушки, испытуемыми выступили студенты 1-3 курсов Воркутинского филиала СыктГУ очного отделения, обучающиеся по специальностям: «Прикладная информатика», «М</w:t>
      </w:r>
      <w:r>
        <w:rPr>
          <w:sz w:val="28"/>
          <w:szCs w:val="28"/>
        </w:rPr>
        <w:t>енеджмент организации», «Экономика». Соотношение в выборке студентов с различным уровнем образования приблизительно одинаковое. В результате проведения исследования нами были получены значения 33 личностных и когнитивных характеристик на каждого из 50 испы</w:t>
      </w:r>
      <w:r>
        <w:rPr>
          <w:sz w:val="28"/>
          <w:szCs w:val="28"/>
        </w:rPr>
        <w:t>туемых.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комплексным характером поставленной задачи обработка и интерпретация полученных данных осуществлялась в несколько этапов.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Определялись корреляционные связи между всеми полученными переменными. Наибольший интерес представляло выяснение в</w:t>
      </w:r>
      <w:r>
        <w:rPr>
          <w:sz w:val="28"/>
          <w:szCs w:val="28"/>
        </w:rPr>
        <w:t xml:space="preserve">опроса о наличии или отсутствии значимых связей между уровнем рефлексивности и другими общими способностями - интеллектом, обучаемостью и креативностью. 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Значимые положительные взаимосвязи в этом случае являются указанием на принадлежность исследуемых хара</w:t>
      </w:r>
      <w:r>
        <w:rPr>
          <w:sz w:val="28"/>
          <w:szCs w:val="28"/>
        </w:rPr>
        <w:t>ктеристик к одной базовой подструктуре психики. Тем не менее, значения коэффициентов корреляции не должны в этом случае приближаться к большим величинам, так как все исследуемые характеристики являются одновременно относительно автономными образованиями. К</w:t>
      </w:r>
      <w:r>
        <w:rPr>
          <w:sz w:val="28"/>
          <w:szCs w:val="28"/>
        </w:rPr>
        <w:t>ак было установлено в результате корреляционного анализа, все четыре характеристики тесно взаимосвязаны (на уровнях значимости 95 % и 99 %). Коэффициенты корреляции отражены в таблице 1.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1 - Коэффициенты ранговой корреляции между уровнем развития</w:t>
      </w:r>
      <w:r>
        <w:rPr>
          <w:sz w:val="28"/>
          <w:szCs w:val="28"/>
        </w:rPr>
        <w:t xml:space="preserve"> общих способностей</w:t>
      </w:r>
    </w:p>
    <w:tbl>
      <w:tblPr>
        <w:tblW w:w="0" w:type="auto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256"/>
        <w:gridCol w:w="1593"/>
        <w:gridCol w:w="1902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Обучаемость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Обучаемость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Креативность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Рефлексивность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 целью более глубокого анализа взаимосвязи интеллекта, обучаемости, креативности</w:t>
      </w:r>
      <w:r>
        <w:rPr>
          <w:sz w:val="28"/>
          <w:szCs w:val="28"/>
        </w:rPr>
        <w:t xml:space="preserve"> и рефлексивности, а также верификации предположения об их определяющей роли в структурной организации иных способностей нами была проведена процедура факторного анализа полученных результатов. Использовался «косоугольный» метод факторизации, который позво</w:t>
      </w:r>
      <w:r>
        <w:rPr>
          <w:sz w:val="28"/>
          <w:szCs w:val="28"/>
        </w:rPr>
        <w:t xml:space="preserve">ляет проводить комплексный анализ взаимосвязей переменных. Кроме того, получаемые в результате анализа факторы располагаются в порядке убывания их значимости. Другими словами, первый фактор включает в себя базовую структуру, которую составляют исследуемые </w:t>
      </w:r>
      <w:r>
        <w:rPr>
          <w:sz w:val="28"/>
          <w:szCs w:val="28"/>
        </w:rPr>
        <w:t>характеристики. В результате процедуры факторного анализа полученных данных было выделено шесть факторов (таблица 2.).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Результаты «косоугольной факторизации»</w:t>
      </w: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387"/>
        <w:gridCol w:w="747"/>
        <w:gridCol w:w="1134"/>
        <w:gridCol w:w="1276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Теплосердечность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.-20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.-12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Доминантность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.-23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Импульсивность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Конформность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смелость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Сензитивность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Проницательность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Радикализм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Самоудовлетворение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сдерживать тревогу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 плавающая тревожность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 (общ.)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осведомленность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лишнего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аналогий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закон</w:t>
            </w:r>
            <w:r>
              <w:rPr>
                <w:sz w:val="20"/>
                <w:szCs w:val="20"/>
              </w:rPr>
              <w:t>омерностей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 сложение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Пространственное воображение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Запоминание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Креативность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Рефлексивность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обучаемость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Факторный вес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</w:tbl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можно видеть из данных, представленных в таблице 2., все ра</w:t>
      </w:r>
      <w:r>
        <w:rPr>
          <w:sz w:val="28"/>
          <w:szCs w:val="28"/>
        </w:rPr>
        <w:t>ссматриваемые в данном исследовании переменные (интеллект, обучаемость, креативность и рефлексивность) вошли со значимыми нагрузками в первый, «базовый» фактор. Это, на первый взгляд, несколько противоречит нашей гипотезе, согласно которой «идеальным» резу</w:t>
      </w:r>
      <w:r>
        <w:rPr>
          <w:sz w:val="28"/>
          <w:szCs w:val="28"/>
        </w:rPr>
        <w:t>льтатом стало бы выделение четырех факторов, в каждый из которых входили бы с наибольшей нагрузкой соответственно рефлексивность, интеллект, обучаемость и креативность. Однако такой результат был бы и очевидно упрощенным, «механистичным», не отражающим сло</w:t>
      </w:r>
      <w:r>
        <w:rPr>
          <w:sz w:val="28"/>
          <w:szCs w:val="28"/>
        </w:rPr>
        <w:t>жных и неоднозначных взаимосвязей между данными способностями.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нашей точки зрения, включенность исследуемых характеристик в первый, «базовый» и главный фактор не случайна и свидетельствует о структурности организации общих способностей и об их включеннос</w:t>
      </w:r>
      <w:r>
        <w:rPr>
          <w:sz w:val="28"/>
          <w:szCs w:val="28"/>
        </w:rPr>
        <w:t>ти именно как определенной целостности в когнитивную подструктуру личности. Данный вывод подтверждается и наличием значимых интеркорреляций между ними. Структурограммы, отражающие корреляционные взаимосвязи между переменными, входящими в состав первого фак</w:t>
      </w:r>
      <w:r>
        <w:rPr>
          <w:sz w:val="28"/>
          <w:szCs w:val="28"/>
        </w:rPr>
        <w:t>тора, имеют следующий вид (см. рисунки 1. и 2.).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можно видеть из данных, представленных на структурограммах, переменные, конституирующие первый, то есть «базовый» фактор, тесно взаимосвязаны, что свидетельствует о высокой степени интеграции когнитивной</w:t>
      </w:r>
      <w:r>
        <w:rPr>
          <w:sz w:val="28"/>
          <w:szCs w:val="28"/>
        </w:rPr>
        <w:t xml:space="preserve"> подструктуры психики. Указанные переменные имеют высокие значения веса (см. таблицу 3.).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Значения структурного «веса» переменных, входящих в первый фактор</w:t>
      </w:r>
    </w:p>
    <w:tbl>
      <w:tblPr>
        <w:tblW w:w="0" w:type="auto"/>
        <w:tblInd w:w="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2"/>
        <w:gridCol w:w="3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переменной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веса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Рефлексивность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Обучаемость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</w:t>
            </w:r>
            <w:r>
              <w:rPr>
                <w:sz w:val="20"/>
                <w:szCs w:val="20"/>
              </w:rPr>
              <w:t>бражение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Проницательность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Осведомленность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лишнего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аналогий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 сложение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Креативность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представленные в таблице 3, свидетельствуют</w:t>
      </w:r>
      <w:r>
        <w:rPr>
          <w:sz w:val="28"/>
          <w:szCs w:val="28"/>
        </w:rPr>
        <w:t xml:space="preserve"> о том, что обучаемость, креативность, интеллект и большинство переменных в структуре интеллекта характеризуются высокими показателями факторного веса, что указывает на их базисность для когнитивной подсистемы психики, на их определяющую роль в формировани</w:t>
      </w:r>
      <w:r>
        <w:rPr>
          <w:sz w:val="28"/>
          <w:szCs w:val="28"/>
        </w:rPr>
        <w:t>и ее структуры. Вместе с тем вес рефлексивности значительно меньше, чем у остальных общих способностей. Такой результат вполне закономерен и объясняется природой свойства рефлексивности, входящего в качестве регулятивного компонента не только в когнитивную</w:t>
      </w:r>
      <w:r>
        <w:rPr>
          <w:sz w:val="28"/>
          <w:szCs w:val="28"/>
        </w:rPr>
        <w:t>, но и в коммуникативную и регулятивную подсистемы психики. Рефлексивность, входя в структуру общих способностей, наряду с интеллектом, обучаемостью и креативностью, по-видимому, является свойством более высокого порядка, отвечающим за регуляцию других под</w:t>
      </w:r>
      <w:r>
        <w:rPr>
          <w:sz w:val="28"/>
          <w:szCs w:val="28"/>
        </w:rPr>
        <w:t>систем психики.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нами рассматривался вопрос о самостоятельности статуса не только интеллекта, обучаемости, креативности, но и рефлексивности как общих способностей. В связи с этим была проведена повторная процедура факторного анализа, которому подверг</w:t>
      </w:r>
      <w:r>
        <w:rPr>
          <w:sz w:val="28"/>
          <w:szCs w:val="28"/>
        </w:rPr>
        <w:t>ались 13 переменных, вошедших с наибольшей нагрузкой в первый фактор. Использовался метод «главных компонентов», позволяющий судить о «самостоятельности» каждой исследуемой переменной и о ее «базовости» как «главного компонента» для структуры психики. Резу</w:t>
      </w:r>
      <w:r>
        <w:rPr>
          <w:sz w:val="28"/>
          <w:szCs w:val="28"/>
        </w:rPr>
        <w:t>льтаты факторизации представлены в таблице 4.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D54B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Структурограмма корреляционных взаимосвязей переменных, входящих в первый фактор. Связи значимы при б = 0,01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B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Структурог</w:t>
      </w:r>
      <w:r>
        <w:rPr>
          <w:sz w:val="28"/>
          <w:szCs w:val="28"/>
        </w:rPr>
        <w:t>рамма корреляционных взаимосвязей переменных, входящих в первый фактор. Связи значимы при б = 0,05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4 - Результаты факторизации по методу «главных компонентов»</w:t>
      </w:r>
    </w:p>
    <w:tbl>
      <w:tblPr>
        <w:tblW w:w="0" w:type="auto"/>
        <w:tblInd w:w="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1738"/>
        <w:gridCol w:w="1613"/>
        <w:gridCol w:w="1564"/>
        <w:gridCol w:w="15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Переменная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Проницательность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осведомленность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лишнего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аналогий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 сложение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Креативность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Рефлексивность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обучаемость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</w:tr>
    </w:tbl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данных, представленных в таблице 4, можно видеть, что при использовании метода «главных компонентов» выделилось четыре фактора. В отл</w:t>
      </w:r>
      <w:r>
        <w:rPr>
          <w:sz w:val="28"/>
          <w:szCs w:val="28"/>
        </w:rPr>
        <w:t xml:space="preserve">ичие от «косоугольного» метода данные факторы равнопорядковы по значимости. В первый фактор с максимальными нагрузками вошли интеллект и обучаемость. Величины их факторных нагрузок свидетельствуют об ортогональности данных способностей по отношению друг к </w:t>
      </w:r>
      <w:r>
        <w:rPr>
          <w:sz w:val="28"/>
          <w:szCs w:val="28"/>
        </w:rPr>
        <w:t>другу, а также к креативности и рефлексивности. Этот фактор можно условно обозначить как «дидактический». Третий фактор объединил рефлексивность и креативность. Об их взаимонезависимости свидетельствует также значительная величина их факторных нагрузок. Пр</w:t>
      </w:r>
      <w:r>
        <w:rPr>
          <w:sz w:val="28"/>
          <w:szCs w:val="28"/>
        </w:rPr>
        <w:t>и этом рефлексивность имеет даже большую нагрузку, чем креативность (соответственно 0,84 и 0,53). Данный фактор условно можно обозначить как «трансцендентный», так как и креативность, и рефлексивность предполагают выход за рамки текущей деятельности: в одн</w:t>
      </w:r>
      <w:r>
        <w:rPr>
          <w:sz w:val="28"/>
          <w:szCs w:val="28"/>
        </w:rPr>
        <w:t>ом случае - для трансформации способа реализации деятельности, в другом - для ее программирования и контроля. В качестве базовых переменных в состав второго фактора вошли воображение и проницательность, что позволяет обозначить его как фактор «антиципации»</w:t>
      </w:r>
      <w:r>
        <w:rPr>
          <w:sz w:val="28"/>
          <w:szCs w:val="28"/>
        </w:rPr>
        <w:t>. Данный результат, являясь основным для настоящего исследования, подтверждает вместе с тем статус рефлексии как интегрального психического образования, включающего в себя более простые составляющие и являющегося одним из базовых регулятивных компонентов д</w:t>
      </w:r>
      <w:r>
        <w:rPr>
          <w:sz w:val="28"/>
          <w:szCs w:val="28"/>
        </w:rPr>
        <w:t>еятельности.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ортогональность рефлексии относительно трех традиционно выделяемых общих способностей, а также ее высокий факторный статус, сравнимый со статусом интеллекта, обучаемости и креативности, свидетельствуют о правомерности нашей гипотезы о во</w:t>
      </w:r>
      <w:r>
        <w:rPr>
          <w:sz w:val="28"/>
          <w:szCs w:val="28"/>
        </w:rPr>
        <w:t>зможном понимании рефлексивности как четвертой общей способности. Принадлежность всех четырех способностей к их единой структуре, выявившаяся в процессе обработки результатов, свидетельствует о существовании общих способностей как отдельной базовой структу</w:t>
      </w:r>
      <w:r>
        <w:rPr>
          <w:sz w:val="28"/>
          <w:szCs w:val="28"/>
        </w:rPr>
        <w:t>ры психики.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данные согласуются с результатами, полученными в исследованиях В. Н. Дунчева, изучавшего взаимосвязь между показателем «понятийной и личностной дифференцированности» как одним из показателей рефлексивности и такими параметрами, как креатив</w:t>
      </w:r>
      <w:r>
        <w:rPr>
          <w:sz w:val="28"/>
          <w:szCs w:val="28"/>
        </w:rPr>
        <w:t>ность и обучаемость [25]. При обработке результатов исследования автор также использовал процедуру факторного анализа и выявил, что все рассматриваемые характеристики (понятийная и личностная дифференцированность, обучаемость и креативность) ортогональны п</w:t>
      </w:r>
      <w:r>
        <w:rPr>
          <w:sz w:val="28"/>
          <w:szCs w:val="28"/>
        </w:rPr>
        <w:t>о отношению друг к другу при наличии корреляционных взаимосвязей между ними.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общий смысл результатов проведения двухэтапной факторизации эмпирических данных состоит в следующем. Во-первых, все четыре способности, рассматривающиеся в качестве</w:t>
      </w:r>
      <w:r>
        <w:rPr>
          <w:sz w:val="28"/>
          <w:szCs w:val="28"/>
        </w:rPr>
        <w:t xml:space="preserve"> общих (интеллект, креативность, обучаемость, рефлексивность), образуют единую - базовую - структуру; об этом свидетельствует их вхождение на правах однопорядковых компонентов в единый фактор при «косоугольной факторизации». Иными словами, рефлексивность у</w:t>
      </w:r>
      <w:r>
        <w:rPr>
          <w:sz w:val="28"/>
          <w:szCs w:val="28"/>
        </w:rPr>
        <w:t>же по этим результатам имеет тот же статус, что и иные компоненты целостной структуры общих способностей. Во-вторых, рефлексивность ортогональна по отношению к интеллекту и обучаемости, поскольку входит в различные факторы (по данным факторизации методом «</w:t>
      </w:r>
      <w:r>
        <w:rPr>
          <w:sz w:val="28"/>
          <w:szCs w:val="28"/>
        </w:rPr>
        <w:t>главных компонентов»). В-третьих, будучи тесно связанной с креативностью, рефлексивность не сводима и к ней, поскольку ее факторный вес в третьем из выделенных факторов выше, нежели вес самой креативности.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рефлексивности в связи с категори</w:t>
      </w:r>
      <w:r>
        <w:rPr>
          <w:sz w:val="28"/>
          <w:szCs w:val="28"/>
        </w:rPr>
        <w:t>ей психических свойств в целом и при ее трактовке в функции одной из общих способностей личности свидетельствуют о правомерности выдвинутой гипотезы о существовании рефлексивности у студентов ВУЗа как особой способности, определяющей общую эффективность ос</w:t>
      </w:r>
      <w:r>
        <w:rPr>
          <w:sz w:val="28"/>
          <w:szCs w:val="28"/>
        </w:rPr>
        <w:t>ознанной регуляции психической деятельности в учебном процессе, а так же возможность ее трактовки именно как общей способности (наряду с интеллектом, обучаемостью и креативностью).</w:t>
      </w:r>
    </w:p>
    <w:p w:rsidR="00000000" w:rsidRDefault="000E40A9">
      <w:pPr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kern w:val="36"/>
          <w:sz w:val="28"/>
          <w:szCs w:val="28"/>
        </w:rPr>
        <w:t>ЗАКЛЮЧЕНИЕ</w:t>
      </w:r>
    </w:p>
    <w:p w:rsidR="00000000" w:rsidRDefault="000E40A9">
      <w:pPr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0E4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была посвящена изучению особенностей онтогенети</w:t>
      </w:r>
      <w:r>
        <w:rPr>
          <w:sz w:val="28"/>
          <w:szCs w:val="28"/>
        </w:rPr>
        <w:t>ческой рефлексии у подростков.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представленного в данном курсовом проекте исследования, мы считаем необходимым остановиться на двух вопросах, итоговых и обобщающих по своей сути, которые одновременно можно рассматривать и как своего рода «урок</w:t>
      </w:r>
      <w:r>
        <w:rPr>
          <w:sz w:val="28"/>
          <w:szCs w:val="28"/>
        </w:rPr>
        <w:t>и» из проведенного выше анализа (а одновременно и как задачи на будущее).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был рассмотрен своеобразный статус и специфический характер развития и современного состояния проблемы рефлексии в целом. Это во многом обусловлено явно выраженной авто</w:t>
      </w:r>
      <w:r>
        <w:rPr>
          <w:sz w:val="28"/>
          <w:szCs w:val="28"/>
        </w:rPr>
        <w:t>номностью данной проблемы, ее не только «самостоятельностью», но и «самодостаточностью», а также ее очень неполной синтезированностью с иными, в том числе и фундаментальными общепсихологическими проблемами. В принципе, это вполне понятно и объяснимо, а отч</w:t>
      </w:r>
      <w:r>
        <w:rPr>
          <w:sz w:val="28"/>
          <w:szCs w:val="28"/>
        </w:rPr>
        <w:t xml:space="preserve">асти даже естественно: во всем этом проявляются особенности самого предмета исследования - рефлексии как таковой, обладающей, как мы неоднократно отмечали и подчеркивали, не просто своеобразием, а уникальностью, неповторимостью, «непохожестью» на все иные </w:t>
      </w:r>
      <w:r>
        <w:rPr>
          <w:sz w:val="28"/>
          <w:szCs w:val="28"/>
        </w:rPr>
        <w:t>объекты научного (прежде всего, психологического) познания. Иными словами, проблема рефлексии столь же своеобразна и неповторима, а потому и своеобычна - «автономна», сколь уникальна сама рефлексия. Естественно, что существуют и другие причины этой «автоно</w:t>
      </w:r>
      <w:r>
        <w:rPr>
          <w:sz w:val="28"/>
          <w:szCs w:val="28"/>
        </w:rPr>
        <w:t>мности», недостаточной синтезированности проблемы рефлексии со многими иными психологическими проблемами и направлениями; однако факт остается фактом, и он во многом определяет историю развития и современное состояния данной проблемы.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и реа</w:t>
      </w:r>
      <w:r>
        <w:rPr>
          <w:sz w:val="28"/>
          <w:szCs w:val="28"/>
        </w:rPr>
        <w:t>лизации общей стратегии исследования, выполненного в данном курсовом проекте, на основе констатации этой ведущей особенности проблемы рефлексии был избран иной подход к ее разработке. Его суть состоит не в том, чтобы вначале разработать некоторые представл</w:t>
      </w:r>
      <w:r>
        <w:rPr>
          <w:sz w:val="28"/>
          <w:szCs w:val="28"/>
        </w:rPr>
        <w:t>ения о том или ином аспекте проблемы рефлексии, а затем попытаться их синтезировать с основными общепсихологическими представлениями, а в совершенно иной, противоположной логике исследования. Она заключается в необходимости опоры при разработке проблемы ре</w:t>
      </w:r>
      <w:r>
        <w:rPr>
          <w:sz w:val="28"/>
          <w:szCs w:val="28"/>
        </w:rPr>
        <w:t xml:space="preserve">флексии на основные, главные категории общей психологии уже с самых первых и исходных шагов исследования. К этим категориям (а соответственно и концепциям, которые на их основе развиты) проблема рефлексии должна не «подходить», а из них «исходить». Только </w:t>
      </w:r>
      <w:r>
        <w:rPr>
          <w:sz w:val="28"/>
          <w:szCs w:val="28"/>
        </w:rPr>
        <w:t>так, на наш взгляд, может быть достигнут реальный синтез проблемы рефлексии с фундаментальной общепсихологической проблематикой; только таким образом эта проблема реально, а не декларативно может обрести статус и содержание общепсихологической.</w:t>
      </w:r>
    </w:p>
    <w:p w:rsidR="00000000" w:rsidRDefault="000E4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</w:t>
      </w:r>
      <w:r>
        <w:rPr>
          <w:sz w:val="28"/>
          <w:szCs w:val="28"/>
        </w:rPr>
        <w:t xml:space="preserve">ции этой стратегической исследовательской установки были избраны в качестве базовых две общепсихологические категории - категорию способностей (и связанные с ней категории психических процессов, свойств и состояний как членов известной общепсихологической </w:t>
      </w:r>
      <w:r>
        <w:rPr>
          <w:sz w:val="28"/>
          <w:szCs w:val="28"/>
        </w:rPr>
        <w:t>триады) и категорию учебной деятельности. Именно на их основе и с использованием концептуальных средств, содержащихся в теории способностей и в теории деятельности, во многом строится весь представленный в работе теоретический анализ и выполненные на его б</w:t>
      </w:r>
      <w:r>
        <w:rPr>
          <w:sz w:val="28"/>
          <w:szCs w:val="28"/>
        </w:rPr>
        <w:t>азе исследования. При этом специально подчеркнем, что мы намеренно и совершенно осознанно сосредоточили анализ на наиболее общих и традиционных категориях - категориях способностей и деятельности как на своего рода «типичных представителях» общепсихологиче</w:t>
      </w:r>
      <w:r>
        <w:rPr>
          <w:sz w:val="28"/>
          <w:szCs w:val="28"/>
        </w:rPr>
        <w:t>ской проблематики; как на понятиях, во много олицетворяющих и репрезентирующих сущность общей психологии как таковой. Кроме того, в указанной стратегии есть еще один нюанс. Она фактически предполагает анализ проблемы рефлексии одновременно с двух диаметрал</w:t>
      </w:r>
      <w:r>
        <w:rPr>
          <w:sz w:val="28"/>
          <w:szCs w:val="28"/>
        </w:rPr>
        <w:t>ьно противоположных «полюсов». Первый - «субъектный», предполагающий «следование рефлексии в структуре психики субъекта (рефлексия как процесс, состояние, свойство). Второй - «объектный», означающий исследование своего рода «экстериоризованной развертки» р</w:t>
      </w:r>
      <w:r>
        <w:rPr>
          <w:sz w:val="28"/>
          <w:szCs w:val="28"/>
        </w:rPr>
        <w:t>ефлексии и ее объективации в деятельности (рефлексия как регулятор системы деятельности). В итоге выявлена функциональная роль рефлексии в качестве общей способности в учебной деятельности.</w:t>
      </w:r>
    </w:p>
    <w:p w:rsidR="00000000" w:rsidRDefault="000E4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показательно, на наш взгляд, то, что реализация такой страте</w:t>
      </w:r>
      <w:r>
        <w:rPr>
          <w:sz w:val="28"/>
          <w:szCs w:val="28"/>
        </w:rPr>
        <w:t>гической установки не только позволила получить вполне «осязаемые» и конкретные результаты, но и то, что эти результаты, являются именно конкретными по своему содержанию.</w:t>
      </w:r>
    </w:p>
    <w:p w:rsidR="00000000" w:rsidRDefault="000E40A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0E40A9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СПИСОК ИСПОЛЬЗОВАННЫХ ИСТОЧНИКОВ</w:t>
      </w:r>
    </w:p>
    <w:p w:rsidR="00000000" w:rsidRDefault="000E40A9">
      <w:pPr>
        <w:spacing w:line="360" w:lineRule="auto"/>
        <w:rPr>
          <w:sz w:val="28"/>
          <w:szCs w:val="28"/>
        </w:rPr>
      </w:pP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.Богоявленская Д. Б. Интеллектуальная активность </w:t>
      </w:r>
      <w:r>
        <w:rPr>
          <w:sz w:val="28"/>
          <w:szCs w:val="28"/>
        </w:rPr>
        <w:t>как проблема творчества. Ростов н/Д: Изд-во РГУ, 1982.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Величковский Б. М. Современная когнитивная психология. М.: Изд-во МГУ, 1982.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.Выготский Л. С. Мышление и речь // Выготский Л. С. Собрание сочинений. В 6т. М., 1982. Т. 2. С. 6-361.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.Голубева Э. А. Ди</w:t>
      </w:r>
      <w:r>
        <w:rPr>
          <w:sz w:val="28"/>
          <w:szCs w:val="28"/>
        </w:rPr>
        <w:t>фференциальный подход к способностям и склонностям//Психологический журнал. 1989. Т. 10, №5. С. 13 - 24.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.Дружинин В. Н. Психология общих способностей. СПб.: Питер, 1999.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.Жедунова И. М., Карпов А. В. Рефлексия в структуре общих способностей // Вестник ЯГП</w:t>
      </w:r>
      <w:r>
        <w:rPr>
          <w:sz w:val="28"/>
          <w:szCs w:val="28"/>
        </w:rPr>
        <w:t>У им. К. Д. Ушинского. Ярославль, 1998. С. 57-61.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.Зак А. 3. Проблемы экспериментального изучения рефлексии // Исследования рече-мысли и рефлексии. Алма-Ата, 1976. С. 49 - 53.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.Зак А. 3. Экспериментальное изучение рефлексии у младших школьников // Вопросы </w:t>
      </w:r>
      <w:r>
        <w:rPr>
          <w:sz w:val="28"/>
          <w:szCs w:val="28"/>
        </w:rPr>
        <w:t xml:space="preserve">психологии. 1978. № 2. С. 102. 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.Карпов А. В. Проблемы принятия решения в трудовой деятельности // Психол. журн. 1992. Т. 13, № 1. С. 3- 14.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.Карпов А. В. Психологическая структура способности к управленческим решениям // Звезды Ярославской психологии. Яро</w:t>
      </w:r>
      <w:r>
        <w:rPr>
          <w:sz w:val="28"/>
          <w:szCs w:val="28"/>
        </w:rPr>
        <w:t>славль, 2000. С. 47-94.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.Карпов А. В. Психология групповых решений. М.: ИП РАН, 2000.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.Карпов А. В., Пономарева В. В. Психология рефлексивных механизмов управления. М.: ИП РАН, 2000.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.Карпов А. В., Скитяева И. М. Психология рефлексии. М.-Ярославль: Аверс П</w:t>
      </w:r>
      <w:r>
        <w:rPr>
          <w:sz w:val="28"/>
          <w:szCs w:val="28"/>
        </w:rPr>
        <w:t>ресс, 2002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.Карпов А. В. Психология рефлексивных механизмов деятельности. М.: ИП РАН, 2004.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.Каяшева, О.И. Развитие личностной рефлексии в подростковом и юношеском возрасте, дис… на соискание ученой степени кандидат психологических наук . Специальность -19</w:t>
      </w:r>
      <w:r>
        <w:rPr>
          <w:sz w:val="28"/>
          <w:szCs w:val="28"/>
        </w:rPr>
        <w:t>.00.01 - Общая психология, психология личности, история психологии М, 2006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.Кулеш Е.В. Психологические особенности взаимосвязи самоуправления личности с субъективной картиной её жизненного пути (на примере подростков) Автореф. дис… на соискание ученой степ</w:t>
      </w:r>
      <w:r>
        <w:rPr>
          <w:sz w:val="28"/>
          <w:szCs w:val="28"/>
        </w:rPr>
        <w:t>ени кандидата психологических наук. Специальность - 19.00.01 - «общая психология, психология личности, история психологии». Хабаровск, 2009.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.Кислицына Т. А. Организация рефлексивных процессов в самовоспитании студентов // Проблемы логической организации </w:t>
      </w:r>
      <w:r>
        <w:rPr>
          <w:sz w:val="28"/>
          <w:szCs w:val="28"/>
        </w:rPr>
        <w:t>рефлексивных процессов. Новосибирск, 1986. С. 196- 197.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.Краткий психологический словарь / Под ред. М. Г. Ярошевского. М., 1998.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.Люрья Н. И. Психологические особенности развития рефлексивного знания в дошкольном и младшем школьном возрасте: Дис.... канд. </w:t>
      </w:r>
      <w:r>
        <w:rPr>
          <w:sz w:val="28"/>
          <w:szCs w:val="28"/>
        </w:rPr>
        <w:t>психол. наук. М., 1997.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.Матюшкин А. Н. Основные направления исследований по психологии мышления // Психол. журн. 1985. Т. 6, № 1. С. 3- 14.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.Михайлова С. В. Коммуникативные и рефлексивные компоненты и их соотноношение в структуре способностей: Дис... канд</w:t>
      </w:r>
      <w:r>
        <w:rPr>
          <w:sz w:val="28"/>
          <w:szCs w:val="28"/>
        </w:rPr>
        <w:t>. психол. наук. М., 1997.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.Муканов М. М. Исследование когнитивной эмпатии и рефлексии у представителей традициональной культуры // Исследование рече-мысли. Алма-Ата, 1979. С. 54-73.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.Основные современные концепции творчества и одаренности. М., 1997.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.Пиаже</w:t>
      </w:r>
      <w:r>
        <w:rPr>
          <w:sz w:val="28"/>
          <w:szCs w:val="28"/>
        </w:rPr>
        <w:t xml:space="preserve"> Ж. Избранные психологические труды. М.: Просвещение, 1969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.Россохин И. С. Роль саногенной рефлексии при работе с измененными состояниями сознания: Дис. ... канд. психол. наук. М., 1989.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.Семенов И. Н., Степанов С. Ю. Рефлексия в организации творческого мы</w:t>
      </w:r>
      <w:r>
        <w:rPr>
          <w:sz w:val="28"/>
          <w:szCs w:val="28"/>
        </w:rPr>
        <w:t>шления и саморазвитии личности//Вопросы психологии. 1983. № 2.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.Слободчиков В. И. Становление рефлексивного сознания в раннем онтогенезе // Проблемы рефлексии. Новосибирск, 1987. С. 60 - 68.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.Слободчиков В.И., Исаев Е.И. Основы психологической антропологии</w:t>
      </w:r>
      <w:r>
        <w:rPr>
          <w:sz w:val="28"/>
          <w:szCs w:val="28"/>
        </w:rPr>
        <w:t>. Психология человека: введение в психологию субъективности. Учебное пособие для вузов. - М.: Школа-Прес,1995.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.Смирнова Е. В, Сопиков А. П. Рассуждение о рассуждениях: рефлексивность сознания личности // Социальная психология личности. Л., 1974. С. 167-18</w:t>
      </w:r>
      <w:r>
        <w:rPr>
          <w:sz w:val="28"/>
          <w:szCs w:val="28"/>
        </w:rPr>
        <w:t>2.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.Спивак В. А. Организационное поведение и управление персоналом. СПб.: Питер, 2000.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.Степанов С. Ю., Семенов И. И. Психология рефлексии: проблемы и исследования // Вопросы психологии. 1985. № 3. С. 31 -40.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.Степанов С. Ю., Семенов И. Н. Проблема формиро</w:t>
      </w:r>
      <w:r>
        <w:rPr>
          <w:sz w:val="28"/>
          <w:szCs w:val="28"/>
        </w:rPr>
        <w:t>вания типов рефлексии в решении творческих задач // Вопросы психологии. 1982. № 1. С. 99-104.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.Степанов С. Ю., Семенов И. Н. Современные проблемы творческой рефлексии и проектирования // Вопросы психологии. 1983. № 5. С. 162-164.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.Столин В. В. Самосознание</w:t>
      </w:r>
      <w:r>
        <w:rPr>
          <w:sz w:val="28"/>
          <w:szCs w:val="28"/>
        </w:rPr>
        <w:t xml:space="preserve"> личности. М.: Изд-во МГУ, 1983.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.Тихомиров О. К. Структура мыслительной деятельности человека. М.: Изд-во МГУ, 1969.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.Холмогорова А. Б. Нарушения рефлексивной регуляции познавательной деятельности при шизофрении: Дис.... канд. психол. наук. М., 1983.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.Шад</w:t>
      </w:r>
      <w:r>
        <w:rPr>
          <w:sz w:val="28"/>
          <w:szCs w:val="28"/>
        </w:rPr>
        <w:t>риков В. Д. Духовные способности. М.: Магистр, 1996.</w:t>
      </w:r>
    </w:p>
    <w:p w:rsidR="00000000" w:rsidRDefault="000E4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.Шадриков В. Д. О содержании понятий способность и одаренность // Психол. журн. 1982. Т. 3, №5. С. 13-26.</w:t>
      </w:r>
    </w:p>
    <w:p w:rsidR="000E40A9" w:rsidRDefault="000E40A9">
      <w:pPr>
        <w:spacing w:line="360" w:lineRule="auto"/>
        <w:rPr>
          <w:sz w:val="28"/>
          <w:szCs w:val="28"/>
        </w:rPr>
      </w:pPr>
    </w:p>
    <w:sectPr w:rsidR="000E40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5A"/>
    <w:rsid w:val="000E40A9"/>
    <w:rsid w:val="00D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2D8E90-BF5B-4D6F-8ABB-F452BF6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13495</Words>
  <Characters>76927</Characters>
  <Application>Microsoft Office Word</Application>
  <DocSecurity>0</DocSecurity>
  <Lines>641</Lines>
  <Paragraphs>180</Paragraphs>
  <ScaleCrop>false</ScaleCrop>
  <Company/>
  <LinksUpToDate>false</LinksUpToDate>
  <CharactersWithSpaces>90242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2025-04-03T07:06:00Z</dcterms:created>
  <dcterms:modified xsi:type="dcterms:W3CDTF">2025-04-03T07:06:00Z</dcterms:modified>
</cp:coreProperties>
</file>