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ВВЕДЕНИЕ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Ничто во Вселенной не может существовать, так или иначе не принадлежа к какой-нибудь организованной системе. Атом, образуемый связанными между собой частицами, всего лишь один из элементов, из которых построена молекула, а молекула в свою очеред</w:t>
      </w:r>
      <w:r>
        <w:rPr>
          <w:sz w:val="28"/>
          <w:szCs w:val="28"/>
        </w:rPr>
        <w:t>ь, взаимодействуя с другими молекулами, участвует в организации клетку. Специфические клетки образуют ткани и органы, которые, координируя свою деятельность, позволяют живому организму занять свое место в растительной или животной системе, все время стремя</w:t>
      </w:r>
      <w:r>
        <w:rPr>
          <w:sz w:val="28"/>
          <w:szCs w:val="28"/>
        </w:rPr>
        <w:t>щейся достичь равновесия. Сосуществование этих систем в свою очередь обеспечивает равновесие планеты в Солнечной системе, движущейся наряду с сотнями миллиардов других звезд в нашей Галактике, а сама Галактика - лишь один из элементов, из которых организов</w:t>
      </w:r>
      <w:r>
        <w:rPr>
          <w:sz w:val="28"/>
          <w:szCs w:val="28"/>
        </w:rPr>
        <w:t>ана Вселенная. Человек представляет собой звено этого континуума, и выживание его возможно только в группе, принадлежащей к человеческому обществу. Жизнь человека в группе и обществе невозможно представить без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- сложный процесс взаимодейст</w:t>
      </w:r>
      <w:r>
        <w:rPr>
          <w:sz w:val="28"/>
          <w:szCs w:val="28"/>
        </w:rPr>
        <w:t>вия между людьми, заключающийся в обмене информацией, а также в восприятии и понимании партнерами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</w:t>
      </w:r>
      <w:r>
        <w:rPr>
          <w:sz w:val="28"/>
          <w:szCs w:val="28"/>
        </w:rPr>
        <w:t>я становиться осознанным, связанным вербальными и невербальными актами. Человек, передающий информацию, называется коммуникатором, получающий ее - реципиентом.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«общение» является одной из центральных в психологической науке наряду с категориями «</w:t>
      </w:r>
      <w:r>
        <w:rPr>
          <w:sz w:val="28"/>
          <w:szCs w:val="28"/>
        </w:rPr>
        <w:t xml:space="preserve">мышление», «деятельность», «личность», «отношения». За последние 20-25 лет изучение проблемы общения стало одним из ведущих направлений исследований в психологической науке. Ее перемещение в центр психологических исследований объясняется изменением </w:t>
      </w:r>
      <w:r>
        <w:rPr>
          <w:sz w:val="28"/>
          <w:szCs w:val="28"/>
        </w:rPr>
        <w:lastRenderedPageBreak/>
        <w:t>методол</w:t>
      </w:r>
      <w:r>
        <w:rPr>
          <w:sz w:val="28"/>
          <w:szCs w:val="28"/>
        </w:rPr>
        <w:t>огической ситуации, отчетливо определившейся в психологии в последние два десятилетия.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общения как взаимодействия является актуальной, так как является еще не до конца изученной. Этому вопросу посвящено множество научных трудов, но все же ученым не уд</w:t>
      </w:r>
      <w:r>
        <w:rPr>
          <w:sz w:val="28"/>
          <w:szCs w:val="28"/>
        </w:rPr>
        <w:t>алось до конца постичь все тайны общения как взаимодействия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общения, его характеристик.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8C3F52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Дать определение понятия «общение»;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основные аспекты общения;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общение как взаимодействия</w:t>
      </w:r>
      <w:r>
        <w:rPr>
          <w:sz w:val="28"/>
          <w:szCs w:val="28"/>
        </w:rPr>
        <w:t>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процесс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общение как взаимодействие.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исследования нами были использован метод исследования уровня субъективного контроля (УСК) и методика определения направленности</w:t>
      </w:r>
      <w:r>
        <w:rPr>
          <w:sz w:val="28"/>
          <w:szCs w:val="28"/>
        </w:rPr>
        <w:t xml:space="preserve"> личности.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b/>
          <w:bCs/>
          <w:caps/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lastRenderedPageBreak/>
        <w:t>1. СУЩНОСТЬ ОБЩЕНИЯ, ЕГО ХАРАКТЕРИСТИКИ И ФУНКЦИИ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.1 Подходы к проблеме общения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позиции деятельностного подхода общение - это сложный, многоплановый процесс установления и развития контактов между людьми, порождаемый потребностями в совмес</w:t>
      </w:r>
      <w:r>
        <w:rPr>
          <w:sz w:val="28"/>
          <w:szCs w:val="28"/>
        </w:rPr>
        <w:t xml:space="preserve">тной деятельности и включающий в себя обмен информацией, выработку единой стратегии взаимодействия, восприятие и понимание другого человека. Такая трактовка общения основывается на следующих методологических положениях. Во-первых, она исходит из признания </w:t>
      </w:r>
      <w:r>
        <w:rPr>
          <w:sz w:val="28"/>
          <w:szCs w:val="28"/>
        </w:rPr>
        <w:t>неразрывности общественных, товарно-денежных и межличностных отношений, в качестве средства которых или средств взаимодействия выступают язык и деньг». Это означает вплетенность общения в систему производственных, общественных отношений, с одной стороны, и</w:t>
      </w:r>
      <w:r>
        <w:rPr>
          <w:sz w:val="28"/>
          <w:szCs w:val="28"/>
        </w:rPr>
        <w:t xml:space="preserve"> отражение характера и содержания этих отношений в самом общении - с другой. Во-вторых, такое понимание этого процесса базируется на утверждении единства общения и деятельности, предполагающем, что любые формы общения есть специфические формы совместной де</w:t>
      </w:r>
      <w:r>
        <w:rPr>
          <w:sz w:val="28"/>
          <w:szCs w:val="28"/>
        </w:rPr>
        <w:t>ятельности людей.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единства деятельности и общения в то же время не предполагает однозначности трактовки характера связи этих явлений. Они могут рассматриваться как стороны социального бытия человека (Б.Ф. Ломов), как явления, находящиеся в отно</w:t>
      </w:r>
      <w:r>
        <w:rPr>
          <w:sz w:val="28"/>
          <w:szCs w:val="28"/>
        </w:rPr>
        <w:t>шении род - вид, т.е. общение есть вид деятельности (Г.П. Щедровицкий, А.А. Леонтьев, В.В. Рыжов, Г.В. Гусев и др.). В последнем случае возникает вопрос, какая это деятельность: индивидуальная или коллективная. Возможны обе формы деятельности, но само обще</w:t>
      </w:r>
      <w:r>
        <w:rPr>
          <w:sz w:val="28"/>
          <w:szCs w:val="28"/>
        </w:rPr>
        <w:t>ние не деятельность, а форма взаимодействия людей, занятых различными видами деятельности в общественно-трудовых отношениях.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взаимодействия зависит от тех средств, которые используются в </w:t>
      </w:r>
      <w:r>
        <w:rPr>
          <w:sz w:val="28"/>
          <w:szCs w:val="28"/>
        </w:rPr>
        <w:lastRenderedPageBreak/>
        <w:t xml:space="preserve">общественно-коммуникативной сфере деятельности людей как одном </w:t>
      </w:r>
      <w:r>
        <w:rPr>
          <w:sz w:val="28"/>
          <w:szCs w:val="28"/>
        </w:rPr>
        <w:t>из трех планов взаимодействия человека с окружающей средой, с другими людьми. Сферы человеческой деятельности дифференцируются прежде всего в зависимости от изменения направленности, общей цели жизнедеятельности человека. Так, внутри основной цели деятельн</w:t>
      </w:r>
      <w:r>
        <w:rPr>
          <w:sz w:val="28"/>
          <w:szCs w:val="28"/>
        </w:rPr>
        <w:t>ости человека: создания, сотворения себя и нечто вне себя для других и для себя - могут быть выделены три группы целей: создание продуктов материальной и духовной культуры; принятие, накопление, усвоение знаний и обмен мыслями, реализация двух первых групп</w:t>
      </w:r>
      <w:r>
        <w:rPr>
          <w:sz w:val="28"/>
          <w:szCs w:val="28"/>
        </w:rPr>
        <w:t xml:space="preserve"> целей для удовлетворения духовной потребности в общении. В соответствии с этим условно разграничиваются три взаимосвязанные и взаимообусловленные сферы деятельности: общественно-производственная (труд), познавательная (познание) и общественно-коммуникатив</w:t>
      </w:r>
      <w:r>
        <w:rPr>
          <w:sz w:val="28"/>
          <w:szCs w:val="28"/>
        </w:rPr>
        <w:t>ная (общение). Существенно, что аналогичные формы деятельности были выделены Б.Г. Ананьевым на основе подхода к ней с позиции структуры субъекта. Согласно этому подходу, сочетание в человеке свойств субъекта труда, познания и общения определяет организацию</w:t>
      </w:r>
      <w:r>
        <w:rPr>
          <w:sz w:val="28"/>
          <w:szCs w:val="28"/>
        </w:rPr>
        <w:t xml:space="preserve"> человека в целом как субъекта деятельности и личности.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деятельностным существуют и другие подходы. Так, один из подходов к вербальному общению соотносится с теорией связи и теорией информации и находит отражение в общепсихологических работах Ч. О</w:t>
      </w:r>
      <w:r>
        <w:rPr>
          <w:sz w:val="28"/>
          <w:szCs w:val="28"/>
        </w:rPr>
        <w:t>сгуда, Дж. Миллера, Д. Бродбента, в работах по коммуникации Г. Гебнера, Д. Берло и др. Этот подход восходит к работам Г. Лассвелла, который определил задачу исследования общения формулой «кто, что передал, по какому каналу, кому, с каким эффектом» (в дальн</w:t>
      </w:r>
      <w:r>
        <w:rPr>
          <w:sz w:val="28"/>
          <w:szCs w:val="28"/>
        </w:rPr>
        <w:t>ейшем эта формула выглядела следующим образом: «участники коммуникации - перспективы - ситуация - основные ценности - стратегии - реакции реципиентов - эффекты»). Данный подход направлен в основном на изучение психологических особенностей приема (восприяти</w:t>
      </w:r>
      <w:r>
        <w:rPr>
          <w:sz w:val="28"/>
          <w:szCs w:val="28"/>
        </w:rPr>
        <w:t xml:space="preserve">я) информации, характеристик коммуникатора и аудитории, условий, средств </w:t>
      </w:r>
      <w:r>
        <w:rPr>
          <w:sz w:val="28"/>
          <w:szCs w:val="28"/>
        </w:rPr>
        <w:lastRenderedPageBreak/>
        <w:t>общения и т.д..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моделях коммуникации рассматриваются компоненты (в общем виде: источник - сообщение - канал - получатель) и области их изучения (особенности коммуникатора и аудитори</w:t>
      </w:r>
      <w:r>
        <w:rPr>
          <w:sz w:val="28"/>
          <w:szCs w:val="28"/>
        </w:rPr>
        <w:t>и, условия коммуникации, ситуации, средства и т.д., языковая структура, организация и стиль сообщения, его смысловое и семантическое содержание и т.д.). Полученные в экспериментальных исследованиях выводы в основном относятся к эффектам и формам реакции ау</w:t>
      </w:r>
      <w:r>
        <w:rPr>
          <w:sz w:val="28"/>
          <w:szCs w:val="28"/>
        </w:rPr>
        <w:t>дитории, т.е. к эффекту обратной связи, характеристике самой аудитории и к области влияния коммуникации на систему социальных установок реципиентов, например их конверсии. Понятия «информация», «система», «обратная связь» являются центральными в этом подхо</w:t>
      </w:r>
      <w:r>
        <w:rPr>
          <w:sz w:val="28"/>
          <w:szCs w:val="28"/>
        </w:rPr>
        <w:t>де.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Системно-коммуникативно-информационный подход позволяет определять критерии, условия и способы эффективности коммуникации на основе учета специфики протекания психических процессов в условиях передачи информации по каналу связи. При этом уточняется сам</w:t>
      </w:r>
      <w:r>
        <w:rPr>
          <w:sz w:val="28"/>
          <w:szCs w:val="28"/>
        </w:rPr>
        <w:t>о понятие коммуникации и взаимодействующих субъектов как систем. При соединении систем в коммуникационную цепь оно уже означает зависимость их состояний. В этом случае взаимодействуют функционально согласуемые системы - психика коммуникатора и психика реци</w:t>
      </w:r>
      <w:r>
        <w:rPr>
          <w:sz w:val="28"/>
          <w:szCs w:val="28"/>
        </w:rPr>
        <w:t>пиента (или реципиентов). Благодаря коммуникации такие системы могут существовать и действовать в идентичных состояниях - эмоционального возбуждения или спокойной рассудочности, беспокойной неуверенности или уверенного знания. Они способны иметь одинаковые</w:t>
      </w:r>
      <w:r>
        <w:rPr>
          <w:sz w:val="28"/>
          <w:szCs w:val="28"/>
        </w:rPr>
        <w:t xml:space="preserve"> по направленности и интенсивности установки, пользоваться одинаковыми стереотипами в качестве материала мышления.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интерпсихологического взаимодействия его субъектов как двух сторон коммуникации существует сложное интрапсихологическое взаимодействи</w:t>
      </w:r>
      <w:r>
        <w:rPr>
          <w:sz w:val="28"/>
          <w:szCs w:val="28"/>
        </w:rPr>
        <w:t xml:space="preserve">е восприятия и производства речевого сообщения внутри каждой из этих систем. Так, если рассматривать этот процесс в ходе чтения лекции </w:t>
      </w:r>
      <w:r>
        <w:rPr>
          <w:sz w:val="28"/>
          <w:szCs w:val="28"/>
        </w:rPr>
        <w:lastRenderedPageBreak/>
        <w:t xml:space="preserve">лектором А и слушания лекции слушателем Б, то А </w:t>
      </w:r>
      <w:r>
        <w:rPr>
          <w:rFonts w:ascii="Segoe UI Emoji" w:hAnsi="Segoe UI Emoji" w:cs="Segoe UI Emoji"/>
          <w:sz w:val="28"/>
          <w:szCs w:val="28"/>
        </w:rPr>
        <w:t>↔</w:t>
      </w:r>
      <w:r>
        <w:rPr>
          <w:sz w:val="28"/>
          <w:szCs w:val="28"/>
        </w:rPr>
        <w:t xml:space="preserve"> Б представляет собой сложное интерпсихологическое взаимодействие, тогда</w:t>
      </w:r>
      <w:r>
        <w:rPr>
          <w:sz w:val="28"/>
          <w:szCs w:val="28"/>
        </w:rPr>
        <w:t xml:space="preserve"> как и А, и Б каждый внутри себя как системы также осуществляют прием, переработку информации и принятие решения. Слушатель Б не просто принимает информацию от А, он ее перерабатывает, включая потенциальную готовность говорить на основании принятого решени</w:t>
      </w:r>
      <w:r>
        <w:rPr>
          <w:sz w:val="28"/>
          <w:szCs w:val="28"/>
        </w:rPr>
        <w:t>я. В то же время слушатель Б получает информацию и от других слушателей, т.е. вступает в сложную систему внутриаудиторных отношений. Лектор А не только источник информации, но и в то же время приемник информации, поступающей по каналам обратной связи от ау</w:t>
      </w:r>
      <w:r>
        <w:rPr>
          <w:sz w:val="28"/>
          <w:szCs w:val="28"/>
        </w:rPr>
        <w:t>дитории и т.д. Другими словами, интерпсихологическая система осуществляет не только одну функцию выдачи или приема информации, но всю ее коммуникативную обработку, только в обратном ко всей цепи порядке, т.е. от приема к выдаче. Таким образом, коммуникатив</w:t>
      </w:r>
      <w:r>
        <w:rPr>
          <w:sz w:val="28"/>
          <w:szCs w:val="28"/>
        </w:rPr>
        <w:t xml:space="preserve">ная цепь А </w:t>
      </w:r>
      <w:r>
        <w:rPr>
          <w:rFonts w:ascii="Segoe UI Emoji" w:hAnsi="Segoe UI Emoji" w:cs="Segoe UI Emoji"/>
          <w:sz w:val="28"/>
          <w:szCs w:val="28"/>
        </w:rPr>
        <w:t>↔</w:t>
      </w:r>
      <w:r>
        <w:rPr>
          <w:sz w:val="28"/>
          <w:szCs w:val="28"/>
        </w:rPr>
        <w:t xml:space="preserve"> Б представляет собой макросистему, внутри которой в пределах каждой системы происходит прием, обработка и принятие решения. В системе Б, представляющей «класс» или «аудиторию», этот процесс еще более усложняется за счет установления многоканал</w:t>
      </w:r>
      <w:r>
        <w:rPr>
          <w:sz w:val="28"/>
          <w:szCs w:val="28"/>
        </w:rPr>
        <w:t>ьных связей между всеми слушателями.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 подход позволяет наглядно представить схему педагогического взаимодействия, во всем многообразии входящих в нее звеньев (источник, ситуация, канал связи, обратная связь и т.д.), что используется современ</w:t>
      </w:r>
      <w:r>
        <w:rPr>
          <w:sz w:val="28"/>
          <w:szCs w:val="28"/>
        </w:rPr>
        <w:t>ной педагогикой. Но данный подход не вскрывает внутренней природы этого взаимодействия, характера двусторонней активности его объектов и т.д. Для того чтобы вскрыть эту природу, необходим подход, позволяющий не только установить связь говорящего и слушател</w:t>
      </w:r>
      <w:r>
        <w:rPr>
          <w:sz w:val="28"/>
          <w:szCs w:val="28"/>
        </w:rPr>
        <w:t>ей, но и определить ее психологические механизмы. Это можно сделать, только проанализировав потребности и мотивы, цели и задачи деятельности, ее психологическую структуру, особенности субъектов, другими словами, на основе деятельностного подхода.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</w:t>
      </w:r>
      <w:r>
        <w:rPr>
          <w:sz w:val="28"/>
          <w:szCs w:val="28"/>
        </w:rPr>
        <w:t>т также и более общий социально-психологический подход к интерпретации речевого общения с позиции взаимодействия людей, интеракционизма. В русле этого подхода подчеркивается неразрывность связи коммуникации (или общения) и других более широких планов взаим</w:t>
      </w:r>
      <w:r>
        <w:rPr>
          <w:sz w:val="28"/>
          <w:szCs w:val="28"/>
        </w:rPr>
        <w:t>одействия людей.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1.2 Функции общения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сущности общения важным оказывается развиваемое в последние десятилетия представление о его функциональной и уровневой организации. Общение определяют как взаимодействие людей, содержанием которого явля</w:t>
      </w:r>
      <w:r>
        <w:rPr>
          <w:sz w:val="28"/>
          <w:szCs w:val="28"/>
        </w:rPr>
        <w:t xml:space="preserve">ется взаимное познание и обмен информацией с помощью различных отношений, благоприятных для процесса совместной деятельности. В.Н. Панферов выделил в общении четыре момента: связь, взаимодействие, познание, взаимоотношение, соответственно наметив и четыре </w:t>
      </w:r>
      <w:r>
        <w:rPr>
          <w:sz w:val="28"/>
          <w:szCs w:val="28"/>
        </w:rPr>
        <w:t>подхода к изучению общения: коммуникативный, информационный, гностический (познавательный) и регулятивный. Б.Ф. Ломов описал три стороны (функции) общения: информационно-коммуникативную, регуляционно-коммуникативную и аффективно-коммуникативную, подчеркива</w:t>
      </w:r>
      <w:r>
        <w:rPr>
          <w:sz w:val="28"/>
          <w:szCs w:val="28"/>
        </w:rPr>
        <w:t>я обязательность собственно коммуникативного компонента как приема и передачи сообщения, регуляции поведения и наличие отношения, переживания, т.е. аффективного компонента.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распространен подход, согласно которому в общении рассматриваются</w:t>
      </w:r>
      <w:r>
        <w:rPr>
          <w:sz w:val="28"/>
          <w:szCs w:val="28"/>
        </w:rPr>
        <w:t xml:space="preserve"> коммуникативная, интерактивная и перцептивная стороны, причем все эти стороны общения проявляются одновременно. Коммуникативная сторона реализуется в обмене информацией, интерактивная - в регуляции взаимодействия партнеров общения при условии однозначност</w:t>
      </w:r>
      <w:r>
        <w:rPr>
          <w:sz w:val="28"/>
          <w:szCs w:val="28"/>
        </w:rPr>
        <w:t>и кодирования и декодирования ими знаковых (вербальных, невербальных) систем общения, перцептивная же - в «прочтении» собеседника за счет таких психологических механизмов, как сравнение, идентификация, апперцепция, рефлексия.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общения несут собстве</w:t>
      </w:r>
      <w:r>
        <w:rPr>
          <w:sz w:val="28"/>
          <w:szCs w:val="28"/>
        </w:rPr>
        <w:t>нную функциональную нагрузку и рассматриваются как изначально реализующие разные функции общения. Так, согласно А.А. Брудному, в коммуникации (общении) могут быть выделены три начальные функции: активационная - побуждение к действию; интердиктивная - запре</w:t>
      </w:r>
      <w:r>
        <w:rPr>
          <w:sz w:val="28"/>
          <w:szCs w:val="28"/>
        </w:rPr>
        <w:t>щение, торможение («нельзя-можно»); дестабилизирующая - угрозы, оскорбления и т.д., и четыре основные функции общения: инструментальная - координация деятельности путем общения; синдикативная - создание общности, группы; самовыражения; трансляционная.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</w:t>
      </w:r>
      <w:r>
        <w:rPr>
          <w:sz w:val="28"/>
          <w:szCs w:val="28"/>
        </w:rPr>
        <w:t>е детальный анализ функций общения позволяет дифференцировать контактную, информационную, побудительную, координационную, функцию понимания, эмотивную функцию установления отношений и функцию оказания влияния. Анализируя речевое общение, Р. Якобсон выделил</w:t>
      </w:r>
      <w:r>
        <w:rPr>
          <w:sz w:val="28"/>
          <w:szCs w:val="28"/>
        </w:rPr>
        <w:t xml:space="preserve"> шесть основных функций речи, существенно дополняющих три основные функции языка, названные еще в начале 40-х годов Н.С. Трубецким (экспликативную, апеллятивную, экспрессивную):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Эмотивная (экспрессивная, аффективная) - отношение говорящего к сообщаемому </w:t>
      </w:r>
      <w:r>
        <w:rPr>
          <w:sz w:val="28"/>
          <w:szCs w:val="28"/>
        </w:rPr>
        <w:t>(«Как жаль, какая неприятность!», «Снова дождь пошел»).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Конативная - побуждение адресата к действию, просьба, приказ.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Референционная (когнитивная, денотативная) - выражение мысли.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Поэтическая - демаркация реального и воображаемого.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Фактическая - по</w:t>
      </w:r>
      <w:r>
        <w:rPr>
          <w:sz w:val="28"/>
          <w:szCs w:val="28"/>
        </w:rPr>
        <w:t>ддержание контакта (например, «Алло», «Привет», «Как живете?»).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Метаязыковая - уточнение, регуляция собственного высказывания.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иначе речевые функции определил М. Холлидей, выделивший семь функций речевого поведения: инструментальную (удовлетвор</w:t>
      </w:r>
      <w:r>
        <w:rPr>
          <w:sz w:val="28"/>
          <w:szCs w:val="28"/>
        </w:rPr>
        <w:t>ение материальных потребностей); регулирующую (контроль поведения окружающих); взаимодействия (поддержание контакта); личную (самопредъявление); эвристическую, поисковую (почему?); воображаемую (внутренний мир); информативную (сообщение новой информации).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Очевидна многосторонность содержания и названия речевых функций.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.3 Характеристики общения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общие характеристики общения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Формальная сторона процесса речевого общения может быть охарактеризована на основе типологии речевого поведения (речи), опи</w:t>
      </w:r>
      <w:r>
        <w:rPr>
          <w:sz w:val="28"/>
          <w:szCs w:val="28"/>
        </w:rPr>
        <w:t>санной А.А. Холодовичем. Он предложил пять бинарных признаков идентификации речевого акта: средство выражения, коммуникативность, ориентированность, квантификативность, контактность. Так, по признаку «средство выражения» общение может быть звуковым или пис</w:t>
      </w:r>
      <w:r>
        <w:rPr>
          <w:sz w:val="28"/>
          <w:szCs w:val="28"/>
        </w:rPr>
        <w:t>ьменным. Признаком «коммуникативность» отмечается наличие или отсутствие партнера и в случае наличия - либо непосредственная (например, диалог), либо опосредованная коммуникативность - через посредника, через третье лицо (например, перевод). «Ориентированн</w:t>
      </w:r>
      <w:r>
        <w:rPr>
          <w:sz w:val="28"/>
          <w:szCs w:val="28"/>
        </w:rPr>
        <w:t>ость» означает либо переходность (один говорит, другой (другие) слушает), либо взаимность (два собеседника попеременно говорят и слушают). «Квантификативность» определяет количество слушателей (один - много) и характер воспринимающей стороны. По терминолог</w:t>
      </w:r>
      <w:r>
        <w:rPr>
          <w:sz w:val="28"/>
          <w:szCs w:val="28"/>
        </w:rPr>
        <w:t>ии А.А. Брудного, в этой связи различают два вида общения: аксиальное и ретиальное (сетевое). Признаком «контактность» отмечается наличие или отсутствие собеседника в поле зрения. По сочетанию названных признаков теоретически возможны 32 типа речевого обще</w:t>
      </w:r>
      <w:r>
        <w:rPr>
          <w:sz w:val="28"/>
          <w:szCs w:val="28"/>
        </w:rPr>
        <w:t>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Определяя общение как процесс установления и поддержания целенаправленного, прямого или опосредованного теми или иными средствами контакта между людьми, так или иначе связанными друг с другом в психологическом отношении, А.А. Леонтьев выделяет следующ</w:t>
      </w:r>
      <w:r>
        <w:rPr>
          <w:sz w:val="28"/>
          <w:szCs w:val="28"/>
        </w:rPr>
        <w:t>ие его характеристики: семиотическая специализация и степень опосредованности, ориентация общения и психологическая динамика. При этом отмечается двоякая природа направленности: на изменение особенностей взаимодействия людей и изменение их самих. При опред</w:t>
      </w:r>
      <w:r>
        <w:rPr>
          <w:sz w:val="28"/>
          <w:szCs w:val="28"/>
        </w:rPr>
        <w:t>елении ориентации отмечается не только направление обмена информацией, но и социальная или личностная природа самой направленности ориентации. На этой основе А.А. Леонтьев, Б.Х. Бгажноков выделяют два типа общения - личностно ориентированное и социально ор</w:t>
      </w:r>
      <w:r>
        <w:rPr>
          <w:sz w:val="28"/>
          <w:szCs w:val="28"/>
        </w:rPr>
        <w:t>иентированное. Они отличаются коммуникативной, функциональной, социально-психологической и речевой структурой. Высказывания в социально ориентированном общении адресуются многим людям и должны быть понятны каждому. Поэтому к ним предъявляются требования по</w:t>
      </w:r>
      <w:r>
        <w:rPr>
          <w:sz w:val="28"/>
          <w:szCs w:val="28"/>
        </w:rPr>
        <w:t>лноты, развернутости, прозрачности, точности и высокой культуры. Содержание семиотической специализации общения подчеркивает важность объединения всех средств - вербальных и невербальных - для повышения эффективности речевого воздействия. Контактность расс</w:t>
      </w:r>
      <w:r>
        <w:rPr>
          <w:sz w:val="28"/>
          <w:szCs w:val="28"/>
        </w:rPr>
        <w:t>матривается по степени сближения во времени и пространстве произносимого сообщения и его восприятия. Важной характеристикой общения является его психологическая динамика, определяемая особенностями воздействия словесной информации.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того, к</w:t>
      </w:r>
      <w:r>
        <w:rPr>
          <w:sz w:val="28"/>
          <w:szCs w:val="28"/>
        </w:rPr>
        <w:t>аковы степень и характер воздействия словесной информации на психику человека, различают: сообщение, убеждение и внушение. Добавим к перечисленным еще две характеристики общения: репрезентативность и полиинформативность. Первой обозначается субъектная пред</w:t>
      </w:r>
      <w:r>
        <w:rPr>
          <w:sz w:val="28"/>
          <w:szCs w:val="28"/>
        </w:rPr>
        <w:t>ставленность говорящего в тексте, второй - многоплановость речевого общения, где реализуются одновременно все его характеристики (содержательность, выразительность, воздейственность), отражаются разные уровни (предметный, смысловой и т.д.).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прир</w:t>
      </w:r>
      <w:r>
        <w:rPr>
          <w:sz w:val="28"/>
          <w:szCs w:val="28"/>
        </w:rPr>
        <w:t xml:space="preserve">ода репрезентативности определяется тем, что беспредметного общения между людьми нет, оно всегда содержательно, исторически конкретно и может существовать только по какому-либо конкретному поводу, в определенных видах общественной деятельности и отношений </w:t>
      </w:r>
      <w:r>
        <w:rPr>
          <w:sz w:val="28"/>
          <w:szCs w:val="28"/>
        </w:rPr>
        <w:t>- производственно-технических, экономических, политических, нравственных и др. Эти виды деятельности влияют на общение и отражаются в нем. Репрезентативность предполагает, что всякое общение отражает индивидуально-личностные особенности общающихся, их куль</w:t>
      </w:r>
      <w:r>
        <w:rPr>
          <w:sz w:val="28"/>
          <w:szCs w:val="28"/>
        </w:rPr>
        <w:t>турный уровень, возраст, пол, а также интересы, потребности, вкусы, наклонности и т.д. Особое значение приобретает анализ речевого общения, его основных форм, продукта общения - текста, который позволяет вскрывать и те социально-общественные отношения, в к</w:t>
      </w:r>
      <w:r>
        <w:rPr>
          <w:sz w:val="28"/>
          <w:szCs w:val="28"/>
        </w:rPr>
        <w:t>оторые включены реализующие это общение люди, их личностные особенности.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важной характеристикой речевого общения является полиинформативность. Она заключается в том, что передаваемое в процессе вербального общения речевое сообщение имеет сложное к</w:t>
      </w:r>
      <w:r>
        <w:rPr>
          <w:sz w:val="28"/>
          <w:szCs w:val="28"/>
        </w:rPr>
        <w:t>оммуникативно-предметное содержание, представляющее собой единство собственно содержательного, выразительного и побудительного планов высказывания. Естественно, что каждый из них может быть более или менее явно выражен, но их внутреннее единство определяет</w:t>
      </w:r>
      <w:r>
        <w:rPr>
          <w:sz w:val="28"/>
          <w:szCs w:val="28"/>
        </w:rPr>
        <w:t xml:space="preserve"> полиинформативность вербального (речевого) общения в общественно-коммуникативной деятельности людей. Таким образом, речевое (вербальное) общение описывается по меньшей мере семью характеристиками: контактностью, ориентированностью, направленностью, семиот</w:t>
      </w:r>
      <w:r>
        <w:rPr>
          <w:sz w:val="28"/>
          <w:szCs w:val="28"/>
        </w:rPr>
        <w:t>ической специализацией, динамикой, репрезентативностью, полиинформативностью.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.4 Теоретическая и эмпирическая характеристики общения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две с половиной тысячи лет своего существования наука превратилась в сложное, системно организованное образование с ч</w:t>
      </w:r>
      <w:r>
        <w:rPr>
          <w:sz w:val="28"/>
          <w:szCs w:val="28"/>
        </w:rPr>
        <w:t>етко просматриваемой структурой. Основными элементами научного знания являются: твердо установленные факты; закономерности, обобщающие группы фактов; теории, как правило, представляющие собой системы закономерностей, в совокупности описывающий некий фрагме</w:t>
      </w:r>
      <w:r>
        <w:rPr>
          <w:sz w:val="28"/>
          <w:szCs w:val="28"/>
        </w:rPr>
        <w:t>нт реальности; методы как специфические приемы и способы исследования реальности, исходящие из особенностей и закономерностей изучаемых объектов; научные картины мира, рисующие обобщенные образы всей реальности, в которых сведены в некое системное единство</w:t>
      </w:r>
      <w:r>
        <w:rPr>
          <w:sz w:val="28"/>
          <w:szCs w:val="28"/>
        </w:rPr>
        <w:t xml:space="preserve"> все теории, допускающие взаимное согласование.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эмпирическая интерпретация понятия - необходимый этап при проведении исследования. Он позволяет решить три основные задачи: 1) выяснить те аспекты теоретических понятий, которые используются в</w:t>
      </w:r>
      <w:r>
        <w:rPr>
          <w:sz w:val="28"/>
          <w:szCs w:val="28"/>
        </w:rPr>
        <w:t xml:space="preserve"> данном исследовании; 2) получить возможность вести анализ практических проблем на уровне теоретического знания и тем самым обеспечивать научное обоснование его результатов, выводов и рекомендаций; 3) обеспечить измерение и регистрацию изучаемых явлений с </w:t>
      </w:r>
      <w:r>
        <w:rPr>
          <w:sz w:val="28"/>
          <w:szCs w:val="28"/>
        </w:rPr>
        <w:t>помощью количественных, статистических показателей.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интерпретация понятий осуществляется через ряд последовательных этапов. На первом этапе осуществляется перевод проблемной ситуации в формулировку в строгих научных рамках и терминах. На след</w:t>
      </w:r>
      <w:r>
        <w:rPr>
          <w:sz w:val="28"/>
          <w:szCs w:val="28"/>
        </w:rPr>
        <w:t>ующем этапе каждое понятие этой формулировки раскладывается на такие операционные составляющие, которые затем могут быть исследованы количественным методом. Кроме структурной интерпретации понятий, описывающих предмет исследования, необходимо провести их ф</w:t>
      </w:r>
      <w:r>
        <w:rPr>
          <w:sz w:val="28"/>
          <w:szCs w:val="28"/>
        </w:rPr>
        <w:t>акторную интерпретацию, то есть определить систему его связей с внешними объектами и внутренними субъективными факторами.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существующие теоретические подходы к исследованию общения. В историческом плане можно выделить три подхода к изучению пробл</w:t>
      </w:r>
      <w:r>
        <w:rPr>
          <w:sz w:val="28"/>
          <w:szCs w:val="28"/>
        </w:rPr>
        <w:t>емы: информационный (ориентированный на передачу и прием информации); интернациональный (ориентированный на взаимодействие); реляционный (ориентированный на взаимосвязь общения и взаимоотношения). Несмотря на очевидное сходство концепций, терминологии и ис</w:t>
      </w:r>
      <w:r>
        <w:rPr>
          <w:sz w:val="28"/>
          <w:szCs w:val="28"/>
        </w:rPr>
        <w:t>следовательской техники, каждый подход опирается на разные методологические традиции и предполагает хотя и взаимодополняющие, но тем не менее разные аспекты анализа проблемы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подходы. Были развиты в основном в 30-е - 40-е годы и с те</w:t>
      </w:r>
      <w:r>
        <w:rPr>
          <w:sz w:val="28"/>
          <w:szCs w:val="28"/>
        </w:rPr>
        <w:t xml:space="preserve">х пор широко используются до настоящего времени. Объектом исследований является передача сообщений, главным образом фактических, реальных между «участниками» - сообществами, организациями, индивидами, животными, техническими устройствами, которые способны </w:t>
      </w:r>
      <w:r>
        <w:rPr>
          <w:sz w:val="28"/>
          <w:szCs w:val="28"/>
        </w:rPr>
        <w:t>посылать и принимать информацию при помощи какой-то системы сигналов или символов. Теоретические основания подхода базируются на трех основных положениях:</w:t>
      </w:r>
    </w:p>
    <w:p w:rsidR="00000000" w:rsidRDefault="008C3F52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содержание информации может преобразовываться в различные символы (кодироваться/декодироваться в сл</w:t>
      </w:r>
      <w:r>
        <w:rPr>
          <w:sz w:val="28"/>
          <w:szCs w:val="28"/>
        </w:rPr>
        <w:t>ова, жесты, образы, предметы и т. д.);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человек (его тело, глаза, лицо, руки, поза) образует своеобразный экран, на котором «проявляется» передаваемая информация после ее восприятия и переработки (в форме мыслей, эмоций, установок);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принятие аристотелев</w:t>
      </w:r>
      <w:r>
        <w:rPr>
          <w:sz w:val="28"/>
          <w:szCs w:val="28"/>
        </w:rPr>
        <w:t>ской и ньютоновской картины мира: существует нейтральное пространство, в котором взаимодействуют дискретные организмы и объекты ограниченного объема.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информационного подхода существуют два основных направления исследований.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направление зани</w:t>
      </w:r>
      <w:r>
        <w:rPr>
          <w:sz w:val="28"/>
          <w:szCs w:val="28"/>
        </w:rPr>
        <w:t>мается теорией и практикой обращения или изменения сообщений е различные изображения, знаки, сигналы, символы, языки или коды и их последующей декодировкой. Наиболее известная модель была разработана К. Шенноном и В. Вивером (1949),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модель с</w:t>
      </w:r>
      <w:r>
        <w:rPr>
          <w:sz w:val="28"/>
          <w:szCs w:val="28"/>
        </w:rPr>
        <w:t>остояла из пяти элементов: источник информации, передатчик информации (шифратор), канал для передачи сигналов, приемник информации (дешифратор), получатель информации (место получения информации). Затем были введены разграничения между «сообщением» как так</w:t>
      </w:r>
      <w:r>
        <w:rPr>
          <w:sz w:val="28"/>
          <w:szCs w:val="28"/>
        </w:rPr>
        <w:t>овым и «источником» и введены важные дополнительные понятия: «обратная связь» (отклик получателя информации, дающий возможность источнику кодифицировать и корректировать последующую передачу информации); «шум» (искажения и помехи в сообщении при его прохож</w:t>
      </w:r>
      <w:r>
        <w:rPr>
          <w:sz w:val="28"/>
          <w:szCs w:val="28"/>
        </w:rPr>
        <w:t>дении по каналу); «избыточность» или «дублирование» (излишние повторения в кодировании информации для того, чтобы сообщение могло быть корректно декодировано); «фильтры» (преобразователи сообщения, когда оно достигает шифратора или покидает дешифратор).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 xml:space="preserve">нная теоретическая модель обладала рядом положительных качеств - простотой и наглядностью, возможностью быстрой квантификации, универсальностью. Но эти же обстоятельства привели к игнорированию, недооценке исследователями потенциальной полезности или даже </w:t>
      </w:r>
      <w:r>
        <w:rPr>
          <w:sz w:val="28"/>
          <w:szCs w:val="28"/>
        </w:rPr>
        <w:t>возможности существования других подходов в изучении проблемы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исследований возникло в 60-х годах. Основным предметом этого направления явился анализ социально организованных условий для циркулирования информации между членами ко</w:t>
      </w:r>
      <w:r>
        <w:rPr>
          <w:sz w:val="28"/>
          <w:szCs w:val="28"/>
        </w:rPr>
        <w:t>нкретной социальной группы или в межличностных взаимодействиях, включая диадические. Основные исследования в этой области были выполнены И. Гофманом, который разработал и использовал для анализа общения модель коммуникационного обмена, состоящую из четырех</w:t>
      </w:r>
      <w:r>
        <w:rPr>
          <w:sz w:val="28"/>
          <w:szCs w:val="28"/>
        </w:rPr>
        <w:t xml:space="preserve"> элементов:</w:t>
      </w:r>
    </w:p>
    <w:p w:rsidR="00000000" w:rsidRDefault="008C3F52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коммуникационные условия или условия общения, устанавливаемые индивидами в конкретных ситуациях социального взаимодействия (например, прямое, непосредственное-непрямое, опосредованное, симметричное-асимметричное передавание сообщений);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комм</w:t>
      </w:r>
      <w:r>
        <w:rPr>
          <w:sz w:val="28"/>
          <w:szCs w:val="28"/>
        </w:rPr>
        <w:t>уникационное поведение или стратегия общения, которые используют участники общения во взаимоотношениях друге другом;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коммуникационные ограничения, включающие экономические, технические, интеллектуальные и эмоциональные факторы, ограничивающие выбор участ</w:t>
      </w:r>
      <w:r>
        <w:rPr>
          <w:sz w:val="28"/>
          <w:szCs w:val="28"/>
        </w:rPr>
        <w:t>никами общения той или иной стратегии;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основы или критерии интерпретации, определяющие и направляющие способы восприятия и оценки людьми своего поведения по отношению друг к другу.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разработка и использование этой модели в анализе межличностного об</w:t>
      </w:r>
      <w:r>
        <w:rPr>
          <w:sz w:val="28"/>
          <w:szCs w:val="28"/>
        </w:rPr>
        <w:t>щения помогла наиболее полно сблизить и навести мосты между информационным и интеракциональным подходами к изучению проблемы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Интеракциональные подходы. Были развиты главным образом в 60 - 70-е годы. В отличие от информационного подхода, рассматрив</w:t>
      </w:r>
      <w:r>
        <w:rPr>
          <w:sz w:val="28"/>
          <w:szCs w:val="28"/>
        </w:rPr>
        <w:t>ающего общение как трансакции по передаче информации (отдельные коммуникационные акты), в интеракциональном подходе общение рассматривается как ситуация совместного присутствия, которая взаимно устанавливается и поддерживается людьми при помощи различных ф</w:t>
      </w:r>
      <w:r>
        <w:rPr>
          <w:sz w:val="28"/>
          <w:szCs w:val="28"/>
        </w:rPr>
        <w:t>орм поведения и внешних атрибутов (внешности, предметов, обстановки и т. п.). И это поведенческое управление ситуацией совместного присутствия, ее поддержание происходит относительно независимо от намерении участвующих индивидов. Хотя они обладают действит</w:t>
      </w:r>
      <w:r>
        <w:rPr>
          <w:sz w:val="28"/>
          <w:szCs w:val="28"/>
        </w:rPr>
        <w:t>ельным контролем за входом или выходом из ситуации в соответствии со своими намерениями, до тех пор пока участники воспринимают присутствие и поведение друг друга в ситуации, они не могут избежать постоянной координации поведения по отношению друг к другу.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Интеракциональный подход признает положение, что само взаимодействие включает обмен сообщениями. Но главный исследовательский интерес больше направлен на организацию поведения. Теоретические основания этого подхода: ориентация на многоаспектность анализа </w:t>
      </w:r>
      <w:r>
        <w:rPr>
          <w:sz w:val="28"/>
          <w:szCs w:val="28"/>
        </w:rPr>
        <w:t>человеческого поведения во множестве жизненных условий и обстоятельств (в различных социальных контекстах); поведение является не столько функцией внутренних побуждений индивида, его мотивационных или личностных факторов, а больше - функцией самой ситуации</w:t>
      </w:r>
      <w:r>
        <w:rPr>
          <w:sz w:val="28"/>
          <w:szCs w:val="28"/>
        </w:rPr>
        <w:t xml:space="preserve"> взаимодействия и социальных взаимоотношений (позиция ситуационного подхода в социальной психологии); положения обшей теории систем, вводящей в исследовательский инструментарий и концептуальный аппарат такие фундаментальные понятия как «система», «динамиче</w:t>
      </w:r>
      <w:r>
        <w:rPr>
          <w:sz w:val="28"/>
          <w:szCs w:val="28"/>
        </w:rPr>
        <w:t>ское равновесие», «саморегуляция» и «программа».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интеракционального подхода был разработан ряд теоретических моделей, пытающихся объяснить главный вопрос - какими способами/путями структурируются и управляются ситуации социального присутствия при </w:t>
      </w:r>
      <w:r>
        <w:rPr>
          <w:sz w:val="28"/>
          <w:szCs w:val="28"/>
        </w:rPr>
        <w:t>помощи средств поведения. Условно можно выделить пять наиболее важных моделей.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 модель, предложенная в начале 60-х годов (Р. Бёдвистел, 1970) для невербального общения. Одно из основных положений модели - несмотря на многообразие взаимодейс</w:t>
      </w:r>
      <w:r>
        <w:rPr>
          <w:sz w:val="28"/>
          <w:szCs w:val="28"/>
        </w:rPr>
        <w:t>твий, все они образуются и комбинируются из одного и того же ограниченного репертуара или набора, состоящего из 50-60 элементарных движений и поз тела человека. Делается предположение, что следующие друг за другом поведенческие акты, сформированные из элем</w:t>
      </w:r>
      <w:r>
        <w:rPr>
          <w:sz w:val="28"/>
          <w:szCs w:val="28"/>
        </w:rPr>
        <w:t>ентарных единиц, организуются таким образом, каким организуется последовательность звуков как элементарных единиц языка в словах, предложениях и фразах.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социального навыка (М. Аргайл, А, Кендон, 1967). Эта модель опирается на положение о том, что ме</w:t>
      </w:r>
      <w:r>
        <w:rPr>
          <w:sz w:val="28"/>
          <w:szCs w:val="28"/>
        </w:rPr>
        <w:t>жличностные трансакции (коммуникационные акты), подобно другим видам социальных умений и навыков (например, вождение автомобиля, танцы, игра в карты и т. п.), иерархично организуются и формируются посредством серии простых, целенаправленных, но часто пробн</w:t>
      </w:r>
      <w:r>
        <w:rPr>
          <w:sz w:val="28"/>
          <w:szCs w:val="28"/>
        </w:rPr>
        <w:t>ых и допускающих двоякое толкование шагов, т. е. высказывается идея научения общению в самом общении.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Равновесная модель (М. Apгайл, Дж. Дин, 1965). Модель опирается на положение о том, что взаимодействующие участники всегда стремятся поддержать определенн</w:t>
      </w:r>
      <w:r>
        <w:rPr>
          <w:sz w:val="28"/>
          <w:szCs w:val="28"/>
        </w:rPr>
        <w:t xml:space="preserve">ый общий баланс различных форм своего поведения в связи с присутствием и активностью других лиц в ситуации, Т. е. любое изменение в использовании поведения типа X обычно всегда компенсируется соответствующими изменениями в использовании поведения типа У и </w:t>
      </w:r>
      <w:r>
        <w:rPr>
          <w:sz w:val="28"/>
          <w:szCs w:val="28"/>
        </w:rPr>
        <w:t>наоборот (например, диалог-монолог, сочетание вопросов и ответов).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Программная модель социального взаимодействия (А. Шефлен, 1968). В этой модели постулируется, что общая структура межличностной встречи или ситуации взаимодействия (и синхронная, и диахронн</w:t>
      </w:r>
      <w:r>
        <w:rPr>
          <w:sz w:val="28"/>
          <w:szCs w:val="28"/>
        </w:rPr>
        <w:t>ая) порождается благодаря действию, по крайней мере, трех видов программ: первый вид программы имеет дело с простой координацией движений; второй - контролирует изменение видов активности индивидов в ситуации, когда возникают помехи или неопределенности; т</w:t>
      </w:r>
      <w:r>
        <w:rPr>
          <w:sz w:val="28"/>
          <w:szCs w:val="28"/>
        </w:rPr>
        <w:t>ретья программа модифицирует сами процедуры изменений, то есть управляет комплексной задачей метаобщения. Эти программы интернализуются или усваиваются индивидами по мере научения функционированию в качестве полноценных членов конкретной группы, сообщества</w:t>
      </w:r>
      <w:r>
        <w:rPr>
          <w:sz w:val="28"/>
          <w:szCs w:val="28"/>
        </w:rPr>
        <w:t xml:space="preserve"> и культуры; а также позволяют организовывать разнородный поведенческий материал в осмысленные и подходящие взаимообмены. Именно содержательный контекст конкретной ситуации, конкретная задача и конкретная социальная организация «запускают» действие конкрет</w:t>
      </w:r>
      <w:r>
        <w:rPr>
          <w:sz w:val="28"/>
          <w:szCs w:val="28"/>
        </w:rPr>
        <w:t>ной программы.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Системная модель (А. Кендон, 1977) рассматривает взаимодействие как конфигурацию систем поведения, каждая из которых управляет отдельным аспектом межличностной трансакции. До настоящего времени идентифицированы и проанализированы две такие с</w:t>
      </w:r>
      <w:r>
        <w:rPr>
          <w:sz w:val="28"/>
          <w:szCs w:val="28"/>
        </w:rPr>
        <w:t>истемы; первая - это система поведения, управляющая обменом речевых высказываний; вторая - это система поведения, управляющая главным образом использованием пространства и территории взаимодействия.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Реляционный подход. Этот подход начал постепенно развиват</w:t>
      </w:r>
      <w:r>
        <w:rPr>
          <w:sz w:val="28"/>
          <w:szCs w:val="28"/>
        </w:rPr>
        <w:t>ься с середины 50-х годов (Р. Бёдвистел, 1968; Г. Бэйтсон, 1973). Основное положение этого подхода состоит в том, что социальный контекст и человеческая среда не образуют условия и обстоятельства, в которых преобразуется информация и происходит межличностн</w:t>
      </w:r>
      <w:r>
        <w:rPr>
          <w:sz w:val="28"/>
          <w:szCs w:val="28"/>
        </w:rPr>
        <w:t>ое взаимодействие, а являются самим общением как таковым и понимаются как системы взаимоотношений.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термин «общение», «коммуникация» - это обозначение общей системы взаимоотношений, которые люди развивают друг с другом, с общиной и средой о</w:t>
      </w:r>
      <w:r>
        <w:rPr>
          <w:sz w:val="28"/>
          <w:szCs w:val="28"/>
        </w:rPr>
        <w:t>битания, в которой они живут. Любое изменение какой-либо части этой системы, вызывающее изменение других частей, называется «информацией».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этому подходу, нельзя сказать, что люди, животные или другие организмы вступают в общение (информационный по</w:t>
      </w:r>
      <w:r>
        <w:rPr>
          <w:sz w:val="28"/>
          <w:szCs w:val="28"/>
        </w:rPr>
        <w:t>дход) или участвуют в нем (интеракциональный подход), поскольку они уже являются неотъемлемой частью этого процесса независимо от того, хотят они этого иди нет, частью как локальной, так и глобальной экосистемы взаимоотношений. Они включаются в эту систему</w:t>
      </w:r>
      <w:r>
        <w:rPr>
          <w:sz w:val="28"/>
          <w:szCs w:val="28"/>
        </w:rPr>
        <w:t xml:space="preserve"> с момента рождения и не покидают до момента смерти.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реляционного подхода укрепилась тенденция к интеграции этих сфер исследования: делать акцент на изучение таких параметров процесса общения, которые характеризуют отношения между людьми в «реа</w:t>
      </w:r>
      <w:r>
        <w:rPr>
          <w:sz w:val="28"/>
          <w:szCs w:val="28"/>
        </w:rPr>
        <w:t>льных» видах человеческих взаимоотношений. Основная посылка состоит в том, что любой акт общения - это акт участия во взаимоотношениях.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опора, фундамент науки - это, конечно, установленные факты, это - эмпирический, т.е. опытный, базис науки. Колич</w:t>
      </w:r>
      <w:r>
        <w:rPr>
          <w:sz w:val="28"/>
          <w:szCs w:val="28"/>
        </w:rPr>
        <w:t>ество накопленных наукой фактов непрерывно возрастает. Естественно, они подвергаются первичному эмпирическому обобщению, приводятся в различные системы и классификации. На теоретическом же уровне исследование связано с изучением сущности объекта. На этом у</w:t>
      </w:r>
      <w:r>
        <w:rPr>
          <w:sz w:val="28"/>
          <w:szCs w:val="28"/>
        </w:rPr>
        <w:t>ровне не работают логические способы исследования.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потому и считается делом сложным и творческим, что от эмпирии к теории нет прямого перехода. Итак, проблема различия теоретического и эмпирического уровней научного познания коренится в различии спос</w:t>
      </w:r>
      <w:r>
        <w:rPr>
          <w:sz w:val="28"/>
          <w:szCs w:val="28"/>
        </w:rPr>
        <w:t>обов идеального воспроизведения объективной реальности, подходов к построению системного знания. Отсюда вытекают и другие, уже производные отличия этих двух уровней. За эмпирическим знанием, в частности, исторически и логически закрепилась функция сбора, н</w:t>
      </w:r>
      <w:r>
        <w:rPr>
          <w:sz w:val="28"/>
          <w:szCs w:val="28"/>
        </w:rPr>
        <w:t>акопления и первичной рациональной обработки данных опыта. Его главная задача - фиксация фактов. Объяснение же, интерпретация их - дело теории.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рассматриваемые уровни познания и по объектам исследования. Проводя исследование на эмпирическом уро</w:t>
      </w:r>
      <w:r>
        <w:rPr>
          <w:sz w:val="28"/>
          <w:szCs w:val="28"/>
        </w:rPr>
        <w:t>вне, ученый имеет дело непосредственно с природными и социальными объектами. Теория же оперирует исключительно с идеализированными объектами. Все это обусловливает и существенную разницу в применяемых методах исследования.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эмпирического уровня обычны т</w:t>
      </w:r>
      <w:r>
        <w:rPr>
          <w:sz w:val="28"/>
          <w:szCs w:val="28"/>
        </w:rPr>
        <w:t>акие методы, как наблюдение, описание, измерение, эксперимент и др. теория же предпочитает пользоваться аксиоматическим методом, системным, стуктурно-функциональным анализом, математическим моделированием и т.д.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- это такой метод получения эмпир</w:t>
      </w:r>
      <w:r>
        <w:rPr>
          <w:sz w:val="28"/>
          <w:szCs w:val="28"/>
        </w:rPr>
        <w:t>ического знания, при котором главное - не вносить при исследовании самим процессом наблюдения какие-либо изменения в изучаемую реальность. В отличие от наблюдения, в рамках эксперимента изучаемое явление ставится в особые условия.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Математический эксперимен</w:t>
      </w:r>
      <w:r>
        <w:rPr>
          <w:sz w:val="28"/>
          <w:szCs w:val="28"/>
        </w:rPr>
        <w:t>т - это современная разновидность мысленного эксперимента, при котором возможные последствия варьирования условий в математической модели просчитываются на компьютерах.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Дедукция - вывод по правилам логики; цепь умозаключений (рассуждение), звенья которой (</w:t>
      </w:r>
      <w:r>
        <w:rPr>
          <w:sz w:val="28"/>
          <w:szCs w:val="28"/>
        </w:rPr>
        <w:t>высказывания) связаны отношением логического следования.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Индукция - умозаключение от фактов к некоторой гипотезе (общему утверждению).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Идеализация - процесс идеализации, мыслительное конструирование понятий об объектах, процессах и явлениях, не существующи</w:t>
      </w:r>
      <w:r>
        <w:rPr>
          <w:sz w:val="28"/>
          <w:szCs w:val="28"/>
        </w:rPr>
        <w:t>х в действительности, но таких, для которых имеются прообразы в реальном мире (напр., «точка», «абсолютно твердое тело», «идеальный газ»).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Формализация - представление и изучение какой-либо содержательной области знания (научные теории, рассуждения, процед</w:t>
      </w:r>
      <w:r>
        <w:rPr>
          <w:sz w:val="28"/>
          <w:szCs w:val="28"/>
        </w:rPr>
        <w:t>ура поиска и т. п.) в виде формальной системы или исчисления; связана с усилением роли формальной логики и математических методов в научных исследованиях. При характеристике научной деятельности важно отметить, что в ее ходе ученые порой обращаются к филос</w:t>
      </w:r>
      <w:r>
        <w:rPr>
          <w:sz w:val="28"/>
          <w:szCs w:val="28"/>
        </w:rPr>
        <w:t>офии.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Существуют, конечно, и методы, применяемые на всех уровнях научного познания: абстрагирование, обобщение, аналогия, анализ и синтез и др.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Абстрагирование - форма познания, основанная на мысленном выделении существенных свойств и связей предмета и отв</w:t>
      </w:r>
      <w:r>
        <w:rPr>
          <w:sz w:val="28"/>
          <w:szCs w:val="28"/>
        </w:rPr>
        <w:t>лечении от других, частных его свойств и связей; общее понятие - как результат процесса абстрагирования; синоним «мысленного», «понятийного».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Аналогия - сходство явлений, процессов в каких-либо свойствах. Умозаключение по аналогии - знание, полученное из р</w:t>
      </w:r>
      <w:r>
        <w:rPr>
          <w:sz w:val="28"/>
          <w:szCs w:val="28"/>
        </w:rPr>
        <w:t>ассмотрения какого-либо объекта, переносится на менее изученный, сходный по существенным свойствам, качествам объект; такие умозаключения - один из источников научных гипотез.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- расчленение (мысленное или реальное) объекта на элементы.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- соед</w:t>
      </w:r>
      <w:r>
        <w:rPr>
          <w:sz w:val="28"/>
          <w:szCs w:val="28"/>
        </w:rPr>
        <w:t>инение (мысленное или реальное) различных элементов объекта в единое целое (систему).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- одна из основных категорий теории познания: на идее моделирования по существу базируется любой метод научного исследования - как теоретический (при которо</w:t>
      </w:r>
      <w:r>
        <w:rPr>
          <w:sz w:val="28"/>
          <w:szCs w:val="28"/>
        </w:rPr>
        <w:t>м используются различного рода знаковые, абстрактные модели), так и экспериментальный (использующий предметные модели.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все же разница в методах, применяемых на теоретическом и эмпирическом уровнях, не случайна. Более того, именно проблема метода была ис</w:t>
      </w:r>
      <w:r>
        <w:rPr>
          <w:sz w:val="28"/>
          <w:szCs w:val="28"/>
        </w:rPr>
        <w:t>ходной в процессе самого осознания особенностей теоретического знания.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необходимо кратко остановиться на проблеме методов исследования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общего представления о методах составлена таблица, которая дает схематическую классификацию мет</w:t>
      </w:r>
      <w:r>
        <w:rPr>
          <w:sz w:val="28"/>
          <w:szCs w:val="28"/>
        </w:rPr>
        <w:t>одов (табл. 1). Эта схема позволяет систематизировать и сравнивать методы при более глубоком изучении проблемы общения.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Типы методов исследования общения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97"/>
        <w:gridCol w:w="2841"/>
        <w:gridCol w:w="3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эмпирической информации (получаемых данных)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источника получения данных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Субъекти</w:t>
            </w:r>
            <w:r>
              <w:rPr>
                <w:sz w:val="20"/>
                <w:szCs w:val="20"/>
              </w:rPr>
              <w:t>вный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изучаемой ситуации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самоотчета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самоотчета о поведении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наблюдатель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Субъективные отчеты наблюдателя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Поведенческие методы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самоотчета используются для получения данных о субъективных восприятиях и эмоц</w:t>
      </w:r>
      <w:r>
        <w:rPr>
          <w:sz w:val="28"/>
          <w:szCs w:val="28"/>
        </w:rPr>
        <w:t>иональных состояниях участников общения (как своих, так и партнера).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Поведенческие методы дают объективные данные о конкретном поведении при помощи внешнего наблюдения за взаимодействием. Наиболее часто используемая практика - разработка различных кодирующ</w:t>
      </w:r>
      <w:r>
        <w:rPr>
          <w:sz w:val="28"/>
          <w:szCs w:val="28"/>
        </w:rPr>
        <w:t>их систем для записи наблюдаемых событий в зависимости от исследовательской задачи, включая специальные аудио- и видеотехнические устройства.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методов - это поведенческие самоотчеты, т. е. данные собираются от участников общения, но не в отнош</w:t>
      </w:r>
      <w:r>
        <w:rPr>
          <w:sz w:val="28"/>
          <w:szCs w:val="28"/>
        </w:rPr>
        <w:t>ении их эмоциональных состояний, а о своих взаимодействиях, о своем собственном поведении и о поведении партнера.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последняя группа методов - это субъективные отчеты внешних наблюдателей (их мнения, суждения, оценки) как о внешней стороне общения, так и о</w:t>
      </w:r>
      <w:r>
        <w:rPr>
          <w:sz w:val="28"/>
          <w:szCs w:val="28"/>
        </w:rPr>
        <w:t xml:space="preserve"> мыслях и состояниях участников взаимодействия.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упомянуть о таком подходе, широко используемом в прикладной исследовательской практике изучения общения, как трансактный анализ. Трансактный анализ был основан Эриком Берном в 1955 г. (США). </w:t>
      </w:r>
      <w:r>
        <w:rPr>
          <w:sz w:val="28"/>
          <w:szCs w:val="28"/>
        </w:rPr>
        <w:t>В основе трансактного анализа лежит философское предположение о том, что каждый человек будет "в порядке" тогда, когда он будет сам держать свою жизнь в собственных руках и сам будет за нее нести ответственность. Трансакция это действие (акция), направленн</w:t>
      </w:r>
      <w:r>
        <w:rPr>
          <w:sz w:val="28"/>
          <w:szCs w:val="28"/>
        </w:rPr>
        <w:t>ое на другого человека. Это единица общения. Концепция Э.Берна была создана в ответ на необходимость оказания психологической помощи людям, имеющим проблемы в общении.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2. ИССЛЕДОВАНИЕ УРОВНЯ СУБЪЕКТИВНОГО КОНТРОЛЯ</w:t>
      </w:r>
    </w:p>
    <w:p w:rsidR="00000000" w:rsidRDefault="008C3F5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направленность личность общение самооценк</w:t>
      </w:r>
      <w:r>
        <w:rPr>
          <w:color w:val="FFFFFF"/>
          <w:sz w:val="28"/>
          <w:szCs w:val="28"/>
        </w:rPr>
        <w:t>а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проведем исследование отношения к бизнесу у торговых агентов.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торговые агенты г. Ростова-на-Дону в количестве 60 человек.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отношение к бизнесу.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исследования нами были</w:t>
      </w:r>
      <w:r>
        <w:rPr>
          <w:sz w:val="28"/>
          <w:szCs w:val="28"/>
        </w:rPr>
        <w:t xml:space="preserve"> использованы: опросник уровня субъективного контроля и тест для определения направленности личности.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испытуемых приведены в таблице 2.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Характеристика торговых агентов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659"/>
        <w:gridCol w:w="1302"/>
        <w:gridCol w:w="716"/>
        <w:gridCol w:w="1263"/>
        <w:gridCol w:w="1160"/>
        <w:gridCol w:w="1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18-26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36-44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45-53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54-62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по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5 - 9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10 - 14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трудовой стаж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5 - 9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10 - 14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 лет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Женат (замужем)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Холост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образом, среди испытуемых примерно одинаковое количество мужчин и женщин, большинство испытуемых (67%) имеют семьи, преобладающий возраст в группе - от 27 до 35 лет (50% испытуемых), стаж по специальности у большинства испытуемых - от 5 до 9 лет (70% испыт</w:t>
      </w:r>
      <w:r>
        <w:rPr>
          <w:sz w:val="28"/>
          <w:szCs w:val="28"/>
        </w:rPr>
        <w:t>уемых), общий трудовой стаж - от 10 до 14 лет (47% испытуемых).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субъективного контроля является обобщенной характеристикой личности, которая проявляется схожим образом в различных ситуациях. Психологи полагают, что уровень субъективного контроля св</w:t>
      </w:r>
      <w:r>
        <w:rPr>
          <w:sz w:val="28"/>
          <w:szCs w:val="28"/>
        </w:rPr>
        <w:t>язан с ощущением человеком ответственности за происходящее «здесь и теперь», а также за отдаленные последствия, т.е. с социальной зрелостью и самостоятельностью личности.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экспериментально-психологическая методика позволяет сравнительно быстро и эфф</w:t>
      </w:r>
      <w:r>
        <w:rPr>
          <w:sz w:val="28"/>
          <w:szCs w:val="28"/>
        </w:rPr>
        <w:t>ективно оценить сформированный у испытуемого уровень субъективного контроля над разнообразными жизненными ситуациями и пригодна для применения в клинической психодиагностике, при профотборе, семейной консультации и т.д. Разработана в НИИ им. Бехтерева. Впе</w:t>
      </w:r>
      <w:r>
        <w:rPr>
          <w:sz w:val="28"/>
          <w:szCs w:val="28"/>
        </w:rPr>
        <w:t>рвые подобные методы были апробированы в 60-х годах в США, наиболее известный - шкала локус контроля Д. Роттера, основанная на двух принципиальных положениях.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Люди различаются между собой по тому, как и где они локализуют контроль над значительными для с</w:t>
      </w:r>
      <w:r>
        <w:rPr>
          <w:sz w:val="28"/>
          <w:szCs w:val="28"/>
        </w:rPr>
        <w:t>ебя событиями. Возможны два полярных типа такой локализации: экстернальный и интернальный. В первом случае человек полагает, что происходящие с ним события являются результатом действия внешних сил - случая, других людей и т.д. Во втором случае человек инт</w:t>
      </w:r>
      <w:r>
        <w:rPr>
          <w:sz w:val="28"/>
          <w:szCs w:val="28"/>
        </w:rPr>
        <w:t>ерпретирует значимые события как результат своей собственной деятельности. Любому человеку свойственна определенная позиция на континууме, простирающемся от экстернальному к интернальному типу.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Локус контроля, характерный для индивида, универсален по отн</w:t>
      </w:r>
      <w:r>
        <w:rPr>
          <w:sz w:val="28"/>
          <w:szCs w:val="28"/>
        </w:rPr>
        <w:t xml:space="preserve">ошению к любым типам событий и ситуаций, с которыми ему приходится сталкиваться. Один и тот же тип контроля характеризует поведение данной личности и в случае неудач, и в сфере достижений, причем это в разной степени касается различных областей социальной </w:t>
      </w:r>
      <w:r>
        <w:rPr>
          <w:sz w:val="28"/>
          <w:szCs w:val="28"/>
        </w:rPr>
        <w:t>жизни.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работы установили связь разнообразных форм поведения и параметров личности с экстернальностью-интернальностью. Конформное и уступчивое поведение в большей степени присуще людям с экстернальным локусом. Интерналы же менее склонны по</w:t>
      </w:r>
      <w:r>
        <w:rPr>
          <w:sz w:val="28"/>
          <w:szCs w:val="28"/>
        </w:rPr>
        <w:t>дчиняться давлению других, сопротивляться, когда чувствуют, что ими манипулируют, они реагируют сильнее, чем экстерналы, на утрату личной свободы. Люди с интернальными локусами контроля лучше работают в одиночестве, чем под наблюдением или при видеозаписи.</w:t>
      </w:r>
      <w:r>
        <w:rPr>
          <w:sz w:val="28"/>
          <w:szCs w:val="28"/>
        </w:rPr>
        <w:t xml:space="preserve"> Для экстерналов характерно обратное.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Интерналы и экстерналы различаются по способам интерпретации разных социальных ситуаций, по способам получения информации и по механизмам их объяснения. Интерналы более активно ищут информацию и обычно лучше осведомлен</w:t>
      </w:r>
      <w:r>
        <w:rPr>
          <w:sz w:val="28"/>
          <w:szCs w:val="28"/>
        </w:rPr>
        <w:t>ы о ситуации, чем экстерналы. В одинаковой ситуации интерналы атрибутируют большую ответственность индивидам, участвующим в этой ситуации. Интерналы чаще избегают ситуационных объяснений поведения, чем экстерналы.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связывающие интернальность-э</w:t>
      </w:r>
      <w:r>
        <w:rPr>
          <w:sz w:val="28"/>
          <w:szCs w:val="28"/>
        </w:rPr>
        <w:t>кстернальность с межличностными отношениями, показали, что интерналы более популярны, более благожелательны, более уверены в себе, проявляют большую терпимость. Существует связь высокой интернальности с положительной самооценкой, с большей согласованностью</w:t>
      </w:r>
      <w:r>
        <w:rPr>
          <w:sz w:val="28"/>
          <w:szCs w:val="28"/>
        </w:rPr>
        <w:t xml:space="preserve"> образов реального и идеального "Я". У интерналов обнаружена более активная, чем у экстерналов, позиция по отношению к своему здоровью: они лучше информированы о своем состоянии, больше заботятся о своем здоровье и чаще обращаются за профилактической помощ</w:t>
      </w:r>
      <w:r>
        <w:rPr>
          <w:sz w:val="28"/>
          <w:szCs w:val="28"/>
        </w:rPr>
        <w:t>ью.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Экстернальность коррелирует с тревожностью, с депрессией, с психическими заболеваниями.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Интерналы предпочитают недирективные методы психокоррекции; экстерналы субъективно более удовлетворены поведенческими методами.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дает основания полагать, что</w:t>
      </w:r>
      <w:r>
        <w:rPr>
          <w:sz w:val="28"/>
          <w:szCs w:val="28"/>
        </w:rPr>
        <w:t xml:space="preserve"> выделение личностной характеристики, описывающей, в какой степени человек ощущает себя активным субъектом собственной деятельности, и в какой - пассивным объектом действия других людей и внешних обстоятельств, обоснованно существующими эмпирическими иссле</w:t>
      </w:r>
      <w:r>
        <w:rPr>
          <w:sz w:val="28"/>
          <w:szCs w:val="28"/>
        </w:rPr>
        <w:t>дованиями и может способствовать дальнейшему изучению проблем прикладной психологии личности.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личности с помощью обобщенных трансситуативных характеристик является недостаточным. Большинству людей свойственна более или менее широкая вариабельность</w:t>
      </w:r>
      <w:r>
        <w:rPr>
          <w:sz w:val="28"/>
          <w:szCs w:val="28"/>
        </w:rPr>
        <w:t xml:space="preserve"> особенностей поведения в зависимости от конкретных социальных ситуаций. Особенности субъективного контроля, в частности, могут изменяться у человека в зависимости от того, представляется ему ситуация сложной или простой, приятной или неприятной и т.д. Поэ</w:t>
      </w:r>
      <w:r>
        <w:rPr>
          <w:sz w:val="28"/>
          <w:szCs w:val="28"/>
        </w:rPr>
        <w:t>тому измерение локуса контроля перспективнее строить не как одномерную характеристику, а как многомерный профиль, компоненты которого привязаны к типам социальных ситуаций разной степени обобщенности.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УСК состоит из 44 пунктов (Приложение 1). В от</w:t>
      </w:r>
      <w:r>
        <w:rPr>
          <w:sz w:val="28"/>
          <w:szCs w:val="28"/>
        </w:rPr>
        <w:t>личие от школы Д. Рогтора, в него включены пункты, измеряющие экстернальность-интернальность в межличностных и семейных отношениях; в него также включены пункты, измеряющие УСК в отношении болезни и здоровья.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спектра возможных применений опр</w:t>
      </w:r>
      <w:r>
        <w:rPr>
          <w:sz w:val="28"/>
          <w:szCs w:val="28"/>
        </w:rPr>
        <w:t>осника он сконструирован в двух вариантах различающихся форматом ответов испытуемых. Вариант А, предназначенный для исследовательских целей, требует ответа по 6-балльной шкале (-3, -2, -1, +1, +2, +3), в которой ответ "+3" означает "полностью согласен", "-</w:t>
      </w:r>
      <w:r>
        <w:rPr>
          <w:sz w:val="28"/>
          <w:szCs w:val="28"/>
        </w:rPr>
        <w:t xml:space="preserve"> 3" - "совершенно не согласен с данным пунктом". Вариант Б, предназначенный для психодиагностики, требует ответов по бинарной шкале "согласен - не согласен".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Обработку заполненных ответов следует проводить по ключам, приведенным на рисунке 1, суммируя отве</w:t>
      </w:r>
      <w:r>
        <w:rPr>
          <w:sz w:val="28"/>
          <w:szCs w:val="28"/>
        </w:rPr>
        <w:t>ты на пункты в столбцах "+" со своим знаком и ответы на пункты в столбцах "-" с обратным знаком.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исследования, обычно ответы на все пункты опросника имеют достаточный разброс: ни одна из половин шкалы не выбиралась реже, чем в 15% случаев. Рез</w:t>
      </w:r>
      <w:r>
        <w:rPr>
          <w:sz w:val="28"/>
          <w:szCs w:val="28"/>
        </w:rPr>
        <w:t>ультаты заполнения опросника отдельным испытуемым преобразуются в стандартную систему единиц и могут быть наглядно представлены.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2BC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1. Ключ к опроснику УСК</w:t>
      </w:r>
    </w:p>
    <w:p w:rsidR="00000000" w:rsidRDefault="008C3F52">
      <w:pPr>
        <w:ind w:firstLine="709"/>
        <w:rPr>
          <w:sz w:val="28"/>
          <w:szCs w:val="28"/>
        </w:rPr>
      </w:pP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Показатели опросника УСК организованы в соответствии с пр</w:t>
      </w:r>
      <w:r>
        <w:rPr>
          <w:sz w:val="28"/>
          <w:szCs w:val="28"/>
        </w:rPr>
        <w:t>инципом иерархической структуры системы регуляции деятельности - таким образом, они включают в себя обобщенный показатель индивидуального УСК, инвариантный к частным ситуациям деятельности, два показателя среднего уровня общности и ряд ситуационных показат</w:t>
      </w:r>
      <w:r>
        <w:rPr>
          <w:sz w:val="28"/>
          <w:szCs w:val="28"/>
        </w:rPr>
        <w:t>елей (рисунок 2).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2BC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14850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2. Первичные статистические характеристики и интеркорреляции шкал опросника УСК</w:t>
      </w:r>
    </w:p>
    <w:p w:rsidR="00000000" w:rsidRDefault="008C3F52">
      <w:pPr>
        <w:ind w:firstLine="709"/>
        <w:rPr>
          <w:sz w:val="28"/>
          <w:szCs w:val="28"/>
        </w:rPr>
      </w:pP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Шкала общей интернальности (Ио). Высокий показатель по этой шкале соответствует высокому уровню субъективного</w:t>
      </w:r>
      <w:r>
        <w:rPr>
          <w:sz w:val="28"/>
          <w:szCs w:val="28"/>
        </w:rPr>
        <w:t xml:space="preserve"> контроля над любыми значимыми ситуациями. Такие люди считают, что большинство важных событий в их жизни было результатом их собственных действий, что они могут ими управлять, и, таким образом, они чувствуют свою собственную ответственность за эти события </w:t>
      </w:r>
      <w:r>
        <w:rPr>
          <w:sz w:val="28"/>
          <w:szCs w:val="28"/>
        </w:rPr>
        <w:t>и за то, как складывается их жизнь в целом. Низкий показатель по шкале соответствует низкому уровню субъективного контроля. Такие испытуемые не видят связи между своими действиями к значимым для них событиям их жизни, не считают себя способными контролиров</w:t>
      </w:r>
      <w:r>
        <w:rPr>
          <w:sz w:val="28"/>
          <w:szCs w:val="28"/>
        </w:rPr>
        <w:t>ать их развитие и полагают, что большинство их является результатом случая или действий других людей.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Шкала интернальности в области достижений (Ид). Высокие показатели по этой шкале соответствуют высокому уровню субъективного контроля над эмоционально п</w:t>
      </w:r>
      <w:r>
        <w:rPr>
          <w:sz w:val="28"/>
          <w:szCs w:val="28"/>
        </w:rPr>
        <w:t>оложительными событиями и ситуациями. Такие люди считают, что они сами добились всего, что было и есть в их жизни, и что они способны с успехом добиваться своего в будущем. Низкие показатели по шкале Ид свидетельствуют о том, что человек приписывает свои у</w:t>
      </w:r>
      <w:r>
        <w:rPr>
          <w:sz w:val="28"/>
          <w:szCs w:val="28"/>
        </w:rPr>
        <w:t>спехи и достижения обстоятельствам - везению, счастливой судьбе или помощи других людей.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Шкала интернальности в области неудач (Ин). Высокие показатели по этой шкале говорят о развитом чувстве субъективного контроля по отношению к отрицательным событиям </w:t>
      </w:r>
      <w:r>
        <w:rPr>
          <w:sz w:val="28"/>
          <w:szCs w:val="28"/>
        </w:rPr>
        <w:t>и ситуациям, что проявляется в склонности обвинять самого себя в разнообразных неприятностях и страданиях. Низкие показатели Ин свидетельствует о том, что испытуемый склонен приписывать ответственность за подобные события другим людям или считать их резуль</w:t>
      </w:r>
      <w:r>
        <w:rPr>
          <w:sz w:val="28"/>
          <w:szCs w:val="28"/>
        </w:rPr>
        <w:t>татом невезения.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Шкала интернальности в области семейных отношений (Ис). Высокие показатели Ис означают, что человек считает себя ответственным за события, происходящие в его семейной жизни. Низкий Ис указывает на то, что субъект считает партнеров причин</w:t>
      </w:r>
      <w:r>
        <w:rPr>
          <w:sz w:val="28"/>
          <w:szCs w:val="28"/>
        </w:rPr>
        <w:t>ой значимых ситуаций, возникающих в его семье.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Шкала интернальности в области производственных отношений (Ип). Высокий Ип свидетельствует о том, что человек считает свои действия важным фактором организации собственной производственной деятельности, в ск</w:t>
      </w:r>
      <w:r>
        <w:rPr>
          <w:sz w:val="28"/>
          <w:szCs w:val="28"/>
        </w:rPr>
        <w:t>ладывающихся отношениях в коллективе, в своем продвижении и т.д. Низкий Ип указывает на то, что испытуемый склонен приписывать более важное значение внешним обстоятельствам - руководству, товарищам по работе, везению - невезению.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Шкала интернальности в </w:t>
      </w:r>
      <w:r>
        <w:rPr>
          <w:sz w:val="28"/>
          <w:szCs w:val="28"/>
        </w:rPr>
        <w:t xml:space="preserve">области межличностных отношений (Им). Высокий показатель Им свидетельствует о том, что человек считает себя в силах контролировать свои формальные и неформальные отношения с другими людьми, вызывать к себе уважение и симпатию. Низкий показатель, напротив, </w:t>
      </w:r>
      <w:r>
        <w:rPr>
          <w:sz w:val="28"/>
          <w:szCs w:val="28"/>
        </w:rPr>
        <w:t>указывает на то, что человек не может активно формировать свой круг общения и склонен считать свои межличностные отношения результатом активности партнеров.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Шкала интернальности в отношении здоровья и болезни (Из). Высокие показатели Из свидетельствуют о</w:t>
      </w:r>
      <w:r>
        <w:rPr>
          <w:sz w:val="28"/>
          <w:szCs w:val="28"/>
        </w:rPr>
        <w:t xml:space="preserve"> том, что испытуемый считает себя ответственным за свое здоровье: если он болен, то обвиняет в этом себя и полагает, что выздоровление во многом зависит от его действий. Человек с низким Из считает болезнь результатом случая и надеется, что выздоровление п</w:t>
      </w:r>
      <w:r>
        <w:rPr>
          <w:sz w:val="28"/>
          <w:szCs w:val="28"/>
        </w:rPr>
        <w:t>ридет в результате действий других, прежде всего врачей.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профессиональной диагностики наиболее информативными являются результаты по шкале интернальности в производственных отношениях (Ип). Результаты по другим шкалам дают возможность построить многоме</w:t>
      </w:r>
      <w:r>
        <w:rPr>
          <w:sz w:val="28"/>
          <w:szCs w:val="28"/>
        </w:rPr>
        <w:t>рный профиль. Поскольку большинству людей свойственна более или менее широкая вариабельность поведения в зависимости от конкретных социальных ситуаций, то и особенности субъективного контроля также могут изменяться у человека в зависимости от того, предста</w:t>
      </w:r>
      <w:r>
        <w:rPr>
          <w:sz w:val="28"/>
          <w:szCs w:val="28"/>
        </w:rPr>
        <w:t>вляется ему ситуация сложной или простой, приятной или неприятной и т. д.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Валидность шкал УСК демонстрируется их связями с другими характеристиками личности, измеренными при помощи личностного опросника Кэттелла. Человек с низким субъективным контролем (ск</w:t>
      </w:r>
      <w:r>
        <w:rPr>
          <w:sz w:val="28"/>
          <w:szCs w:val="28"/>
        </w:rPr>
        <w:t xml:space="preserve">лонный считать свои успехи и неудачи следствием обстоятельств) эмоционально неустойчив (фактор -С), склонен к неформальному поведению (фактор -G), малообщителен (фактор + Q1,), у него плохой самоконтроль (фактор -Q3) и высокая напряженность (фактор + Q4). </w:t>
      </w:r>
      <w:r>
        <w:rPr>
          <w:sz w:val="28"/>
          <w:szCs w:val="28"/>
        </w:rPr>
        <w:t>Человек с высоким показателем субъективного контроля обладает эмоциональной стабильностью (фактор + С), упорством, решительностью (+G), общительностью (фактор -Q2), высоким самоконтролем (фактор +Q5) и сдержанностью (фактор -Q4).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Интеллект (фактор В) и мно</w:t>
      </w:r>
      <w:r>
        <w:rPr>
          <w:sz w:val="28"/>
          <w:szCs w:val="28"/>
        </w:rPr>
        <w:t>гие факторы, связанные с экстраверсией-интраверсией, не коррелируют ни с Ио, ни с ситуативными характеристиками субъективного контроля.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Субъективный контроль над позитивными событиями (достижения, успехи) в большей степени коррелирует с силой Эго (фактор +</w:t>
      </w:r>
      <w:r>
        <w:rPr>
          <w:sz w:val="28"/>
          <w:szCs w:val="28"/>
        </w:rPr>
        <w:t xml:space="preserve"> С), самоконтроля (фактор -Q3), социальной экстраверсией (факторы + A; -Q2,), чем субъективный контроль над негативными событиями (неприятности, неудачи). С другой стороны, люди, не ощущающие ответственности за неудачи, чаще оказываются более практичными (</w:t>
      </w:r>
      <w:r>
        <w:rPr>
          <w:sz w:val="28"/>
          <w:szCs w:val="28"/>
        </w:rPr>
        <w:t>фактор -М), чем люди с сильным контролем в этой области, что нехарактерно для субъективного контроля над позитивными событиями.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Тест предназначен для индивидуального и группового обследования. Применение опросника УСК возможно при решении широкого круга со</w:t>
      </w:r>
      <w:r>
        <w:rPr>
          <w:sz w:val="28"/>
          <w:szCs w:val="28"/>
        </w:rPr>
        <w:t>циально-психологических и медико-психологических проблем. Уровень субъективного контроля повышается в процессе психокоррекционного воздействия на личность. Поэтому возможно применение УСК для оценки эффективности методов психологической коррекции.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</w:t>
      </w:r>
      <w:r>
        <w:rPr>
          <w:sz w:val="28"/>
          <w:szCs w:val="28"/>
        </w:rPr>
        <w:t>ание самооценок людей с разными типами субъективного контроля показало, что люди с низким Ио характеризуют себя как эгоистич-ных, зависимых, нерешительных, несправедливых, суетливых, враждебных, неуверенных, неискренних, несамостоятельных, раздражительных.</w:t>
      </w:r>
      <w:r>
        <w:rPr>
          <w:sz w:val="28"/>
          <w:szCs w:val="28"/>
        </w:rPr>
        <w:t xml:space="preserve"> Люди с высоким УСК считают себя добрыми, независимыми, решительными, справедливыми, способными, дружелюбными, честными, самостоятельными, невозмутимыми. Таким образом, УСК связан с ощущением человеком своей силы, достоинства, ответственности за происходящ</w:t>
      </w:r>
      <w:r>
        <w:rPr>
          <w:sz w:val="28"/>
          <w:szCs w:val="28"/>
        </w:rPr>
        <w:t>ее, с самоуважением, социальной зрелостью и самостоятельностью личности.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субъективного контроля повышается в результате проведения психологической коррекции. При этом следует помнить, что интерналы предпочитают недирективные методы психологической </w:t>
      </w:r>
      <w:r>
        <w:rPr>
          <w:sz w:val="28"/>
          <w:szCs w:val="28"/>
        </w:rPr>
        <w:t>коррекции; а экстерналы как личности с повышенной тревожностью, подверженные депрессиям, субъективно более удовлетворены поведенческими методами.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торговых агентов приведены в Приложении 2. Анализ данных Приложения 2 свидетельствует </w:t>
      </w:r>
      <w:r>
        <w:rPr>
          <w:sz w:val="28"/>
          <w:szCs w:val="28"/>
        </w:rPr>
        <w:t>о том, что группа в целом и большинство торговых агентов в частности показали средние результаты по всем шкалам УСК.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шкалы общей интернальности позволяет говорить о сформированности у испытуемых уровня субъективного контроля над разнообразными жизне</w:t>
      </w:r>
      <w:r>
        <w:rPr>
          <w:sz w:val="28"/>
          <w:szCs w:val="28"/>
        </w:rPr>
        <w:t>нными ситуациями.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шкал интернальности в области достижений и в области неудач показывает, что испытуемые имеют тенденцию считать, что всего хорошего в жизни они добились благодаря себе, а при неудачах готовы сами нести ответственность. Анализ шкалы </w:t>
      </w:r>
      <w:r>
        <w:rPr>
          <w:sz w:val="28"/>
          <w:szCs w:val="28"/>
        </w:rPr>
        <w:t>интернальности в области семейных отношений показал, что все испытуемые осознают свою ответственность за события, происходящие в семейной жизни. Анализ шкалы интернальности в области производственных отношений показал разброс итоговых данных среди испытуем</w:t>
      </w:r>
      <w:r>
        <w:rPr>
          <w:sz w:val="28"/>
          <w:szCs w:val="28"/>
        </w:rPr>
        <w:t>ых. Одни торговые агенты (65% испытуемых) считают, что на работе многое зависит от них самих. Другие торговые агенты (35% испытуемых) склонны перекладывать ответственность за происходящее на руководство и сослуживцев, а неудачи в карьере объяснять невезени</w:t>
      </w:r>
      <w:r>
        <w:rPr>
          <w:sz w:val="28"/>
          <w:szCs w:val="28"/>
        </w:rPr>
        <w:t>ем.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шкалы интернальности в области межличностных отношений свидетельствует о том, что торговые агенты в состоянии контролировать свои формальные и неформальные отношения с другими людьми, вызывать к себе уважение и симпатию. Данный показатель крайне</w:t>
      </w:r>
      <w:r>
        <w:rPr>
          <w:sz w:val="28"/>
          <w:szCs w:val="28"/>
        </w:rPr>
        <w:t xml:space="preserve"> важен в деятельности торгового агента. Анализ шкалы интернальности в отношении здоровья и болезни показывает, что часть испытуемых (11,7%) мало заботится о своем здоровье и в случае болезни рассчитывают исключительно на врачей. Большинство торговых агенто</w:t>
      </w:r>
      <w:r>
        <w:rPr>
          <w:sz w:val="28"/>
          <w:szCs w:val="28"/>
        </w:rPr>
        <w:t>в (88,3%) понимают, что сохранение здоровья и выздоровление во многом зависят от их действий.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полученные результаты в целом положительно характеризуют группу торговых агентов. Для повышения показателей по шкале интернальности в области произ</w:t>
      </w:r>
      <w:r>
        <w:rPr>
          <w:sz w:val="28"/>
          <w:szCs w:val="28"/>
        </w:rPr>
        <w:t>водственных отношений можно рекомендовать проведение бизнес-тренингов для торговых агентов.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3. ОПРЕДЕЛЕНИЕ НАПРАВЛЕННОСТИ ЛИЧНОСТИ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устойчивых мотивов, определяющих избирательность отношений и активности человека и относительно независимых о</w:t>
      </w:r>
      <w:r>
        <w:rPr>
          <w:sz w:val="28"/>
          <w:szCs w:val="28"/>
        </w:rPr>
        <w:t>т наличных ситуаций, называется направленностью личности.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Направленность, как подструктура личности, включает в себя различные побуждения. Все они взаимосвязаны в мотивационной сфере личности, т.е. представляют систему. При этом одни из ее компонентов явля</w:t>
      </w:r>
      <w:r>
        <w:rPr>
          <w:sz w:val="28"/>
          <w:szCs w:val="28"/>
        </w:rPr>
        <w:t>ются доминирующими, в то время как другие выполняют опорную роль. Основную линию поведения определяют доминирующие мотивы. В зависимости от сферы проявлений различают следующие направленности личности: морально-идейную, профессиональную и бытовую.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Идейно-м</w:t>
      </w:r>
      <w:r>
        <w:rPr>
          <w:sz w:val="28"/>
          <w:szCs w:val="28"/>
        </w:rPr>
        <w:t>оральная направленность личности выражается в ее мировоззрении, моральной воспитанности. Идейным человеком называют того, кто постоянно руководствуется в жизни определенными идеалами, составляющими сущность его убеждений. Моральная воспитанность проявляетс</w:t>
      </w:r>
      <w:r>
        <w:rPr>
          <w:sz w:val="28"/>
          <w:szCs w:val="28"/>
        </w:rPr>
        <w:t>я в гуманности, коллективизме, ответственности; она характеризует личность со стороны ее отношения к людям.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направленность проявляется в устойчивом стремлении заниматься определенной профессией и совершенствоваться в ней.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Бытовая направлен</w:t>
      </w:r>
      <w:r>
        <w:rPr>
          <w:sz w:val="28"/>
          <w:szCs w:val="28"/>
        </w:rPr>
        <w:t>ность выражается в материальных, житейских, а также культурных и эстетических индивидуальных устремлениях.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характеристике направленности личности выделяют следующие качества: уровень, широта, интенсивность, устойчивость и действенность.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направл</w:t>
      </w:r>
      <w:r>
        <w:rPr>
          <w:sz w:val="28"/>
          <w:szCs w:val="28"/>
        </w:rPr>
        <w:t>енности - это общественная значимость направленности личности. Низкий уровень направленности проявляется в ориентировке исключительно на узколичные интересы и безразличии к делам общества.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Широта направленности - это круг интересов личности. Широкая направ</w:t>
      </w:r>
      <w:r>
        <w:rPr>
          <w:sz w:val="28"/>
          <w:szCs w:val="28"/>
        </w:rPr>
        <w:t>ленность подразумевает не только широкий круг интересов личности, но и достаточную их глубину.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направленности связана с ее эмоциональной окраской. Она может колебаться от смутных, нечетких влечений через осознанные желания и активные стремлен</w:t>
      </w:r>
      <w:r>
        <w:rPr>
          <w:sz w:val="28"/>
          <w:szCs w:val="28"/>
        </w:rPr>
        <w:t>ия до полной убежденности.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Действенность направленности личности определяет активность реализации целей направленности в деятельности.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определения направленности личности впервые опубликована Б. Бассом в 1967 г. и, как следует из ее названия, исп</w:t>
      </w:r>
      <w:r>
        <w:rPr>
          <w:sz w:val="28"/>
          <w:szCs w:val="28"/>
        </w:rPr>
        <w:t>ользуется для определения личностной направленности. С помощью методики выявляются следующие направленности: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Направленность на себя (Я) - ориентация на прямое вознаграждение и удовлетворение безотносительно работы и сотрудников, агрессивность в достижени</w:t>
      </w:r>
      <w:r>
        <w:rPr>
          <w:sz w:val="28"/>
          <w:szCs w:val="28"/>
        </w:rPr>
        <w:t>и статуса, властность, склонность к соперничеству, раздражительность, тревожность, интровертированность.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Направленность на общение (О) - стремление при любых условиях поддерживать отношения с людьми, ориентация на совместную деятельность, но часто в ущер</w:t>
      </w:r>
      <w:r>
        <w:rPr>
          <w:sz w:val="28"/>
          <w:szCs w:val="28"/>
        </w:rPr>
        <w:t>б выполнению конкретных заданий или оказанию искренней помощи людям, ориентация на социальное одобрение, зависимость от группы, потребность в привязанности и эмоциональных отношениях с людьми.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Направленность на дело (Д) - заинтересованность в решении дел</w:t>
      </w:r>
      <w:r>
        <w:rPr>
          <w:sz w:val="28"/>
          <w:szCs w:val="28"/>
        </w:rPr>
        <w:t>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состоит из 27 пунктов-суждений (Приложение 3), по каждому</w:t>
      </w:r>
      <w:r>
        <w:rPr>
          <w:sz w:val="28"/>
          <w:szCs w:val="28"/>
        </w:rPr>
        <w:t xml:space="preserve"> из которых возможны три варианта ответов, соответствующие трем видам направленности личности (А, Б, В). Испытуемый должен выбрать один ответ, который в наибольшей степени выражает его мнение или соответствует реальности, и еще один, который, наоборот, наи</w:t>
      </w:r>
      <w:r>
        <w:rPr>
          <w:sz w:val="28"/>
          <w:szCs w:val="28"/>
        </w:rPr>
        <w:t>более далек от его мнения или же наименее соответствует реальности. Ответ «наиболее» получает 2 балла, «наименее» - 0, оставшийся невыбранным - 1 балл. Баллы, набранные по всем 27 пунктам, суммируются для каждого вида направленности отдельно.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Записанные в </w:t>
      </w:r>
      <w:r>
        <w:rPr>
          <w:sz w:val="28"/>
          <w:szCs w:val="28"/>
        </w:rPr>
        <w:t>бланке для ответов (Приложение 4) буквы соответствуют той или иной направленности. Это соответствие отражено в ключе. С помощью ключа (Приложение 4) определяем, какую из направленностей выбрал испытуемый в каждом из утверждений как наиболее подходящую (2 б</w:t>
      </w:r>
      <w:r>
        <w:rPr>
          <w:sz w:val="28"/>
          <w:szCs w:val="28"/>
        </w:rPr>
        <w:t>алла) и как наименее подходящую (0 баллов). Направленности, которая осталась невыбранной, присваивается 1 балл. Для удобства подсчета можно использовать бланк, куда заносятся полученные баллы (Приложение 4). Полученные баллы суммируются, после чего определ</w:t>
      </w:r>
      <w:r>
        <w:rPr>
          <w:sz w:val="28"/>
          <w:szCs w:val="28"/>
        </w:rPr>
        <w:t>яется ведущая направленность.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торговых агентов приведены в Приложении 5.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в группе торговых агентов наблюдаются все виды направленностей практически в равных долях, с незначительным преобладанием направленности на дело (рисун</w:t>
      </w:r>
      <w:r>
        <w:rPr>
          <w:sz w:val="28"/>
          <w:szCs w:val="28"/>
        </w:rPr>
        <w:t>ок 3).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многих торговых агентов наблюдаются практически равные результаты по направленности на дело и направленности на общение, что является благоприятной тенденцией. Следует отметить, что для торговых агентов одинаково важна направленность как на дело, </w:t>
      </w:r>
      <w:r>
        <w:rPr>
          <w:sz w:val="28"/>
          <w:szCs w:val="28"/>
        </w:rPr>
        <w:t>так и на общение, так как просто хороший коммуникатор далеко не всегда является хорошим продавцом.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направленности личностей среди торговых агентов распределились следующим образом: у 32,26% наблюдается направленность на себя; у 33,87% наблюдается</w:t>
      </w:r>
      <w:r>
        <w:rPr>
          <w:sz w:val="28"/>
          <w:szCs w:val="28"/>
        </w:rPr>
        <w:t xml:space="preserve"> направленность на общение; у 33,87% наблюдается направленность на дело (рисунок 4). Таким образом, результаты распределились практически равным образом.</w:t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2BC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267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3. Направленность личности в группе торговых агентов</w:t>
      </w:r>
    </w:p>
    <w:p w:rsidR="00000000" w:rsidRDefault="008C3F52">
      <w:pPr>
        <w:ind w:firstLine="709"/>
        <w:rPr>
          <w:sz w:val="28"/>
          <w:szCs w:val="28"/>
        </w:rPr>
      </w:pPr>
    </w:p>
    <w:p w:rsidR="00000000" w:rsidRDefault="00582BC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268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4. Направленность личности в группе торговых агентов</w:t>
      </w:r>
    </w:p>
    <w:p w:rsidR="00000000" w:rsidRDefault="008C3F52">
      <w:pPr>
        <w:ind w:firstLine="709"/>
        <w:rPr>
          <w:sz w:val="28"/>
          <w:szCs w:val="28"/>
        </w:rPr>
      </w:pPr>
    </w:p>
    <w:p w:rsidR="00000000" w:rsidRDefault="008C3F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сожалению, почти треть опрошенных торговых агентов имеют направленность на себя. Это может препятствовать эффективным продажам, так как таких торговых агентов</w:t>
      </w:r>
      <w:r>
        <w:rPr>
          <w:sz w:val="28"/>
          <w:szCs w:val="28"/>
        </w:rPr>
        <w:t xml:space="preserve"> больше волнует собственная выгода, чем потребности покупателей. При этом их больше волнует возможность соперничества и достижение первенства, чем общий результат торговой фирмы. Для таких торговых агентов следует организовать профессиональные тренинги с ц</w:t>
      </w:r>
      <w:r>
        <w:rPr>
          <w:sz w:val="28"/>
          <w:szCs w:val="28"/>
        </w:rPr>
        <w:t>елью повышения их направленности на дело.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ЗАКЛЮЧЕНИЕ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- это сложный,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</w:t>
      </w:r>
      <w:r>
        <w:rPr>
          <w:sz w:val="28"/>
          <w:szCs w:val="28"/>
        </w:rPr>
        <w:t>стратегии взаимодействия, восприятие и понимание другого человека. В общении рассматриваются коммуникативная, интерактивная и перцептивная стороны, которые проявляются одновременно. Речевое общение описывается семью характеристиками: контактностью, ориенти</w:t>
      </w:r>
      <w:r>
        <w:rPr>
          <w:sz w:val="28"/>
          <w:szCs w:val="28"/>
        </w:rPr>
        <w:t>рованностью, направленностью, семиотической специализацией, динамикой, репрезентативностью, полиинформативностью. Выделяют три подхода к изучению проблемы общения: информационный (ориентированный на передачу и прием информации); интернациональный (ориентир</w:t>
      </w:r>
      <w:r>
        <w:rPr>
          <w:sz w:val="28"/>
          <w:szCs w:val="28"/>
        </w:rPr>
        <w:t>ованный на взаимодействие); реляционный (ориентированный на взаимосвязь общения и взаимоотношения).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методов исследования общения: по типу источника получения данных - субъективный и объективный; по участникам изучаемой ситуации - методы самоо</w:t>
      </w:r>
      <w:r>
        <w:rPr>
          <w:sz w:val="28"/>
          <w:szCs w:val="28"/>
        </w:rPr>
        <w:t>тчета и методы самоотчета о поведении; внешним наблюдателям - субъективные отчеты наблюдателя и поведенческие методы.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проведено исследование группы торговых агентов в количестве 60 человек с помощью опросника уровня субъективного контроля и</w:t>
      </w:r>
      <w:r>
        <w:rPr>
          <w:sz w:val="28"/>
          <w:szCs w:val="28"/>
        </w:rPr>
        <w:t xml:space="preserve"> теста для определения направленности личности.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субъективного контроля является обобщенной характеристи-кой личности, которая проявляется схожим образом в различных ситуациях. Данная экспериментально-психологическая методика позволяет сравнительно </w:t>
      </w:r>
      <w:r>
        <w:rPr>
          <w:sz w:val="28"/>
          <w:szCs w:val="28"/>
        </w:rPr>
        <w:t xml:space="preserve">быстро и эффективно оценить сформированный у испытуемого уровень субъективного контроля над разнообразными жизненными ситуациями. Результаты тестирования торговых агентов свидетельствуют о том, что группа в целом и большинство торговых агентов в частности </w:t>
      </w:r>
      <w:r>
        <w:rPr>
          <w:sz w:val="28"/>
          <w:szCs w:val="28"/>
        </w:rPr>
        <w:t>показали средние результаты по всем шкалам УСК. При этом 65% торговых агентов считают, что на работе многое зависит от них самих, и только 35% испытуемых склонны перекладывать ответственность за происходящее на руководство и сослуживцев, а неудачи в карьер</w:t>
      </w:r>
      <w:r>
        <w:rPr>
          <w:sz w:val="28"/>
          <w:szCs w:val="28"/>
        </w:rPr>
        <w:t>е объяснять невезением.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определения направленности личности используется для определения личностной направленности. С ее помощью выявляются следующие направленности: направленность на себя; направленность на общение; направленность на дело. Резуль</w:t>
      </w:r>
      <w:r>
        <w:rPr>
          <w:sz w:val="28"/>
          <w:szCs w:val="28"/>
        </w:rPr>
        <w:t>таты тестирования торговых агентов показали, что в целом в группе торговых агентов наблюдаются все виды направленностей практически в равных долях, с незначительным преобладанием направленности на дело. У многих торговых агентов наблюдаются практически рав</w:t>
      </w:r>
      <w:r>
        <w:rPr>
          <w:sz w:val="28"/>
          <w:szCs w:val="28"/>
        </w:rPr>
        <w:t>ные результаты по направленности на дело и направленности на общение. Это является благоприятной тенденции, так как просто хороший коммуникатор далеко не всегда является хорошим продавцом. Почти треть опрошенных торговых агентов имеют направленность на себ</w:t>
      </w:r>
      <w:r>
        <w:rPr>
          <w:sz w:val="28"/>
          <w:szCs w:val="28"/>
        </w:rPr>
        <w:t>я, что может препятствовать эффективным продажам. Для таких торговых агентов следует организовать профессиональные тренинги с целью повышения их направленности на дело.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СПИСОК ИСПОЛЬЗОВАННЫХ ИСТОЧНИКОВ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Mайерс Д. Социальная психология. 7-е изд. - СПб</w:t>
      </w:r>
      <w:r>
        <w:rPr>
          <w:sz w:val="28"/>
          <w:szCs w:val="28"/>
        </w:rPr>
        <w:t>.: Питер, 2007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Абрамова Г.С. Практическая психология. Учебник для ВУЗов. - М.: Академический проспект, 2005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Г.М. Социальная психология. - М.: Актион-Пресс, 2008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Болотова А.К., Макарова И.В. Прикладная психология: Учебник для вузов. - М.: Ас</w:t>
      </w:r>
      <w:r>
        <w:rPr>
          <w:sz w:val="28"/>
          <w:szCs w:val="28"/>
        </w:rPr>
        <w:t>пект Пресс, 2001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Елисеев О.П. Практикум по психологии личности. - СПб.: Питер, 2004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Казаринова Н. Межличностное общение. Хрестоматия. - СПб.: Питер, 2003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Лабунская В.А., Менджерицкая Ю.А., Бреус Е.Д. Психология затрудненного общения. - М., 2001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</w:t>
      </w:r>
      <w:r>
        <w:rPr>
          <w:sz w:val="28"/>
          <w:szCs w:val="28"/>
        </w:rPr>
        <w:t>нтьев А.А. Психология общения: Учебное пособие для студентов высших учебных заведений. - 5-е изд. - М.: Академия, 2008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Пайнс Э., Маслач К. Практикум по социальной психологии. 4-е изд. - СПб.: Питер, 2001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Парыгин Б.Д. Социальная психология. Проблемы мет</w:t>
      </w:r>
      <w:r>
        <w:rPr>
          <w:sz w:val="28"/>
          <w:szCs w:val="28"/>
        </w:rPr>
        <w:t>одологии и теории. СПб., 2003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Психология. Хрестоматия. В 2 частях. - М., 2003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Райгородский Д.Я. Практическая психодиагностика. Методики и тесты. Учебное пособие. - Самара: "БАХРАХ-М", 2001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Станкин М.И. Психология общения: Курс лекций. - М.: МПСИ, 200</w:t>
      </w:r>
      <w:r>
        <w:rPr>
          <w:sz w:val="28"/>
          <w:szCs w:val="28"/>
        </w:rPr>
        <w:t>3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Шибутани Т. Социальная психология. - Ростов-на-Дону.: Изд-во «Феникс», 2002</w:t>
      </w:r>
    </w:p>
    <w:p w:rsidR="00000000" w:rsidRDefault="008C3F52">
      <w:pPr>
        <w:spacing w:line="360" w:lineRule="auto"/>
        <w:jc w:val="both"/>
        <w:rPr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ПРИЛОЖЕНИЕ 1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 УСК</w:t>
      </w:r>
    </w:p>
    <w:p w:rsidR="00000000" w:rsidRDefault="008C3F52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Продвижение по службе больше зависит от удачного стечения обстоятельств, чем от личных способностей и усилий.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Большинство разводов про</w:t>
      </w:r>
      <w:r>
        <w:rPr>
          <w:sz w:val="28"/>
          <w:szCs w:val="28"/>
        </w:rPr>
        <w:t>исходит оттого, что люди не захотели приспособиться друг к другу.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Болезнь - дело случая; если уж суждено заболеть, то ничего не поделаешь.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Люди оказываются одинокими из-за того, что сами не проявляют интереса и дружелюбия к окружающим.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Осуществление</w:t>
      </w:r>
      <w:r>
        <w:rPr>
          <w:sz w:val="28"/>
          <w:szCs w:val="28"/>
        </w:rPr>
        <w:t xml:space="preserve"> моих желаний часто зависит от везения.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Бесполезно предпринимать усилия для того, чтобы завоевать симпатию других людей.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Внешние обстоятельства, родители и благосостояние влияют на семейное счастье не меньше, чем отношения супругов.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чувствую,</w:t>
      </w:r>
      <w:r>
        <w:rPr>
          <w:sz w:val="28"/>
          <w:szCs w:val="28"/>
        </w:rPr>
        <w:t xml:space="preserve"> что мало влияю на то, что происходит со мной.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правило, руководство оказывается более эффективным, когда полностью контролирует действия подчиненных, а не полагается на их самостоятельность.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отметки в школе часто зависели от случайных обстоятел</w:t>
      </w:r>
      <w:r>
        <w:rPr>
          <w:sz w:val="28"/>
          <w:szCs w:val="28"/>
        </w:rPr>
        <w:t>ьств (например, от настроения учителя), чем от моих собственных усилий.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строю планы, то, в общем, верю, что смогу осуществить их.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То, что многим людям кажется удачей или везением, на самом деле является результатом долгих целенаправленных усили</w:t>
      </w:r>
      <w:r>
        <w:rPr>
          <w:sz w:val="28"/>
          <w:szCs w:val="28"/>
        </w:rPr>
        <w:t>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правильный образ жизни может больше помочь здоровью, чем врачи и лекарства.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люди не подходят друг другу, то, как бы они ни старались, наладить семейную жизнь они все равно не смогут.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 хорошее, что я делаю, обычно бывает по достои</w:t>
      </w:r>
      <w:r>
        <w:rPr>
          <w:sz w:val="28"/>
          <w:szCs w:val="28"/>
        </w:rPr>
        <w:t>нству оценено другими.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Дети вырастают такими, какими их воспитывают родители.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случай или судьба не играют важной роли в моей жизни.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стараюсь не планировать далеко вперед, потому что многое зависит от того, как сложатся обстоятельства.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Мои отметки в школе больше всего зависели от моих усилий и степени подготовленности.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семейных конфликтах я чаще чувствую вину за собой, чем за противоположной стороной.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Жизнь людей зависит от стечения обстоятельств.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предпочитаю такое руководство,</w:t>
      </w:r>
      <w:r>
        <w:rPr>
          <w:sz w:val="28"/>
          <w:szCs w:val="28"/>
        </w:rPr>
        <w:t xml:space="preserve"> при котором можно самостоятельно определять, что и как делать.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мой образ жизни ни в коей мере не является причиной моих болезней.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правило, именно неудачное стечение обстоятельств мешает людям добиться успеха в своем деле.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конце конц</w:t>
      </w:r>
      <w:r>
        <w:rPr>
          <w:sz w:val="28"/>
          <w:szCs w:val="28"/>
        </w:rPr>
        <w:t>ов, за плохое управление организацией ответственны сами люди, которые в ней работают.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чувствую, что ничего не могу изменить в сложившихся отношениях в семье.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очень захочу, я смогу расположить к себе любого.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подрастающее поколение влия</w:t>
      </w:r>
      <w:r>
        <w:rPr>
          <w:sz w:val="28"/>
          <w:szCs w:val="28"/>
        </w:rPr>
        <w:t>ет так много разных обстоятельств, что усилия родителей по их воспитанию часто оказываются бесполезными.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То, что со мной случается, - дело моих рук.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бывает понять, почему руководители поступают так, а не иначе.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Человек, который не смог добить</w:t>
      </w:r>
      <w:r>
        <w:rPr>
          <w:sz w:val="28"/>
          <w:szCs w:val="28"/>
        </w:rPr>
        <w:t>ся успеха в своей работе, скорее всего, не проявил достаточно усилий.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Чаще всего я могу добиться от членов моей семьи того, что я хочу.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неприятностях и неудачах, происходивших в моей жизни, чаще были виноваты другие люди, чем я сам.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Ребенка всегда </w:t>
      </w:r>
      <w:r>
        <w:rPr>
          <w:sz w:val="28"/>
          <w:szCs w:val="28"/>
        </w:rPr>
        <w:t>можно уберечь от простуды, если за ним следить и правильно его одевать.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сложных обстоятельствах я предпочитаю подождать, пока проблемы разрешатся сами собой.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является результатом упорной работы и мало зависит от случая или везения.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</w:t>
      </w:r>
      <w:r>
        <w:rPr>
          <w:sz w:val="28"/>
          <w:szCs w:val="28"/>
        </w:rPr>
        <w:t>, что от меня больше, чем от кого бы то ни было, зависит счастье моей семьи.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всегда было трудно понять, почему я нравлюсь одним людям и не нравлюсь другим.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Я всегда предпочитаю принять решение и действовать самостоятельно, а не надеяться на помощь </w:t>
      </w:r>
      <w:r>
        <w:rPr>
          <w:sz w:val="28"/>
          <w:szCs w:val="28"/>
        </w:rPr>
        <w:t>других людей или на судьбу.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 сожалению, заслуги человека часто остаются непризнанными, несмотря на все его старания.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семейной жизни бывают такие ситуации, которые невозможно разрешить даже при самом сильном желании.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Способные люди, не сумевшие реа</w:t>
      </w:r>
      <w:r>
        <w:rPr>
          <w:sz w:val="28"/>
          <w:szCs w:val="28"/>
        </w:rPr>
        <w:t>лизовать свои возможности, должны винить в этом только самих себя.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Многие мои успехи были возможны только благодаря помощи других людей.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Большинство неудач в моей жизни произошло от незнания или лени и мало зависело от везения или невезения.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ПРИЛОЖЕН</w:t>
      </w:r>
      <w:r>
        <w:rPr>
          <w:caps/>
          <w:kern w:val="32"/>
          <w:sz w:val="28"/>
          <w:szCs w:val="28"/>
        </w:rPr>
        <w:t>ИЕ 2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61"/>
        <w:gridCol w:w="318"/>
        <w:gridCol w:w="319"/>
        <w:gridCol w:w="319"/>
        <w:gridCol w:w="319"/>
        <w:gridCol w:w="318"/>
        <w:gridCol w:w="319"/>
        <w:gridCol w:w="319"/>
        <w:gridCol w:w="319"/>
        <w:gridCol w:w="318"/>
        <w:gridCol w:w="319"/>
        <w:gridCol w:w="319"/>
        <w:gridCol w:w="319"/>
        <w:gridCol w:w="318"/>
        <w:gridCol w:w="319"/>
        <w:gridCol w:w="319"/>
        <w:gridCol w:w="319"/>
        <w:gridCol w:w="318"/>
        <w:gridCol w:w="319"/>
        <w:gridCol w:w="319"/>
        <w:gridCol w:w="319"/>
        <w:gridCol w:w="318"/>
        <w:gridCol w:w="319"/>
        <w:gridCol w:w="319"/>
        <w:gridCol w:w="319"/>
        <w:gridCol w:w="318"/>
        <w:gridCol w:w="319"/>
        <w:gridCol w:w="319"/>
        <w:gridCol w:w="319"/>
        <w:gridCol w:w="318"/>
        <w:gridCol w:w="319"/>
        <w:gridCol w:w="319"/>
        <w:gridCol w:w="41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1402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32.33.34.35.36.37.38.39.40.41.42.43.44.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++++---+--++-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-++--++-++--+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+-+--+----+++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---++--+++---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++-+--++--+-+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-++-+++-++-+-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--+-+-+--++--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++--+-+-+---+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+-+--+++++-+-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-+-++++----+-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----+-++---++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--+---++-+--+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-+-++---++-+-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-+--+++++-+++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-+-+--+++++--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+++++---+---+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-+--++-++-+--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++---+----+-+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++----+--++-+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-+-++++----+-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---++-+---+++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+-+-+--+++++-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-+--+++++-++-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+-+++---+---+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-+-+--++-++--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--+++-+-+---+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----+--++-++-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++-+++---+---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++---+---++-+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+++---+---++-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-+--++--+++--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-+-+-+--++---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++--+--+-+-++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--+--+-+-+++-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-+-+-+-+++--+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+-++---++++-+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-++--+-+-+-+-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-++---++-+++-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+--+--++---++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-++--+--++--+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+-+--+----++-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--++--+-+-+-+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+-+-++--+-+-+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-+--++-++-+--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--+-+--++---+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-+++---+--++-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-+-+--++---++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+-+-+++-+--++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++++--+--++-+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+---++--+++--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-+++-+--++-++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----+--++--+-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--+--+----+++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+++---++--+--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>--+++----+-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-+-++--+++---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-+++--+--++-+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+--+----+++--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-+--+----++++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gridSpan w:val="0"/>
          </w:tcPr>
          <w:p w:rsidR="00000000" w:rsidRDefault="008C3F5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-+---++--+++-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общей интернальности (Ио)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6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79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79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интернальности в области достижений (Ид)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8"/>
        <w:gridCol w:w="499"/>
        <w:gridCol w:w="499"/>
        <w:gridCol w:w="498"/>
        <w:gridCol w:w="499"/>
        <w:gridCol w:w="499"/>
        <w:gridCol w:w="561"/>
        <w:gridCol w:w="932"/>
        <w:gridCol w:w="502"/>
        <w:gridCol w:w="502"/>
        <w:gridCol w:w="503"/>
        <w:gridCol w:w="502"/>
        <w:gridCol w:w="503"/>
        <w:gridCol w:w="502"/>
        <w:gridCol w:w="5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2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3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Шкала интернальности в области неудач (Ин)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8"/>
        <w:gridCol w:w="499"/>
        <w:gridCol w:w="499"/>
        <w:gridCol w:w="498"/>
        <w:gridCol w:w="499"/>
        <w:gridCol w:w="499"/>
        <w:gridCol w:w="561"/>
        <w:gridCol w:w="983"/>
        <w:gridCol w:w="502"/>
        <w:gridCol w:w="502"/>
        <w:gridCol w:w="503"/>
        <w:gridCol w:w="502"/>
        <w:gridCol w:w="503"/>
        <w:gridCol w:w="502"/>
        <w:gridCol w:w="5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2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3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интернальности в области семейных отношений (Ис)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523"/>
        <w:gridCol w:w="524"/>
        <w:gridCol w:w="523"/>
        <w:gridCol w:w="524"/>
        <w:gridCol w:w="524"/>
        <w:gridCol w:w="591"/>
        <w:gridCol w:w="932"/>
        <w:gridCol w:w="552"/>
        <w:gridCol w:w="552"/>
        <w:gridCol w:w="552"/>
        <w:gridCol w:w="552"/>
        <w:gridCol w:w="552"/>
        <w:gridCol w:w="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2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интернальности в области производственных отношений (Ип)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607"/>
        <w:gridCol w:w="608"/>
        <w:gridCol w:w="608"/>
        <w:gridCol w:w="608"/>
        <w:gridCol w:w="935"/>
        <w:gridCol w:w="835"/>
        <w:gridCol w:w="690"/>
        <w:gridCol w:w="690"/>
        <w:gridCol w:w="690"/>
        <w:gridCol w:w="690"/>
        <w:gridCol w:w="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6. Шкала интернальности в области 7. Шкала интернальности в отношении межличностных отношений (Им)</w:t>
      </w:r>
      <w:r>
        <w:rPr>
          <w:sz w:val="28"/>
          <w:szCs w:val="28"/>
        </w:rPr>
        <w:tab/>
        <w:t xml:space="preserve"> здоровья и болезни (Из)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1"/>
        <w:gridCol w:w="561"/>
        <w:gridCol w:w="561"/>
        <w:gridCol w:w="561"/>
        <w:gridCol w:w="561"/>
        <w:gridCol w:w="561"/>
        <w:gridCol w:w="977"/>
        <w:gridCol w:w="592"/>
        <w:gridCol w:w="592"/>
        <w:gridCol w:w="592"/>
        <w:gridCol w:w="592"/>
        <w:gridCol w:w="592"/>
        <w:gridCol w:w="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таблица результатов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850"/>
        <w:gridCol w:w="1122"/>
        <w:gridCol w:w="1122"/>
        <w:gridCol w:w="1122"/>
        <w:gridCol w:w="1122"/>
        <w:gridCol w:w="11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Xcр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(Xcр - 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(Xcр + 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Если А &lt; (Xcр - S), то считается, что испытуемый продемонстрировал низки</w:t>
      </w:r>
      <w:r>
        <w:rPr>
          <w:sz w:val="28"/>
          <w:szCs w:val="28"/>
        </w:rPr>
        <w:t>й результат по данной шкале (тесту);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Если А &gt; (Хср + S), то результат считается высоким;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Если (Хср + S) &gt; А &gt; (Хср - S), то это средний результат.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ПРИЛОЖЕНИЕ 3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 для определения направленности личности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Наибольшее удовлетворение я </w:t>
      </w:r>
      <w:r>
        <w:rPr>
          <w:sz w:val="28"/>
          <w:szCs w:val="28"/>
        </w:rPr>
        <w:t>получаю от: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одобрения моей работы;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сознания того, что работа сделана хорошо;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сознания того, что меня окружают друзья.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я играл в футбол (волейбол, баскетбол), то я хотел бы быть: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тренером, который разрабатывает тактику игры;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извест</w:t>
      </w:r>
      <w:r>
        <w:rPr>
          <w:sz w:val="28"/>
          <w:szCs w:val="28"/>
        </w:rPr>
        <w:t>ным игроком;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выбранным капитаном команды.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По-моему, лучшим педагогом является тот, кто: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проявляет интерес к учащимся и к каждому имеет индивидуальный подход;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вызывает интерес к предмету, так что учащиеся с удовольствием углубляют свои знания в э</w:t>
      </w:r>
      <w:r>
        <w:rPr>
          <w:sz w:val="28"/>
          <w:szCs w:val="28"/>
        </w:rPr>
        <w:t>том предмете;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создает в коллективе такую атмосферу, при которой никто не боится высказать свое мнение.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нравится, когда люди: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радуются выполненной работе;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 удовольствием работают в коллективе;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стремятся выполнить свою работу лучше других.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хотел бы, чтобы мои друзья: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были отзывчивы и помогали людям, когда для этого представляются возможности;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были верны и преданы мне;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были умными и интересными людьми.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Лучшими друзьями я считаю тех: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 кем складываются хорошие взаимоотношени</w:t>
      </w:r>
      <w:r>
        <w:rPr>
          <w:sz w:val="28"/>
          <w:szCs w:val="28"/>
        </w:rPr>
        <w:t>я;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кого всегда можно положиться;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кто может многого достичь в жизни.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Больше всего я не люблю: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когда у меня что-то не получается;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когда портятся отношения с товарищами;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когда меня критикуют.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По-моему, хуже всего, когда педагог: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ск</w:t>
      </w:r>
      <w:r>
        <w:rPr>
          <w:sz w:val="28"/>
          <w:szCs w:val="28"/>
        </w:rPr>
        <w:t>рывает, что некоторые учащиеся ему несимпатичны, насмехается и подшучивает над ними;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вызывает дух соперничества в коллективе;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недостаточно хорошо знает предмет, который преподает.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детстве мне больше всего нравилось: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время с друзьями</w:t>
      </w:r>
      <w:r>
        <w:rPr>
          <w:sz w:val="28"/>
          <w:szCs w:val="28"/>
        </w:rPr>
        <w:t>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ощущение выполненных дел;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когда меня за что-нибудь хвалили.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хотел бы быть похожим на тех, кто: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добился успеха в жизни;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по-настоящему увлечен своим делом;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отличается дружелюбием и доброжелательностью.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первую очередь школа должна: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научить решать задачи, которые ставит жизнь;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развивать прежде всего индивидуальные способности ученика;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воспитывать качества, помогающие взаимодействовать с людьми.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у меня было больше свободного времени, охотнее всего я использовал бы его: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для общения с друзьями;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отдыха и развлечений;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для своих любимых дел и самообразования.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Наибольших успехов я добиваюсь, когда: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работаю с людьми, которые мне симпатичны;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 меня интересная работа;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мои усилия хорошо вознаграждаются.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Я люблю, когда: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другие люди меня ценят;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испытываю удовлетворение от хорошо выполненной работы;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приятно провожу время с друзьями.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обо мне решили написать в газете, мне хотелось, чтобы: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рассказали о каком-либо интересном деле, связанном</w:t>
      </w:r>
      <w:r>
        <w:rPr>
          <w:sz w:val="28"/>
          <w:szCs w:val="28"/>
        </w:rPr>
        <w:t xml:space="preserve"> с учебой, работой, спортом и т.п., в котором мне довелось участвовать;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написали о моей деятельности;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обязательно рассказали о коллективе, в котором я работаю.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Лучше всего я учусь, если преподаватель: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имеет ко мне индивидуальный подход;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суме</w:t>
      </w:r>
      <w:r>
        <w:rPr>
          <w:sz w:val="28"/>
          <w:szCs w:val="28"/>
        </w:rPr>
        <w:t>ет вызвать у меня интерес к предмету;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 коллективные обсуждения изучаемых проблем.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меня нет ничего хуже, чем: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оскорбление личного достоинства;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неудача при выполнении важного дела;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потеря друзей.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Больше всего я ценю: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успех;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 возможности хорошей совместной работы;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здравый практичный ум и смекалку.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люблю людей, которые: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считают себя хуже других;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часто ссорятся и конфликтуют;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возражают против всего нового.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Приятно, когда: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работаешь над важным для всех де</w:t>
      </w:r>
      <w:r>
        <w:rPr>
          <w:sz w:val="28"/>
          <w:szCs w:val="28"/>
        </w:rPr>
        <w:t>лом;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имеешь много друзей;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вызываешь восхищение и всем нравишься.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По-моему, в первую очередь руководитель должен быть: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доступным;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авторитетным;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требовательным.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свободное время я охотно прочитал бы книги: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том, как заводить друзей и </w:t>
      </w:r>
      <w:r>
        <w:rPr>
          <w:sz w:val="28"/>
          <w:szCs w:val="28"/>
        </w:rPr>
        <w:t>поддерживать хорошие отношения с людьми;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жизни знаменитых и интересных людей;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последних достижениях науки и техники.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у меня были способности к музыке, я предпочел бы быть: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дирижером;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композитором;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солистом.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бы хотелось: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придумать интересный конкурс;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победить в конкурсе;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конкурс и руководить им.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меня важнее всего знать: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что я хочу сделать;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как достичь цели;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как организовать людей для достижения цели.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Человек должен стремиться к тому, </w:t>
      </w:r>
      <w:r>
        <w:rPr>
          <w:sz w:val="28"/>
          <w:szCs w:val="28"/>
        </w:rPr>
        <w:t>чтобы: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другие были им довольны;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прежде всего выполнить свою задачу;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его не нужно было упрекать за выполненную работу.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Лучше всего я отдыхаю в свободное время: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общении с друзьями;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просматривая развлекательные фильмы;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занимаясь своим лю</w:t>
      </w:r>
      <w:r>
        <w:rPr>
          <w:sz w:val="28"/>
          <w:szCs w:val="28"/>
        </w:rPr>
        <w:t>бимым делом.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Опросник состоит из 27 пунктов. Но к каждому из них возможны три варианта ответов: А, Б, В.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 ответов на каждый из пунктов выберите тот, который лучше всего выражает вашу точку зрения по данному вопросу. В случае, если несколько</w:t>
      </w:r>
      <w:r>
        <w:rPr>
          <w:sz w:val="28"/>
          <w:szCs w:val="28"/>
        </w:rPr>
        <w:t xml:space="preserve"> вариантов ответов покажутся равноценными, отберите из них только один, который все-таки в наибольшей степени отвечает вашему мнению. Букву, которой обозначен выбранный ответ (А, Б, В), напишите на листе для ответов рядом с номером соответствующего пункта </w:t>
      </w:r>
      <w:r>
        <w:rPr>
          <w:sz w:val="28"/>
          <w:szCs w:val="28"/>
        </w:rPr>
        <w:t>(1-27) под рубрикой «больше всего».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Затем из ответов выберите тот, который наименее всего близок к вашему мнению. Букву, которой обозначен этот ответ, также напишите на листе для ответов под рубрикой «меньше всего».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быть максимально правдивым.</w:t>
      </w:r>
      <w:r>
        <w:rPr>
          <w:sz w:val="28"/>
          <w:szCs w:val="28"/>
        </w:rPr>
        <w:t xml:space="preserve"> Нет хороших или плохих ответов, поэтому не старайтесь угадать, какой ответ является для вас лучшим.</w:t>
      </w: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br w:type="page"/>
        <w:t>ПРИЛОЖЕНИЕ 4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ответов</w:t>
      </w:r>
      <w:r>
        <w:rPr>
          <w:sz w:val="28"/>
          <w:szCs w:val="28"/>
        </w:rPr>
        <w:tab/>
        <w:t>Ключ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70"/>
        <w:gridCol w:w="2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всего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122"/>
        <w:gridCol w:w="1309"/>
        <w:gridCol w:w="11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баллов</w:t>
      </w:r>
    </w:p>
    <w:tbl>
      <w:tblPr>
        <w:tblW w:w="0" w:type="auto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1740"/>
        <w:gridCol w:w="2337"/>
        <w:gridCol w:w="23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№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«Я» - на себя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«О» - общение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«Д» - на дело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ПРИЛОЖЕНИЕ 5</w:t>
      </w: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32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2"/>
        <w:gridCol w:w="333"/>
        <w:gridCol w:w="332"/>
        <w:gridCol w:w="333"/>
        <w:gridCol w:w="332"/>
        <w:gridCol w:w="333"/>
        <w:gridCol w:w="332"/>
        <w:gridCol w:w="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897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897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897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8C3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Обработка результатов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9"/>
        <w:gridCol w:w="567"/>
        <w:gridCol w:w="567"/>
        <w:gridCol w:w="425"/>
        <w:gridCol w:w="425"/>
        <w:gridCol w:w="567"/>
        <w:gridCol w:w="426"/>
        <w:gridCol w:w="412"/>
        <w:gridCol w:w="438"/>
        <w:gridCol w:w="565"/>
        <w:gridCol w:w="439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567"/>
        <w:gridCol w:w="425"/>
        <w:gridCol w:w="425"/>
        <w:gridCol w:w="425"/>
        <w:gridCol w:w="426"/>
        <w:gridCol w:w="567"/>
        <w:gridCol w:w="439"/>
        <w:gridCol w:w="425"/>
        <w:gridCol w:w="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1264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8C3F52" w:rsidRDefault="008C3F52"/>
    <w:sectPr w:rsidR="008C3F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C0"/>
    <w:rsid w:val="00582BC0"/>
    <w:rsid w:val="008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C2050-36AD-43CA-937D-F29C400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17424</Words>
  <Characters>99321</Characters>
  <Application>Microsoft Office Word</Application>
  <DocSecurity>0</DocSecurity>
  <Lines>827</Lines>
  <Paragraphs>233</Paragraphs>
  <ScaleCrop>false</ScaleCrop>
  <Company/>
  <LinksUpToDate>false</LinksUpToDate>
  <CharactersWithSpaces>116512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2025-04-18T11:34:00Z</dcterms:created>
  <dcterms:modified xsi:type="dcterms:W3CDTF">2025-04-18T11:34:00Z</dcterms:modified>
</cp:coreProperties>
</file>