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70308">
      <w:pPr>
        <w:spacing w:line="360" w:lineRule="auto"/>
        <w:ind w:firstLine="709"/>
        <w:jc w:val="both"/>
        <w:rPr>
          <w:caps/>
          <w:sz w:val="28"/>
          <w:szCs w:val="28"/>
        </w:rPr>
      </w:pPr>
      <w:r>
        <w:rPr>
          <w:caps/>
          <w:sz w:val="28"/>
          <w:szCs w:val="28"/>
        </w:rPr>
        <w:t>Содержание</w:t>
      </w:r>
    </w:p>
    <w:p w:rsidR="00000000" w:rsidRDefault="00970308">
      <w:pPr>
        <w:tabs>
          <w:tab w:val="right" w:leader="dot" w:pos="9344"/>
        </w:tabs>
        <w:spacing w:line="360" w:lineRule="auto"/>
        <w:ind w:firstLine="709"/>
        <w:jc w:val="both"/>
        <w:rPr>
          <w:sz w:val="28"/>
          <w:szCs w:val="28"/>
        </w:rPr>
      </w:pPr>
    </w:p>
    <w:p w:rsidR="00000000" w:rsidRDefault="00970308">
      <w:pPr>
        <w:spacing w:line="360" w:lineRule="auto"/>
        <w:jc w:val="both"/>
        <w:rPr>
          <w:sz w:val="28"/>
          <w:szCs w:val="28"/>
        </w:rPr>
      </w:pPr>
      <w:r>
        <w:rPr>
          <w:sz w:val="28"/>
          <w:szCs w:val="28"/>
        </w:rPr>
        <w:t>Введение</w:t>
      </w:r>
    </w:p>
    <w:p w:rsidR="00000000" w:rsidRDefault="00970308">
      <w:pPr>
        <w:spacing w:line="360" w:lineRule="auto"/>
        <w:jc w:val="both"/>
        <w:rPr>
          <w:sz w:val="28"/>
          <w:szCs w:val="28"/>
        </w:rPr>
      </w:pPr>
      <w:r>
        <w:rPr>
          <w:sz w:val="28"/>
          <w:szCs w:val="28"/>
        </w:rPr>
        <w:t>Глава 1. Посттравматические стрессовые расстройства в современной психологии</w:t>
      </w:r>
    </w:p>
    <w:p w:rsidR="00000000" w:rsidRDefault="00970308">
      <w:pPr>
        <w:spacing w:line="360" w:lineRule="auto"/>
        <w:jc w:val="both"/>
        <w:rPr>
          <w:sz w:val="28"/>
          <w:szCs w:val="28"/>
        </w:rPr>
      </w:pPr>
      <w:r>
        <w:rPr>
          <w:sz w:val="28"/>
          <w:szCs w:val="28"/>
        </w:rPr>
        <w:t>.1 Группы симптомов ПТСР и признаки психологического насилия</w:t>
      </w:r>
    </w:p>
    <w:p w:rsidR="00000000" w:rsidRDefault="00970308">
      <w:pPr>
        <w:spacing w:line="360" w:lineRule="auto"/>
        <w:jc w:val="both"/>
        <w:rPr>
          <w:sz w:val="28"/>
          <w:szCs w:val="28"/>
        </w:rPr>
      </w:pPr>
      <w:r>
        <w:rPr>
          <w:sz w:val="28"/>
          <w:szCs w:val="28"/>
        </w:rPr>
        <w:t>.2 Психологическое насилие над детьми</w:t>
      </w:r>
    </w:p>
    <w:p w:rsidR="00000000" w:rsidRDefault="00970308">
      <w:pPr>
        <w:spacing w:line="360" w:lineRule="auto"/>
        <w:jc w:val="both"/>
        <w:rPr>
          <w:sz w:val="28"/>
          <w:szCs w:val="28"/>
        </w:rPr>
      </w:pPr>
      <w:r>
        <w:rPr>
          <w:sz w:val="28"/>
          <w:szCs w:val="28"/>
        </w:rPr>
        <w:t>.3 Психологическое насилие на работе</w:t>
      </w:r>
    </w:p>
    <w:p w:rsidR="00000000" w:rsidRDefault="00970308">
      <w:pPr>
        <w:spacing w:line="360" w:lineRule="auto"/>
        <w:jc w:val="both"/>
        <w:rPr>
          <w:sz w:val="28"/>
          <w:szCs w:val="28"/>
        </w:rPr>
      </w:pPr>
      <w:r>
        <w:rPr>
          <w:sz w:val="28"/>
          <w:szCs w:val="28"/>
        </w:rPr>
        <w:t>Глава 2. Исследование</w:t>
      </w:r>
      <w:r>
        <w:rPr>
          <w:sz w:val="28"/>
          <w:szCs w:val="28"/>
        </w:rPr>
        <w:t xml:space="preserve"> состояния людей переживших психологическое насилие</w:t>
      </w:r>
    </w:p>
    <w:p w:rsidR="00000000" w:rsidRDefault="00970308">
      <w:pPr>
        <w:spacing w:line="360" w:lineRule="auto"/>
        <w:jc w:val="both"/>
        <w:rPr>
          <w:sz w:val="28"/>
          <w:szCs w:val="28"/>
        </w:rPr>
      </w:pPr>
      <w:r>
        <w:rPr>
          <w:sz w:val="28"/>
          <w:szCs w:val="28"/>
        </w:rPr>
        <w:t>.1 Описание исследования</w:t>
      </w:r>
    </w:p>
    <w:p w:rsidR="00000000" w:rsidRDefault="00970308">
      <w:pPr>
        <w:spacing w:line="360" w:lineRule="auto"/>
        <w:jc w:val="both"/>
        <w:rPr>
          <w:sz w:val="28"/>
          <w:szCs w:val="28"/>
        </w:rPr>
      </w:pPr>
      <w:r>
        <w:rPr>
          <w:sz w:val="28"/>
          <w:szCs w:val="28"/>
        </w:rPr>
        <w:t>Заключение</w:t>
      </w:r>
    </w:p>
    <w:p w:rsidR="00000000" w:rsidRDefault="00970308">
      <w:pPr>
        <w:spacing w:line="360" w:lineRule="auto"/>
        <w:jc w:val="both"/>
        <w:rPr>
          <w:sz w:val="28"/>
          <w:szCs w:val="28"/>
        </w:rPr>
      </w:pPr>
      <w:r>
        <w:rPr>
          <w:sz w:val="28"/>
          <w:szCs w:val="28"/>
        </w:rPr>
        <w:t>Список литературы</w:t>
      </w:r>
    </w:p>
    <w:p w:rsidR="00000000" w:rsidRDefault="00970308">
      <w:pPr>
        <w:spacing w:line="360" w:lineRule="auto"/>
        <w:jc w:val="both"/>
        <w:rPr>
          <w:sz w:val="28"/>
          <w:szCs w:val="28"/>
        </w:rPr>
      </w:pPr>
      <w:r>
        <w:rPr>
          <w:sz w:val="28"/>
          <w:szCs w:val="28"/>
        </w:rPr>
        <w:t>Приложения</w:t>
      </w:r>
    </w:p>
    <w:p w:rsidR="00000000" w:rsidRDefault="00970308">
      <w:pPr>
        <w:spacing w:line="360" w:lineRule="auto"/>
        <w:jc w:val="both"/>
        <w:rPr>
          <w:sz w:val="28"/>
          <w:szCs w:val="28"/>
        </w:rPr>
      </w:pPr>
    </w:p>
    <w:p w:rsidR="00000000" w:rsidRDefault="00970308">
      <w:pPr>
        <w:rPr>
          <w:sz w:val="28"/>
          <w:szCs w:val="28"/>
        </w:rPr>
      </w:pPr>
      <w:r>
        <w:rPr>
          <w:rFonts w:ascii="Calibri" w:hAnsi="Calibri" w:cs="Calibri"/>
          <w:b/>
          <w:bCs/>
          <w:sz w:val="22"/>
          <w:szCs w:val="22"/>
        </w:rPr>
        <w:br w:type="page"/>
      </w:r>
    </w:p>
    <w:p w:rsidR="00000000" w:rsidRDefault="00970308">
      <w:pPr>
        <w:pStyle w:val="1"/>
        <w:spacing w:line="360" w:lineRule="auto"/>
        <w:ind w:firstLine="709"/>
        <w:jc w:val="both"/>
        <w:rPr>
          <w:caps/>
          <w:sz w:val="28"/>
          <w:szCs w:val="28"/>
        </w:rPr>
      </w:pPr>
      <w:r>
        <w:rPr>
          <w:caps/>
          <w:sz w:val="28"/>
          <w:szCs w:val="28"/>
        </w:rPr>
        <w:t>Введение</w:t>
      </w:r>
    </w:p>
    <w:p w:rsidR="00000000" w:rsidRDefault="00970308">
      <w:pPr>
        <w:tabs>
          <w:tab w:val="center" w:pos="5031"/>
          <w:tab w:val="left" w:pos="6171"/>
        </w:tabs>
        <w:spacing w:line="360" w:lineRule="auto"/>
        <w:ind w:firstLine="709"/>
        <w:jc w:val="both"/>
        <w:rPr>
          <w:sz w:val="28"/>
          <w:szCs w:val="28"/>
        </w:rPr>
      </w:pPr>
    </w:p>
    <w:p w:rsidR="00000000" w:rsidRDefault="00970308">
      <w:pPr>
        <w:tabs>
          <w:tab w:val="center" w:pos="5031"/>
          <w:tab w:val="left" w:pos="6171"/>
        </w:tabs>
        <w:spacing w:line="360" w:lineRule="auto"/>
        <w:ind w:firstLine="709"/>
        <w:jc w:val="both"/>
        <w:rPr>
          <w:sz w:val="28"/>
          <w:szCs w:val="28"/>
        </w:rPr>
      </w:pPr>
      <w:r>
        <w:rPr>
          <w:sz w:val="28"/>
          <w:szCs w:val="28"/>
        </w:rPr>
        <w:t>Проблема ПТСР является чрезвычайно актуальной на современном этапе развития общества. Понятие ПТСР возникло давно, но рассматр</w:t>
      </w:r>
      <w:r>
        <w:rPr>
          <w:sz w:val="28"/>
          <w:szCs w:val="28"/>
        </w:rPr>
        <w:t>ивалось и изучалось в разрезе военных стрессов.</w:t>
      </w:r>
    </w:p>
    <w:p w:rsidR="00000000" w:rsidRDefault="00970308">
      <w:pPr>
        <w:tabs>
          <w:tab w:val="center" w:pos="5031"/>
          <w:tab w:val="left" w:pos="6171"/>
        </w:tabs>
        <w:spacing w:line="360" w:lineRule="auto"/>
        <w:ind w:firstLine="709"/>
        <w:jc w:val="both"/>
        <w:rPr>
          <w:sz w:val="28"/>
          <w:szCs w:val="28"/>
        </w:rPr>
      </w:pPr>
      <w:r>
        <w:rPr>
          <w:sz w:val="28"/>
          <w:szCs w:val="28"/>
        </w:rPr>
        <w:t xml:space="preserve">Исторически исследования в области посттравматического стресса развивались независимо от исследований стресса. Несмотря на некоторые попытки навести теоретические мосты между «стрессом» и «посттравматическим </w:t>
      </w:r>
      <w:r>
        <w:rPr>
          <w:sz w:val="28"/>
          <w:szCs w:val="28"/>
        </w:rPr>
        <w:t>стрессом», и поныне эти две области имеют мало общего. Центральными положениями в концепции стресса, предложенной в 1936 г. Гансом Селье (Селье Г., 1992), является гомеостатическая модель самосохранения организма и мобилизация ресурсов для реакции на стрес</w:t>
      </w:r>
      <w:r>
        <w:rPr>
          <w:sz w:val="28"/>
          <w:szCs w:val="28"/>
        </w:rPr>
        <w:t>сор. Все агенты, действующие на организм, он подразделил на специфические (вирус гриппа вызывает грипп) и неспецифические стереотипные эффекты стресса, которые проявляются в виде общего адаптационного синдрома. Этот синдром в своем развитии проходит три ст</w:t>
      </w:r>
      <w:r>
        <w:rPr>
          <w:sz w:val="28"/>
          <w:szCs w:val="28"/>
        </w:rPr>
        <w:t>адии: 1) реакцию тревоги; 2) стадию резистентности и 3) стадию истощения.[20]</w:t>
      </w:r>
    </w:p>
    <w:p w:rsidR="00000000" w:rsidRDefault="00970308">
      <w:pPr>
        <w:tabs>
          <w:tab w:val="center" w:pos="5031"/>
          <w:tab w:val="left" w:pos="6171"/>
        </w:tabs>
        <w:spacing w:line="360" w:lineRule="auto"/>
        <w:ind w:firstLine="709"/>
        <w:jc w:val="both"/>
        <w:rPr>
          <w:sz w:val="28"/>
          <w:szCs w:val="28"/>
        </w:rPr>
      </w:pPr>
      <w:r>
        <w:rPr>
          <w:sz w:val="28"/>
          <w:szCs w:val="28"/>
        </w:rPr>
        <w:t>Именно эмоциональный аппарат первым включается в стрессовую реакцию при воздействии экстремальных и повреждающих факторов (Анохин П.К., 1973, Судаков К.С., 1981), что связано в в</w:t>
      </w:r>
      <w:r>
        <w:rPr>
          <w:sz w:val="28"/>
          <w:szCs w:val="28"/>
        </w:rPr>
        <w:t xml:space="preserve">овлечением эмоций в структуру любого целенаправленного поведенческого акта. Вследствие этого активируются вегетативные функциональные системы и их специфическое эндокринное обеспечение, регулирующее поведенческие реакции. В случае невозможности достижения </w:t>
      </w:r>
      <w:r>
        <w:rPr>
          <w:sz w:val="28"/>
          <w:szCs w:val="28"/>
        </w:rPr>
        <w:t xml:space="preserve">жизненно важных результатов для преодоления стрессовой ситуации возникает напряженное состояние, которое вкупе с первичными гормональными изменениями во внутренней среде организма вызывает нарушение его гомеостаза. При некоторых обстоятельствах вместо </w:t>
      </w:r>
      <w:r>
        <w:rPr>
          <w:sz w:val="28"/>
          <w:szCs w:val="28"/>
        </w:rPr>
        <w:lastRenderedPageBreak/>
        <w:t>моби</w:t>
      </w:r>
      <w:r>
        <w:rPr>
          <w:sz w:val="28"/>
          <w:szCs w:val="28"/>
        </w:rPr>
        <w:t>лизации организма на преодоление трудностей стресс может стать причиной серьезных расстройств. (Исаев Д.Н., 1996). При неоднократном повторении или при большой продолжительности аффективных реакций в связи с затянувшимися жизненными трудностями эмоциональн</w:t>
      </w:r>
      <w:r>
        <w:rPr>
          <w:sz w:val="28"/>
          <w:szCs w:val="28"/>
        </w:rPr>
        <w:t>ое возбуждение может принять застойную стационарную форму. В этих случаях даже при нормализации ситуации застойное эмоциональное возбуждение не ослабевает. Более того, оно постоянно активизирует центральные образования вегетативной нервной системы, а через</w:t>
      </w:r>
      <w:r>
        <w:rPr>
          <w:sz w:val="28"/>
          <w:szCs w:val="28"/>
        </w:rPr>
        <w:t xml:space="preserve"> них расстраивает деятельность внутренних органов и систем. Если в организме оказываются слабые звенья, то они становятся основными в формировании заболевания. Первичные расстройства, возникающие при эмоциональном стрессе в различных структурах нейрофизиол</w:t>
      </w:r>
      <w:r>
        <w:rPr>
          <w:sz w:val="28"/>
          <w:szCs w:val="28"/>
        </w:rPr>
        <w:t>огической регуляции мозга, приводят к изменению нормального функционирования сердечно-сосудистой системы, желудочно-кишечного тракта, изменению свертывающей системы крови, расстройству иммунной системы.[21]</w:t>
      </w:r>
    </w:p>
    <w:p w:rsidR="00000000" w:rsidRDefault="00970308">
      <w:pPr>
        <w:spacing w:line="360" w:lineRule="auto"/>
        <w:ind w:firstLine="709"/>
        <w:jc w:val="both"/>
        <w:rPr>
          <w:sz w:val="28"/>
          <w:szCs w:val="28"/>
        </w:rPr>
      </w:pPr>
      <w:r>
        <w:rPr>
          <w:sz w:val="28"/>
          <w:szCs w:val="28"/>
        </w:rPr>
        <w:t xml:space="preserve">Физическое насилие - тема обсуждаемая и громкая, </w:t>
      </w:r>
      <w:r>
        <w:rPr>
          <w:sz w:val="28"/>
          <w:szCs w:val="28"/>
        </w:rPr>
        <w:t>тогда как случаи насилия психологического не вызывают такого общественного резонанса. Между тем, психологическое насилие бывает не менее, а порой и более опасно, чем насилие физическое [5].</w:t>
      </w:r>
    </w:p>
    <w:p w:rsidR="00000000" w:rsidRDefault="00970308">
      <w:pPr>
        <w:spacing w:line="360" w:lineRule="auto"/>
        <w:ind w:firstLine="709"/>
        <w:jc w:val="both"/>
        <w:rPr>
          <w:sz w:val="28"/>
          <w:szCs w:val="28"/>
        </w:rPr>
      </w:pPr>
      <w:r>
        <w:rPr>
          <w:sz w:val="28"/>
          <w:szCs w:val="28"/>
        </w:rPr>
        <w:t>Психологическое насилие обсуждается крайне редко, а между тем, пси</w:t>
      </w:r>
      <w:r>
        <w:rPr>
          <w:sz w:val="28"/>
          <w:szCs w:val="28"/>
        </w:rPr>
        <w:t>хологи уверяют, что для психики жертвы оно даже опаснее физического. Если физическое насилие калечит тело, то психологическое - душу и саму личность жертвы.</w:t>
      </w:r>
    </w:p>
    <w:p w:rsidR="00000000" w:rsidRDefault="00970308">
      <w:pPr>
        <w:spacing w:line="360" w:lineRule="auto"/>
        <w:ind w:firstLine="709"/>
        <w:jc w:val="both"/>
        <w:rPr>
          <w:sz w:val="28"/>
          <w:szCs w:val="28"/>
        </w:rPr>
      </w:pPr>
      <w:r>
        <w:rPr>
          <w:sz w:val="28"/>
          <w:szCs w:val="28"/>
        </w:rPr>
        <w:t>В результате психологического насилия, которое длится продолжительное время, которое остро пережива</w:t>
      </w:r>
      <w:r>
        <w:rPr>
          <w:sz w:val="28"/>
          <w:szCs w:val="28"/>
        </w:rPr>
        <w:t>ется человеком, возможно появление посттравматического стрессового расстройства.</w:t>
      </w:r>
    </w:p>
    <w:p w:rsidR="00000000" w:rsidRDefault="00970308">
      <w:pPr>
        <w:spacing w:line="360" w:lineRule="auto"/>
        <w:ind w:firstLine="709"/>
        <w:jc w:val="both"/>
        <w:rPr>
          <w:sz w:val="28"/>
          <w:szCs w:val="28"/>
        </w:rPr>
      </w:pPr>
      <w:r>
        <w:rPr>
          <w:sz w:val="28"/>
          <w:szCs w:val="28"/>
        </w:rPr>
        <w:t xml:space="preserve">Психологическое насилие может иметь место в различных ситуациях: в семье, школе, на работе и т.д. В любом случае, его последствия крайне </w:t>
      </w:r>
      <w:r>
        <w:rPr>
          <w:sz w:val="28"/>
          <w:szCs w:val="28"/>
        </w:rPr>
        <w:lastRenderedPageBreak/>
        <w:t>отрицательны для жертвы.</w:t>
      </w:r>
    </w:p>
    <w:p w:rsidR="00000000" w:rsidRDefault="00970308">
      <w:pPr>
        <w:spacing w:line="360" w:lineRule="auto"/>
        <w:ind w:firstLine="709"/>
        <w:jc w:val="both"/>
        <w:rPr>
          <w:sz w:val="28"/>
          <w:szCs w:val="28"/>
        </w:rPr>
      </w:pPr>
      <w:r>
        <w:rPr>
          <w:sz w:val="28"/>
          <w:szCs w:val="28"/>
        </w:rPr>
        <w:t>Объект: Жерт</w:t>
      </w:r>
      <w:r>
        <w:rPr>
          <w:sz w:val="28"/>
          <w:szCs w:val="28"/>
        </w:rPr>
        <w:t>вы психологического насилия.</w:t>
      </w:r>
    </w:p>
    <w:p w:rsidR="00000000" w:rsidRDefault="00970308">
      <w:pPr>
        <w:spacing w:line="360" w:lineRule="auto"/>
        <w:ind w:firstLine="709"/>
        <w:jc w:val="both"/>
        <w:rPr>
          <w:sz w:val="28"/>
          <w:szCs w:val="28"/>
        </w:rPr>
      </w:pPr>
      <w:r>
        <w:rPr>
          <w:sz w:val="28"/>
          <w:szCs w:val="28"/>
        </w:rPr>
        <w:t>Предмет: Посттравматическое стрессовое расстройство у жертв психологического насилия.</w:t>
      </w:r>
    </w:p>
    <w:p w:rsidR="00000000" w:rsidRDefault="00970308">
      <w:pPr>
        <w:spacing w:line="360" w:lineRule="auto"/>
        <w:ind w:firstLine="709"/>
        <w:jc w:val="both"/>
        <w:rPr>
          <w:sz w:val="28"/>
          <w:szCs w:val="28"/>
        </w:rPr>
      </w:pPr>
      <w:r>
        <w:rPr>
          <w:sz w:val="28"/>
          <w:szCs w:val="28"/>
        </w:rPr>
        <w:t>Цель: Исследовать ПТСР как последствие психологического насилия.</w:t>
      </w:r>
    </w:p>
    <w:p w:rsidR="00000000" w:rsidRDefault="00970308">
      <w:pPr>
        <w:spacing w:line="360" w:lineRule="auto"/>
        <w:ind w:firstLine="709"/>
        <w:jc w:val="both"/>
        <w:rPr>
          <w:sz w:val="28"/>
          <w:szCs w:val="28"/>
        </w:rPr>
      </w:pPr>
      <w:r>
        <w:rPr>
          <w:sz w:val="28"/>
          <w:szCs w:val="28"/>
        </w:rPr>
        <w:t>Задачи исследования:</w:t>
      </w:r>
    </w:p>
    <w:p w:rsidR="00000000" w:rsidRDefault="00970308">
      <w:pPr>
        <w:spacing w:line="360" w:lineRule="auto"/>
        <w:ind w:firstLine="709"/>
        <w:jc w:val="both"/>
        <w:rPr>
          <w:sz w:val="28"/>
          <w:szCs w:val="28"/>
        </w:rPr>
      </w:pPr>
      <w:r>
        <w:rPr>
          <w:sz w:val="28"/>
          <w:szCs w:val="28"/>
        </w:rPr>
        <w:t>. Изучить вопросы, касающиеся посттравматического стрес</w:t>
      </w:r>
      <w:r>
        <w:rPr>
          <w:sz w:val="28"/>
          <w:szCs w:val="28"/>
        </w:rPr>
        <w:t>сового расстройства.</w:t>
      </w:r>
    </w:p>
    <w:p w:rsidR="00000000" w:rsidRDefault="00970308">
      <w:pPr>
        <w:spacing w:line="360" w:lineRule="auto"/>
        <w:ind w:firstLine="709"/>
        <w:jc w:val="both"/>
        <w:rPr>
          <w:sz w:val="28"/>
          <w:szCs w:val="28"/>
        </w:rPr>
      </w:pPr>
      <w:r>
        <w:rPr>
          <w:sz w:val="28"/>
          <w:szCs w:val="28"/>
        </w:rPr>
        <w:t>. Рассмотреть особенности психологического насилия.</w:t>
      </w:r>
    </w:p>
    <w:p w:rsidR="00000000" w:rsidRDefault="00970308">
      <w:pPr>
        <w:spacing w:line="360" w:lineRule="auto"/>
        <w:ind w:firstLine="709"/>
        <w:jc w:val="both"/>
        <w:rPr>
          <w:sz w:val="28"/>
          <w:szCs w:val="28"/>
        </w:rPr>
      </w:pPr>
      <w:r>
        <w:rPr>
          <w:sz w:val="28"/>
          <w:szCs w:val="28"/>
        </w:rPr>
        <w:t>. Выбрать методики исследования</w:t>
      </w:r>
    </w:p>
    <w:p w:rsidR="00000000" w:rsidRDefault="00970308">
      <w:pPr>
        <w:spacing w:line="360" w:lineRule="auto"/>
        <w:ind w:firstLine="709"/>
        <w:jc w:val="both"/>
        <w:rPr>
          <w:sz w:val="28"/>
          <w:szCs w:val="28"/>
        </w:rPr>
      </w:pPr>
      <w:r>
        <w:rPr>
          <w:sz w:val="28"/>
          <w:szCs w:val="28"/>
        </w:rPr>
        <w:t>. Исследовать состояния людей переживших стрессовое расстройство</w:t>
      </w:r>
    </w:p>
    <w:p w:rsidR="00000000" w:rsidRDefault="00970308">
      <w:pPr>
        <w:spacing w:line="360" w:lineRule="auto"/>
        <w:ind w:firstLine="709"/>
        <w:jc w:val="both"/>
        <w:rPr>
          <w:sz w:val="28"/>
          <w:szCs w:val="28"/>
        </w:rPr>
      </w:pPr>
      <w:r>
        <w:rPr>
          <w:sz w:val="28"/>
          <w:szCs w:val="28"/>
        </w:rPr>
        <w:t>. Проанализировать полеченные результаты</w:t>
      </w:r>
    </w:p>
    <w:p w:rsidR="00000000" w:rsidRDefault="00970308">
      <w:pPr>
        <w:spacing w:line="360" w:lineRule="auto"/>
        <w:ind w:firstLine="709"/>
        <w:jc w:val="both"/>
        <w:rPr>
          <w:sz w:val="28"/>
          <w:szCs w:val="28"/>
        </w:rPr>
      </w:pPr>
      <w:r>
        <w:rPr>
          <w:sz w:val="28"/>
          <w:szCs w:val="28"/>
        </w:rPr>
        <w:t>Гипотеза: Стрессовое расстройство у детей про</w:t>
      </w:r>
      <w:r>
        <w:rPr>
          <w:sz w:val="28"/>
          <w:szCs w:val="28"/>
        </w:rPr>
        <w:t>ходит быстрее чем у взрослых</w:t>
      </w:r>
    </w:p>
    <w:p w:rsidR="00000000" w:rsidRDefault="00970308">
      <w:pPr>
        <w:spacing w:line="360" w:lineRule="auto"/>
        <w:ind w:firstLine="709"/>
        <w:jc w:val="both"/>
        <w:rPr>
          <w:sz w:val="28"/>
          <w:szCs w:val="28"/>
        </w:rPr>
      </w:pPr>
      <w:r>
        <w:rPr>
          <w:sz w:val="28"/>
          <w:szCs w:val="28"/>
        </w:rPr>
        <w:t>Практическая значимость: Информация и выводы, полученные в ходе моего исследования, могут использоваться социальными службами, педагогами, психологами, использоваться при профилактической работе с детьми и взрослыми.</w:t>
      </w:r>
    </w:p>
    <w:p w:rsidR="00000000" w:rsidRDefault="00970308">
      <w:pPr>
        <w:spacing w:line="360" w:lineRule="auto"/>
        <w:ind w:firstLine="709"/>
        <w:jc w:val="both"/>
        <w:rPr>
          <w:sz w:val="28"/>
          <w:szCs w:val="28"/>
        </w:rPr>
      </w:pPr>
      <w:r>
        <w:rPr>
          <w:sz w:val="28"/>
          <w:szCs w:val="28"/>
        </w:rPr>
        <w:t xml:space="preserve">Структура </w:t>
      </w:r>
      <w:r>
        <w:rPr>
          <w:sz w:val="28"/>
          <w:szCs w:val="28"/>
        </w:rPr>
        <w:t>работы: Работа состоит из введения, 2-х глав, заключения, списка литературы, приложения.</w:t>
      </w:r>
    </w:p>
    <w:p w:rsidR="00000000" w:rsidRDefault="00970308">
      <w:pPr>
        <w:spacing w:line="360" w:lineRule="auto"/>
        <w:ind w:firstLine="709"/>
        <w:jc w:val="both"/>
        <w:rPr>
          <w:sz w:val="28"/>
          <w:szCs w:val="28"/>
        </w:rPr>
      </w:pPr>
    </w:p>
    <w:p w:rsidR="00000000" w:rsidRDefault="00970308">
      <w:pPr>
        <w:rPr>
          <w:sz w:val="28"/>
          <w:szCs w:val="28"/>
        </w:rPr>
      </w:pPr>
      <w:r>
        <w:rPr>
          <w:sz w:val="28"/>
          <w:szCs w:val="28"/>
        </w:rPr>
        <w:br w:type="page"/>
      </w:r>
    </w:p>
    <w:p w:rsidR="00000000" w:rsidRDefault="00970308">
      <w:pPr>
        <w:spacing w:line="360" w:lineRule="auto"/>
        <w:ind w:firstLine="709"/>
        <w:jc w:val="both"/>
        <w:rPr>
          <w:caps/>
          <w:sz w:val="28"/>
          <w:szCs w:val="28"/>
        </w:rPr>
      </w:pPr>
      <w:r>
        <w:rPr>
          <w:caps/>
          <w:sz w:val="28"/>
          <w:szCs w:val="28"/>
        </w:rPr>
        <w:t>Глава 1. Посттравматические стрессовые расстройства в современной психологии</w:t>
      </w:r>
    </w:p>
    <w:p w:rsidR="00000000" w:rsidRDefault="00970308">
      <w:pPr>
        <w:spacing w:line="360" w:lineRule="auto"/>
        <w:ind w:firstLine="709"/>
        <w:jc w:val="both"/>
        <w:rPr>
          <w:caps/>
          <w:sz w:val="28"/>
          <w:szCs w:val="28"/>
        </w:rPr>
      </w:pPr>
    </w:p>
    <w:p w:rsidR="00000000" w:rsidRDefault="00970308">
      <w:pPr>
        <w:spacing w:line="360" w:lineRule="auto"/>
        <w:ind w:firstLine="709"/>
        <w:jc w:val="both"/>
        <w:rPr>
          <w:caps/>
          <w:sz w:val="28"/>
          <w:szCs w:val="28"/>
        </w:rPr>
      </w:pPr>
      <w:r>
        <w:rPr>
          <w:caps/>
          <w:sz w:val="28"/>
          <w:szCs w:val="28"/>
        </w:rPr>
        <w:t>.1 Группы симптомов ПТСР и признаки психологического насилия</w:t>
      </w:r>
    </w:p>
    <w:p w:rsidR="00000000" w:rsidRDefault="00970308">
      <w:pPr>
        <w:spacing w:line="360" w:lineRule="auto"/>
        <w:ind w:firstLine="709"/>
        <w:jc w:val="both"/>
        <w:rPr>
          <w:sz w:val="28"/>
          <w:szCs w:val="28"/>
        </w:rPr>
      </w:pPr>
    </w:p>
    <w:p w:rsidR="00000000" w:rsidRDefault="00970308">
      <w:pPr>
        <w:spacing w:line="360" w:lineRule="auto"/>
        <w:ind w:firstLine="709"/>
        <w:jc w:val="both"/>
        <w:rPr>
          <w:sz w:val="28"/>
          <w:szCs w:val="28"/>
        </w:rPr>
      </w:pPr>
      <w:r>
        <w:rPr>
          <w:sz w:val="28"/>
          <w:szCs w:val="28"/>
        </w:rPr>
        <w:t xml:space="preserve">Обычно ПТСР развивается </w:t>
      </w:r>
      <w:r>
        <w:rPr>
          <w:sz w:val="28"/>
          <w:szCs w:val="28"/>
        </w:rPr>
        <w:t>в течение первых трех месяцев после травмы, но бывает, что расстройства проявляются через многие месяцы и годы.</w:t>
      </w:r>
    </w:p>
    <w:p w:rsidR="00000000" w:rsidRDefault="00970308">
      <w:pPr>
        <w:spacing w:line="360" w:lineRule="auto"/>
        <w:ind w:firstLine="709"/>
        <w:jc w:val="both"/>
        <w:rPr>
          <w:sz w:val="28"/>
          <w:szCs w:val="28"/>
        </w:rPr>
      </w:pPr>
      <w:r>
        <w:rPr>
          <w:sz w:val="28"/>
          <w:szCs w:val="28"/>
        </w:rPr>
        <w:t>Психиатры выделяют четыре основных группы симптомов ПТСР: навязчивые состояния, реакции избегания, симптомы повышенной раздражительности и неспе</w:t>
      </w:r>
      <w:r>
        <w:rPr>
          <w:sz w:val="28"/>
          <w:szCs w:val="28"/>
        </w:rPr>
        <w:t>цифические симптомы.</w:t>
      </w:r>
    </w:p>
    <w:p w:rsidR="00000000" w:rsidRDefault="00970308">
      <w:pPr>
        <w:spacing w:line="360" w:lineRule="auto"/>
        <w:ind w:firstLine="709"/>
        <w:jc w:val="both"/>
        <w:rPr>
          <w:sz w:val="28"/>
          <w:szCs w:val="28"/>
        </w:rPr>
      </w:pPr>
      <w:r>
        <w:rPr>
          <w:sz w:val="28"/>
          <w:szCs w:val="28"/>
        </w:rPr>
        <w:t>. Навязчивые состояния</w:t>
      </w:r>
    </w:p>
    <w:p w:rsidR="00000000" w:rsidRDefault="00970308">
      <w:pPr>
        <w:spacing w:line="360" w:lineRule="auto"/>
        <w:ind w:firstLine="709"/>
        <w:jc w:val="both"/>
        <w:rPr>
          <w:sz w:val="28"/>
          <w:szCs w:val="28"/>
        </w:rPr>
      </w:pPr>
      <w:r>
        <w:rPr>
          <w:sz w:val="28"/>
          <w:szCs w:val="28"/>
        </w:rPr>
        <w:t>У людей, страдающих ПТС, часто возникают состояния, когда они вновь и вновь очень ярко и глубоко переживают травмировавшее их событие, оно словно внедряется в их повседневную жизнь. Внезапно нахлынувшие яркие вос</w:t>
      </w:r>
      <w:r>
        <w:rPr>
          <w:sz w:val="28"/>
          <w:szCs w:val="28"/>
        </w:rPr>
        <w:t>поминания, окрашенные болезненными эмоциями, могут полностью овладеть вниманием человека. И тогда ему кажется, будто он вновь переживает психотравмирующее событие и видит его как реальное. Состояние человека во время такой вспышки воспоминаний иногда ошибо</w:t>
      </w:r>
      <w:r>
        <w:rPr>
          <w:sz w:val="28"/>
          <w:szCs w:val="28"/>
        </w:rPr>
        <w:t>чно принимают за снохождение. У детей это может проявляться в виде повторяющихся, стереотипных игр [7].</w:t>
      </w:r>
    </w:p>
    <w:p w:rsidR="00000000" w:rsidRDefault="00970308">
      <w:pPr>
        <w:spacing w:line="360" w:lineRule="auto"/>
        <w:ind w:firstLine="709"/>
        <w:jc w:val="both"/>
        <w:rPr>
          <w:sz w:val="28"/>
          <w:szCs w:val="28"/>
        </w:rPr>
      </w:pPr>
      <w:r>
        <w:rPr>
          <w:sz w:val="28"/>
          <w:szCs w:val="28"/>
        </w:rPr>
        <w:t>В случаях выраженных эпизодов возвращения в прошлое человек ведет себя так, будто вновь переживает перенесенную ситуацию, не осознавая при этом полность</w:t>
      </w:r>
      <w:r>
        <w:rPr>
          <w:sz w:val="28"/>
          <w:szCs w:val="28"/>
        </w:rPr>
        <w:t>ю своих действий. Например, ветеран войны может, крадучись, передвигаться по улице, будто он в разведке на вражеской территории.</w:t>
      </w:r>
    </w:p>
    <w:p w:rsidR="00000000" w:rsidRDefault="00970308">
      <w:pPr>
        <w:spacing w:line="360" w:lineRule="auto"/>
        <w:ind w:firstLine="709"/>
        <w:jc w:val="both"/>
        <w:rPr>
          <w:sz w:val="28"/>
          <w:szCs w:val="28"/>
        </w:rPr>
      </w:pPr>
      <w:r>
        <w:rPr>
          <w:sz w:val="28"/>
          <w:szCs w:val="28"/>
        </w:rPr>
        <w:t>Временами повторное переживание травмы проявляется в ночных кошмарах. Эти кошмары столь реальны, что человек вскакивает с крика</w:t>
      </w:r>
      <w:r>
        <w:rPr>
          <w:sz w:val="28"/>
          <w:szCs w:val="28"/>
        </w:rPr>
        <w:t xml:space="preserve">ми </w:t>
      </w:r>
      <w:r>
        <w:rPr>
          <w:sz w:val="28"/>
          <w:szCs w:val="28"/>
        </w:rPr>
        <w:lastRenderedPageBreak/>
        <w:t>ужаса. У маленьких детей последствия травматического события проявляются в генерализованных ночных кошмарах с чудовищами, картинами спасения окружающих или угрозами по отношению к себе и окружающим.</w:t>
      </w:r>
    </w:p>
    <w:p w:rsidR="00000000" w:rsidRDefault="00970308">
      <w:pPr>
        <w:spacing w:line="360" w:lineRule="auto"/>
        <w:ind w:firstLine="709"/>
        <w:jc w:val="both"/>
        <w:rPr>
          <w:sz w:val="28"/>
          <w:szCs w:val="28"/>
        </w:rPr>
      </w:pPr>
      <w:r>
        <w:rPr>
          <w:sz w:val="28"/>
          <w:szCs w:val="28"/>
        </w:rPr>
        <w:t>Повторное переживание может проявляться внезапными бол</w:t>
      </w:r>
      <w:r>
        <w:rPr>
          <w:sz w:val="28"/>
          <w:szCs w:val="28"/>
        </w:rPr>
        <w:t>езненными эмоциональными вспышками, казалось бы, не имеющими причины. Это может быть чувство горя, страха или гнева, которое сопровождается слезами и спазмами в горле, или злобностью и еле сдерживаемой агрессивностью. Такие вспышки повторяются много раз, с</w:t>
      </w:r>
      <w:r>
        <w:rPr>
          <w:sz w:val="28"/>
          <w:szCs w:val="28"/>
        </w:rPr>
        <w:t>опровождая воспоминания или сны о травмирующем событии.</w:t>
      </w:r>
    </w:p>
    <w:p w:rsidR="00000000" w:rsidRDefault="00970308">
      <w:pPr>
        <w:spacing w:line="360" w:lineRule="auto"/>
        <w:ind w:firstLine="709"/>
        <w:jc w:val="both"/>
        <w:rPr>
          <w:sz w:val="28"/>
          <w:szCs w:val="28"/>
        </w:rPr>
      </w:pPr>
      <w:r>
        <w:rPr>
          <w:sz w:val="28"/>
          <w:szCs w:val="28"/>
        </w:rPr>
        <w:t>. Симптомы избегания</w:t>
      </w:r>
    </w:p>
    <w:p w:rsidR="00000000" w:rsidRDefault="00970308">
      <w:pPr>
        <w:spacing w:line="360" w:lineRule="auto"/>
        <w:ind w:firstLine="709"/>
        <w:jc w:val="both"/>
        <w:rPr>
          <w:sz w:val="28"/>
          <w:szCs w:val="28"/>
        </w:rPr>
      </w:pPr>
      <w:r>
        <w:rPr>
          <w:sz w:val="28"/>
          <w:szCs w:val="28"/>
        </w:rPr>
        <w:t>При так называемом феномене избегания нарушаются взаимоотношения человека с окружающими, он или она зачастую избегают тесных эмоциональных связей с семьей, коллегами, друзьями. Че</w:t>
      </w:r>
      <w:r>
        <w:rPr>
          <w:sz w:val="28"/>
          <w:szCs w:val="28"/>
        </w:rPr>
        <w:t>ловек чувствует себя скованным, его эмоции невыразительны и он способен выполнять только рутинную, механическую работу. Позже, когда начинаются повторные переживания событий травмы, человек разрывается между потоком эмоций, вызванным повторным переживанием</w:t>
      </w:r>
      <w:r>
        <w:rPr>
          <w:sz w:val="28"/>
          <w:szCs w:val="28"/>
        </w:rPr>
        <w:t xml:space="preserve"> и невозможностью в реальной жизни переживать и выражать эмоции. Люди, страдающие ПТСР часто говорят, что они не могут испытывать эмоций, особенно в отношении тех, кто им наиболее близок. Даже если они испытывают эмоции, они зачастую не способны их выразит</w:t>
      </w:r>
      <w:r>
        <w:rPr>
          <w:sz w:val="28"/>
          <w:szCs w:val="28"/>
        </w:rPr>
        <w:t>ь. Пока продолжается это избегание человек внешне представляется холодным или загруженным своими переживаниями. Члены семьи чувствуют себя отвергнутыми этими людьми. У детей эмоциональная скованность и сниженный интерес к определенной деятельности не всегд</w:t>
      </w:r>
      <w:r>
        <w:rPr>
          <w:sz w:val="28"/>
          <w:szCs w:val="28"/>
        </w:rPr>
        <w:t xml:space="preserve">а могут быть правильно расценены врачом, здесь очень важны сведения полученные от родителей, учителей и других людей, наблюдающих за ребенком. Человек с ПТСР избегает ситуации, которая напоминает ему о травмирующем событии. Потому что симптомы ПТСР как бы </w:t>
      </w:r>
      <w:r>
        <w:rPr>
          <w:sz w:val="28"/>
          <w:szCs w:val="28"/>
        </w:rPr>
        <w:t>утяжеляются, когда ситуация или деятельность даже частично напоминают травму. Например, человек который выжил в концлагере может неадекватно среагировать на людей в форме, похожей на форму охранников. Со временем человек может стать настолько боязливым в о</w:t>
      </w:r>
      <w:r>
        <w:rPr>
          <w:sz w:val="28"/>
          <w:szCs w:val="28"/>
        </w:rPr>
        <w:t xml:space="preserve">тношении определенных ситуаций, что вся его повседневная жизнь регулируется попытками избежать этих ситуаций. Другие, особенно ветераны войн, избегают брать на себя ответственность, так как считают, что не смогли обеспечить безопасность тех, кто был ранен </w:t>
      </w:r>
      <w:r>
        <w:rPr>
          <w:sz w:val="28"/>
          <w:szCs w:val="28"/>
        </w:rPr>
        <w:t>или погиб в сражениях. В результате многие, страдающие ПТСР, не достигают больших успехов в работе, не могут найти общего контакта с начальством, а контакты с членами семьи и друзьями обеднены. У детей, страдающих ПТСР, могут возникать затруднения относите</w:t>
      </w:r>
      <w:r>
        <w:rPr>
          <w:sz w:val="28"/>
          <w:szCs w:val="28"/>
        </w:rPr>
        <w:t>льно ориентировки в своем будущем. Ребенок может, например, не надеяться на семейную жизнь и удачную карьеру. Иногда люди начинают верить, что могут предсказывать неблагоприятные события в будущем. Часто следствием неспособности переработать болезненные эм</w:t>
      </w:r>
      <w:r>
        <w:rPr>
          <w:sz w:val="28"/>
          <w:szCs w:val="28"/>
        </w:rPr>
        <w:t>оции становится депрессия. Некоторые испытывают чувство вины за то, что они пережили катастрофу в то время как другие, особенно друзья и члены семьи, не смогли. У ветеранов войны или тех, кто выжил в гражданских катастрофах, чувство вины может усугубляться</w:t>
      </w:r>
      <w:r>
        <w:rPr>
          <w:sz w:val="28"/>
          <w:szCs w:val="28"/>
        </w:rPr>
        <w:t>, если их поведение, которое было необходимым для выживания, осуждается в обществе. Такое чувство вины может углубить депрессию, человек начинает смотреть на себя как на недостойного, осквернившего свои собственные ценности [7].</w:t>
      </w:r>
    </w:p>
    <w:p w:rsidR="00000000" w:rsidRDefault="00970308">
      <w:pPr>
        <w:spacing w:line="360" w:lineRule="auto"/>
        <w:ind w:firstLine="709"/>
        <w:jc w:val="both"/>
        <w:rPr>
          <w:sz w:val="28"/>
          <w:szCs w:val="28"/>
        </w:rPr>
      </w:pPr>
      <w:r>
        <w:rPr>
          <w:sz w:val="28"/>
          <w:szCs w:val="28"/>
        </w:rPr>
        <w:t>. Симптомы повышенной возб</w:t>
      </w:r>
      <w:r>
        <w:rPr>
          <w:sz w:val="28"/>
          <w:szCs w:val="28"/>
        </w:rPr>
        <w:t>удимости</w:t>
      </w:r>
    </w:p>
    <w:p w:rsidR="00000000" w:rsidRDefault="00970308">
      <w:pPr>
        <w:spacing w:line="360" w:lineRule="auto"/>
        <w:ind w:firstLine="709"/>
        <w:jc w:val="both"/>
        <w:rPr>
          <w:sz w:val="28"/>
          <w:szCs w:val="28"/>
        </w:rPr>
      </w:pPr>
      <w:r>
        <w:rPr>
          <w:sz w:val="28"/>
          <w:szCs w:val="28"/>
        </w:rPr>
        <w:t xml:space="preserve">В состоянии ПТС люди ведут себя так, как будто им постоянно продолжает угрожать то событие, что вызвало травму. Страдающие ПТС могут без видимой причины внезапно приходить в состояние раздражения или взрывчатости. У них могут возникать проблемы с </w:t>
      </w:r>
      <w:r>
        <w:rPr>
          <w:sz w:val="28"/>
          <w:szCs w:val="28"/>
        </w:rPr>
        <w:t>концентрацией внимания и памятью. Из-за частых кошмарных сновидений у них может развиться бессонница. Постоянное ощущение близкой опасности приводит к гипертрофированным реакциям: ветераны войны кидаются в укрытие, услышав хлопки из глушителя машины или вз</w:t>
      </w:r>
      <w:r>
        <w:rPr>
          <w:sz w:val="28"/>
          <w:szCs w:val="28"/>
        </w:rPr>
        <w:t xml:space="preserve">рывы фейерверков. Временами у страдающих ПТСР возникают приступы паники, являющиеся следствием пережитого и так и не переработанного чрезвычайного страха. Во время приступа у них сжимается горло, учащается дыхание и сердцебиение, появляются головокружение </w:t>
      </w:r>
      <w:r>
        <w:rPr>
          <w:sz w:val="28"/>
          <w:szCs w:val="28"/>
        </w:rPr>
        <w:t>и тошнота. У детей в дополнение к симптомам повышенной возбудимости могут появляться боли в желудке и головные боли.</w:t>
      </w:r>
    </w:p>
    <w:p w:rsidR="00000000" w:rsidRDefault="00970308">
      <w:pPr>
        <w:spacing w:line="360" w:lineRule="auto"/>
        <w:ind w:firstLine="709"/>
        <w:jc w:val="both"/>
        <w:rPr>
          <w:sz w:val="28"/>
          <w:szCs w:val="28"/>
        </w:rPr>
      </w:pPr>
      <w:r>
        <w:rPr>
          <w:sz w:val="28"/>
          <w:szCs w:val="28"/>
        </w:rPr>
        <w:t>. Неспецифические симптомы</w:t>
      </w:r>
    </w:p>
    <w:p w:rsidR="00000000" w:rsidRDefault="00970308">
      <w:pPr>
        <w:spacing w:line="360" w:lineRule="auto"/>
        <w:ind w:firstLine="709"/>
        <w:jc w:val="both"/>
        <w:rPr>
          <w:sz w:val="28"/>
          <w:szCs w:val="28"/>
        </w:rPr>
      </w:pPr>
      <w:r>
        <w:rPr>
          <w:sz w:val="28"/>
          <w:szCs w:val="28"/>
        </w:rPr>
        <w:t>Страдающие от ПТСР часто пытаются избавиться от повторяющихся болезненных переживаний, одиночества и приступов п</w:t>
      </w:r>
      <w:r>
        <w:rPr>
          <w:sz w:val="28"/>
          <w:szCs w:val="28"/>
        </w:rPr>
        <w:t>аники с помощью алкоголя или наркотиков, притупляющих эмоции и позволяющих на время забыть о травме. Из-за плохого контроля своей импульсивности у них повышается риск самоубийства.</w:t>
      </w:r>
    </w:p>
    <w:p w:rsidR="00000000" w:rsidRDefault="00970308">
      <w:pPr>
        <w:spacing w:line="360" w:lineRule="auto"/>
        <w:ind w:firstLine="709"/>
        <w:jc w:val="both"/>
        <w:rPr>
          <w:sz w:val="28"/>
          <w:szCs w:val="28"/>
        </w:rPr>
      </w:pPr>
      <w:r>
        <w:rPr>
          <w:sz w:val="28"/>
          <w:szCs w:val="28"/>
        </w:rPr>
        <w:t>Наличие в непосредственной близости потребителей, покупателей, рынков сбыта</w:t>
      </w:r>
      <w:r>
        <w:rPr>
          <w:sz w:val="28"/>
          <w:szCs w:val="28"/>
        </w:rPr>
        <w:t xml:space="preserve"> произведенной продукции. Данный фактор особенно важен при производстве скоропортящейся или трудно транспортируемой продукции. Согласно экономико-графическому закону размещения и происходит размещение промышленных предприятий, которые в итоге могут сконцен</w:t>
      </w:r>
      <w:r>
        <w:rPr>
          <w:sz w:val="28"/>
          <w:szCs w:val="28"/>
        </w:rPr>
        <w:t>трировать и нахождение конкретной отрасли на данной территории. Предприятия по добыванию полезных ископаемых не могут находиться вдали от источников добычи, поэтому экономико-географическое расположение является формирующим фактором размещения промышленнос</w:t>
      </w:r>
      <w:r>
        <w:rPr>
          <w:sz w:val="28"/>
          <w:szCs w:val="28"/>
        </w:rPr>
        <w:t>ти. Развитие промышленности концентрируется в местах наиболее доступных источников ресурсов обеспечения деятельности ее предприятий. Производительность труда является одним из основных факторов размещения отраслей промышленности и ее предприятий, главным ф</w:t>
      </w:r>
      <w:r>
        <w:rPr>
          <w:sz w:val="28"/>
          <w:szCs w:val="28"/>
        </w:rPr>
        <w:t>актором производительности труда является наличие ресурсов. Другим важным фактором, который может способствовать эффективному размещению отраслей и предприятий промышленности является развитие комплексных производительных сил или просто сосредоточение и ра</w:t>
      </w:r>
      <w:r>
        <w:rPr>
          <w:sz w:val="28"/>
          <w:szCs w:val="28"/>
        </w:rPr>
        <w:t>звитие предприятий и отраслей. Данное сосредоточение с одной стороны способствует усилению конкуренции, однако с другой формирование такого скопления предприятий определенных отраслей промышленности позволяет в регионе сосредоточиться и потребителем продук</w:t>
      </w:r>
      <w:r>
        <w:rPr>
          <w:sz w:val="28"/>
          <w:szCs w:val="28"/>
        </w:rPr>
        <w:t>ции, предприятиям которые производят, например какие либо детали необходимы для производства, т.е. данное сосредоточение, способствует оптимальному разделению труда. Такое развитие в определенном регионе какой-либо отрасли промышленности позволяет оптимизи</w:t>
      </w:r>
      <w:r>
        <w:rPr>
          <w:sz w:val="28"/>
          <w:szCs w:val="28"/>
        </w:rPr>
        <w:t>ровать производство в данной отрасли благодаря скоплению необходимых трудовых ресурсов, предприятий поставщиков, предприятий скупщиков и способствует удешевлению основных ресурсов в регионе. Эффективному развитию отраслей промышленности будет способствоват</w:t>
      </w:r>
      <w:r>
        <w:rPr>
          <w:sz w:val="28"/>
          <w:szCs w:val="28"/>
        </w:rPr>
        <w:t>ь сосредоточение предприятий данной отрасли на определенной территории, в определенном регионе, данное сосредоточение эффективно влияет на качество и цену необходимых ресурсов производства. При оценке эффективности размещения необходимо оценивать, прежде в</w:t>
      </w:r>
      <w:r>
        <w:rPr>
          <w:sz w:val="28"/>
          <w:szCs w:val="28"/>
        </w:rPr>
        <w:t>сего, экономический результат от деятельности. Главным принципом эффективности любого предприятия в основном является получение прибыли. Экономический успех предприятия связан с производством качественной продукции по максимально низкой цене и с успешной е</w:t>
      </w:r>
      <w:r>
        <w:rPr>
          <w:sz w:val="28"/>
          <w:szCs w:val="28"/>
        </w:rPr>
        <w:t xml:space="preserve">е продажей, т.е. критериями эффективности размещения отрасли или предприятия промышленности будет факторы, позволяющие максимально сократить издержки производства, а также факторы, способствующие реализации продукции также с максимально низкими затратами. </w:t>
      </w:r>
      <w:r>
        <w:rPr>
          <w:sz w:val="28"/>
          <w:szCs w:val="28"/>
        </w:rPr>
        <w:t>В принципе поучается, что критерии эффективности тесно связаны с факторами эффективного производства. Однако здесь необходимо сделать акцент и на продаже, т.к. усиленная конкуренция в местах концентрации производства снижает эффективность именно реализации</w:t>
      </w:r>
      <w:r>
        <w:rPr>
          <w:sz w:val="28"/>
          <w:szCs w:val="28"/>
        </w:rPr>
        <w:t xml:space="preserve"> продукции, поэтому к принципам эффективного размещения здесь необходимо сделать уточнение, что существенным фактором повышающим эффективность размещения станет не просто сконцентрированное скопление предприятий отрасли, а именно скопление на условиях разд</w:t>
      </w:r>
      <w:r>
        <w:rPr>
          <w:sz w:val="28"/>
          <w:szCs w:val="28"/>
        </w:rPr>
        <w:t xml:space="preserve">еления труда. </w:t>
      </w:r>
    </w:p>
    <w:p w:rsidR="00000000" w:rsidRDefault="00970308">
      <w:pPr>
        <w:spacing w:line="360" w:lineRule="auto"/>
        <w:ind w:firstLine="709"/>
        <w:jc w:val="both"/>
        <w:rPr>
          <w:sz w:val="28"/>
          <w:szCs w:val="28"/>
        </w:rPr>
      </w:pPr>
      <w:r>
        <w:rPr>
          <w:sz w:val="28"/>
          <w:szCs w:val="28"/>
        </w:rPr>
        <w:t>Именно глубокое разделение труда позволит максимально эффективно продавать продукцию, которая может быть и составной частью производства отрасли, тогда в регионе будут скапливаться потенциальные покупатели, может быть и законченный продукт п</w:t>
      </w:r>
      <w:r>
        <w:rPr>
          <w:sz w:val="28"/>
          <w:szCs w:val="28"/>
        </w:rPr>
        <w:t xml:space="preserve">роизводства, что все равно привлечет покупателей в регион концентрации промышленности. </w:t>
      </w:r>
    </w:p>
    <w:p w:rsidR="00970308" w:rsidRDefault="00970308">
      <w:pPr>
        <w:spacing w:line="360" w:lineRule="auto"/>
        <w:ind w:firstLine="709"/>
        <w:jc w:val="both"/>
      </w:pPr>
      <w:r>
        <w:rPr>
          <w:sz w:val="28"/>
          <w:szCs w:val="28"/>
        </w:rPr>
        <w:t>Следовательно, критерии эффективности размещения отраслей и предприятий промышленности совпадают с принципами эффективного расположения отраслей и предприятий промышлен</w:t>
      </w:r>
      <w:r>
        <w:rPr>
          <w:sz w:val="28"/>
          <w:szCs w:val="28"/>
        </w:rPr>
        <w:t>ности, с уточнением того, что большей эффективности будет способствовать концентрация предприятий отрасли в регионе с учетом разделения труда. В заключении подведем итоги нашего исследования. Главным фактором экономической эффективности предприятия являетс</w:t>
      </w:r>
      <w:r>
        <w:rPr>
          <w:sz w:val="28"/>
          <w:szCs w:val="28"/>
        </w:rPr>
        <w:t>я получение им максимальной прибыли. Эффективное получение прибыли непосредственно зависит от наличия дешевых и качественных производственных, трудовых ресурсов. Наличие необходимых ресурсов способствует оптимизации производства, делая изготовлении продукц</w:t>
      </w:r>
      <w:r>
        <w:rPr>
          <w:sz w:val="28"/>
          <w:szCs w:val="28"/>
        </w:rPr>
        <w:t>ии минимально затратным. Также на эффективность отраслей и предприятий промышленности влияет концентрация предприятий отрасли в регионе, особенно если оно сформировано на основании разделения труда, данное обстоятельство оптимально формирует выгодные регио</w:t>
      </w:r>
      <w:r>
        <w:rPr>
          <w:sz w:val="28"/>
          <w:szCs w:val="28"/>
        </w:rPr>
        <w:t>ны для развития отраслей промышленности. В настоящее время происходят процессы глобализации и интегрирования экономик различных стран и регионов в одно большое экономическое пространство. В связи с этим происходит и усиление конкуренции, т.к. возрастает ко</w:t>
      </w:r>
      <w:r>
        <w:rPr>
          <w:sz w:val="28"/>
          <w:szCs w:val="28"/>
        </w:rPr>
        <w:t>личество фирм всех отраслях, которые активно осваивают различные рынки и пытаются распространить свою деятельность на как можно большой территории. Поэтому в современных условиях, которые характеризуются крайне высокой степенью конкуренции, любые факторы м</w:t>
      </w:r>
      <w:r>
        <w:rPr>
          <w:sz w:val="28"/>
          <w:szCs w:val="28"/>
        </w:rPr>
        <w:t xml:space="preserve">огут существенно повлиять на экономический успех любого предприятия, в том числе и промышленного. </w:t>
      </w:r>
    </w:p>
    <w:sectPr w:rsidR="0097030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60"/>
    <w:rsid w:val="00952760"/>
    <w:rsid w:val="0097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03191E-4AF2-4EF2-B3E1-AD893AC3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2025-04-21T14:17:00Z</dcterms:created>
  <dcterms:modified xsi:type="dcterms:W3CDTF">2025-04-21T14:17:00Z</dcterms:modified>
</cp:coreProperties>
</file>