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E5" w:rsidRDefault="005245E5"/>
    <w:p w:rsidR="00972A95" w:rsidRDefault="00972A95" w:rsidP="00972A95">
      <w:pPr>
        <w:ind w:firstLine="708"/>
      </w:pPr>
      <w:r>
        <w:t>Глава 4, статья 19.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5. Пациент имеет право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>: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1) выбор врача и выбор медицинской организации в соответствии с настоящим Федеральным законом;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3) получение консультаций врачей-специалистов;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3A3061" w:rsidRDefault="000E4504" w:rsidP="000E4504">
      <w:pPr>
        <w:pStyle w:val="a3"/>
        <w:shd w:val="clear" w:color="auto" w:fill="FFFFFF"/>
        <w:spacing w:before="240" w:beforeAutospacing="0" w:after="240" w:afterAutospacing="0" w:line="300" w:lineRule="atLeast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         </w:t>
      </w:r>
      <w:r w:rsidR="003A3061">
        <w:rPr>
          <w:rFonts w:ascii="Arial" w:hAnsi="Arial" w:cs="Arial"/>
          <w:color w:val="373737"/>
          <w:sz w:val="23"/>
          <w:szCs w:val="23"/>
        </w:rPr>
        <w:t>6) получение лечебного питания в случае нахождения пациента на лечении в стационарных условиях;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7) защиту сведений, составляющих врачебную тайну;</w:t>
      </w:r>
    </w:p>
    <w:p w:rsidR="000E4504" w:rsidRDefault="000E4504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E4504" w:rsidRPr="000E4504" w:rsidRDefault="000E4504" w:rsidP="000E45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сведений, составляющих врачебную тайну, без согласия гражданина или его законного представителя допускается:</w:t>
      </w:r>
      <w:bookmarkStart w:id="0" w:name="dst100107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волю, при угрозе распространения инфекционных заболеваний, массовых отравлений и поражений;</w:t>
      </w:r>
      <w:bookmarkStart w:id="1" w:name="dst21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</w:t>
      </w:r>
      <w:bookmarkStart w:id="2" w:name="dst100110"/>
      <w:bookmarkEnd w:id="2"/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оказания медицинской помощи</w:t>
      </w:r>
      <w:bookmarkStart w:id="3" w:name="dst100111"/>
      <w:bookmarkEnd w:id="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bookmarkStart w:id="4" w:name="dst100112"/>
      <w:bookmarkEnd w:id="4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проведения военно-врачебной экспертизы по запросам военных комиссариатов, </w:t>
      </w:r>
      <w:bookmarkStart w:id="5" w:name="dst121"/>
      <w:bookmarkEnd w:id="5"/>
      <w:r w:rsidRPr="000E4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расследования несчастного случая на производстве и профессионального заболевания, </w:t>
      </w:r>
    </w:p>
    <w:p w:rsidR="003A3061" w:rsidRDefault="000E4504" w:rsidP="000E4504">
      <w:pPr>
        <w:pStyle w:val="a3"/>
        <w:shd w:val="clear" w:color="auto" w:fill="FFFFFF"/>
        <w:spacing w:before="240" w:beforeAutospacing="0" w:after="240" w:afterAutospacing="0" w:line="300" w:lineRule="atLeast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          </w:t>
      </w:r>
      <w:bookmarkStart w:id="6" w:name="_GoBack"/>
      <w:bookmarkEnd w:id="6"/>
      <w:r w:rsidR="003A3061">
        <w:rPr>
          <w:rFonts w:ascii="Arial" w:hAnsi="Arial" w:cs="Arial"/>
          <w:color w:val="373737"/>
          <w:sz w:val="23"/>
          <w:szCs w:val="23"/>
        </w:rPr>
        <w:t>8) отказ от медицинского вмешательства;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9) возмещение вреда, причиненного здоровью при оказании ему медицинской помощи;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10) допуск к нему адвоката или законного представителя для защиты своих прав;</w:t>
      </w:r>
    </w:p>
    <w:p w:rsidR="003A3061" w:rsidRDefault="003A3061" w:rsidP="003A306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</w:t>
      </w:r>
      <w:r>
        <w:rPr>
          <w:rFonts w:ascii="Arial" w:hAnsi="Arial" w:cs="Arial"/>
          <w:color w:val="373737"/>
          <w:sz w:val="23"/>
          <w:szCs w:val="23"/>
        </w:rPr>
        <w:lastRenderedPageBreak/>
        <w:t>отдельного помещения, если это не нарушает внутренний распорядок медицинской организации.</w:t>
      </w:r>
    </w:p>
    <w:p w:rsidR="003A3061" w:rsidRDefault="003A3061"/>
    <w:sectPr w:rsidR="003A3061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61"/>
    <w:rsid w:val="00001DAA"/>
    <w:rsid w:val="000E4504"/>
    <w:rsid w:val="0022048C"/>
    <w:rsid w:val="003A3061"/>
    <w:rsid w:val="005245E5"/>
    <w:rsid w:val="00972A95"/>
    <w:rsid w:val="00C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0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504"/>
  </w:style>
  <w:style w:type="character" w:customStyle="1" w:styleId="apple-converted-space">
    <w:name w:val="apple-converted-space"/>
    <w:basedOn w:val="a0"/>
    <w:rsid w:val="000E4504"/>
  </w:style>
  <w:style w:type="character" w:styleId="a4">
    <w:name w:val="Hyperlink"/>
    <w:basedOn w:val="a0"/>
    <w:uiPriority w:val="99"/>
    <w:semiHidden/>
    <w:unhideWhenUsed/>
    <w:rsid w:val="000E4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0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504"/>
  </w:style>
  <w:style w:type="character" w:customStyle="1" w:styleId="apple-converted-space">
    <w:name w:val="apple-converted-space"/>
    <w:basedOn w:val="a0"/>
    <w:rsid w:val="000E4504"/>
  </w:style>
  <w:style w:type="character" w:styleId="a4">
    <w:name w:val="Hyperlink"/>
    <w:basedOn w:val="a0"/>
    <w:uiPriority w:val="99"/>
    <w:semiHidden/>
    <w:unhideWhenUsed/>
    <w:rsid w:val="000E4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8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2546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2016-01-23T09:25:00Z</dcterms:created>
  <dcterms:modified xsi:type="dcterms:W3CDTF">2016-01-23T10:33:00Z</dcterms:modified>
</cp:coreProperties>
</file>