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8D1" w14:textId="77777777" w:rsidR="00000000" w:rsidRDefault="00B718E7">
      <w:pPr>
        <w:pStyle w:val="Z16"/>
        <w:jc w:val="center"/>
      </w:pPr>
      <w:bookmarkStart w:id="0" w:name="_Toc451088578"/>
      <w:r>
        <w:t>Правила проведения занятий физическими упражнениями</w:t>
      </w:r>
      <w:bookmarkEnd w:id="0"/>
    </w:p>
    <w:p w14:paraId="0408307A" w14:textId="77777777" w:rsidR="00000000" w:rsidRDefault="00B718E7">
      <w:pPr>
        <w:pStyle w:val="Mystyle"/>
      </w:pPr>
      <w:r>
        <w:t xml:space="preserve">Тренировку обязательно начинайте с разминки, а по завершении </w:t>
      </w:r>
      <w:r>
        <w:t>используйте восстанавливающие процедуры (массаж, теплый душ, ванна, сауна).</w:t>
      </w:r>
    </w:p>
    <w:p w14:paraId="493874CA" w14:textId="77777777" w:rsidR="00000000" w:rsidRDefault="00B718E7">
      <w:pPr>
        <w:pStyle w:val="Mystyle"/>
      </w:pPr>
      <w:r>
        <w:t>Эффективность тренировки будет наиболее высокой, если использовать физические упражнения совместно с закаливающими процедурами, соблюдать гигиенические условия, режим для правильно</w:t>
      </w:r>
      <w:r>
        <w:t>го питания.</w:t>
      </w:r>
    </w:p>
    <w:p w14:paraId="15E53344" w14:textId="77777777" w:rsidR="00000000" w:rsidRDefault="00B718E7">
      <w:pPr>
        <w:pStyle w:val="Mystyle"/>
      </w:pPr>
      <w:r>
        <w:t>Старайтесь соблюдать физиологические принципы тренировки: постепенное увеличение трудности упражнений, объема и интенсивности физических  нагрузок, правильное чередование нагрузок и отдыха между упражнениями с учетом тренированности и переносим</w:t>
      </w:r>
      <w:r>
        <w:t>ости нагрузки.</w:t>
      </w:r>
    </w:p>
    <w:p w14:paraId="14EC6EEE" w14:textId="77777777" w:rsidR="00000000" w:rsidRDefault="00B718E7">
      <w:pPr>
        <w:pStyle w:val="Mystyle"/>
      </w:pPr>
      <w:r>
        <w:t>Помните, что результаты тренировок зависят от их регулярности, так как большие перерывы (4 – 5 дней и более) между занятиями снижают эффект предыдущих занятий.</w:t>
      </w:r>
    </w:p>
    <w:p w14:paraId="4D684EEA" w14:textId="77777777" w:rsidR="00000000" w:rsidRDefault="00B718E7">
      <w:pPr>
        <w:pStyle w:val="Mystyle"/>
      </w:pPr>
      <w:r>
        <w:t>Физические нагрузки должны соответствовать возможностям организма, поэтому их сло</w:t>
      </w:r>
      <w:r>
        <w:t>жность повышайте постепенно, контролируя реакцию организма на них.</w:t>
      </w:r>
    </w:p>
    <w:p w14:paraId="35A85886" w14:textId="77777777" w:rsidR="00000000" w:rsidRDefault="00B718E7">
      <w:pPr>
        <w:pStyle w:val="Mystyle"/>
      </w:pPr>
      <w:r>
        <w:t>Составляя план тренировки, включайте упражнения для развития всех двигательных качеств (быстроты, силы, гибкости, выносливости, скоростно-силовых и координационных качеств).</w:t>
      </w:r>
    </w:p>
    <w:p w14:paraId="1658EDA4" w14:textId="77777777" w:rsidR="00000000" w:rsidRDefault="00B718E7">
      <w:pPr>
        <w:pStyle w:val="Mystyle"/>
      </w:pPr>
    </w:p>
    <w:p w14:paraId="6CA161B3" w14:textId="77777777" w:rsidR="00000000" w:rsidRDefault="00B718E7">
      <w:pPr>
        <w:pStyle w:val="Z14"/>
      </w:pPr>
      <w:bookmarkStart w:id="1" w:name="_Toc451088579"/>
      <w:r>
        <w:t>К</w:t>
      </w:r>
      <w:r>
        <w:t>ак построить тренировочное занятие</w:t>
      </w:r>
      <w:bookmarkEnd w:id="1"/>
    </w:p>
    <w:p w14:paraId="062E07EB" w14:textId="77777777" w:rsidR="00000000" w:rsidRDefault="00B718E7">
      <w:pPr>
        <w:pStyle w:val="Mystyle"/>
      </w:pPr>
      <w:r>
        <w:t>Тренировочное занятие состоит из трех частей: подготовительной, основной и заключительной. Основная часть тренировки составляет 70 – 80% всего времени занятия. Остальные 20 – 30% деятельности делятся между ра</w:t>
      </w:r>
      <w:r>
        <w:t>зминкой и заключительной частью, во время которой интенсивность выполнения физических упражнений последовательно снимается.</w:t>
      </w:r>
    </w:p>
    <w:p w14:paraId="2EF26776" w14:textId="77777777" w:rsidR="00000000" w:rsidRDefault="00B718E7">
      <w:pPr>
        <w:pStyle w:val="Mystyle"/>
      </w:pPr>
      <w:r>
        <w:t>Каждое занятие должно начинаться с разминки и подготовке организма к предстоящей работе. Увеличивать нагрузку следует постепенно, уп</w:t>
      </w:r>
      <w:r>
        <w:t>ражнения должны воздействовать на основные группы мышц рук, ног, туловища. Начинают занятия с упражнений требующих точности движений, повышенной скорости, ловкости и лишь затем приступают к упражнениям, которые требую максимальной силы и выносливости. В ко</w:t>
      </w:r>
      <w:r>
        <w:t>нце занятий нужен постепенный переход к относительно спокойному состоянию организма. Физические упражнения не должны вызывать значительного утомления.</w:t>
      </w:r>
    </w:p>
    <w:p w14:paraId="2477F056" w14:textId="77777777" w:rsidR="00000000" w:rsidRDefault="00B718E7">
      <w:pPr>
        <w:pStyle w:val="Mystyle"/>
      </w:pPr>
      <w:r>
        <w:t xml:space="preserve">В самостоятельные занятия необходимо включать: общеразвивающие упражнения с предметами (скакалка, обруч, </w:t>
      </w:r>
      <w:r>
        <w:t>гири, гантели, резиновый эспандер); различные висы и упоры, акробатические упражнения: бег, прыжки, метание, толкание, бросание мяча; различные подвижные и спортивные игры: упражнения на различных тренажерах, катание на роликовых коньках, скейтборде, велос</w:t>
      </w:r>
      <w:r>
        <w:t>ипеде.</w:t>
      </w:r>
    </w:p>
    <w:p w14:paraId="284BDE3F" w14:textId="77777777" w:rsidR="00000000" w:rsidRDefault="00B718E7">
      <w:pPr>
        <w:pStyle w:val="Mystyle"/>
      </w:pPr>
      <w:r>
        <w:t>Для правильного дозирования физической нагрузки в начале занятий каждому занимающемуся необходимо выполнить то или иное упражнение с соревновательной интенсивностью, чтобы определить максимальный результат (М. Т.). Затем, исходя из максимального тес</w:t>
      </w:r>
      <w:r>
        <w:t>та (М. Т.) в процентах определяют величину тренировочной нагрузки. Эти режимы рассчитаны в процентах от максимального результата: умеренный – 30%; средний – 50%; большой – 70%; высокий – 90%. После нескольких недель тренировочной работы снова проводится ма</w:t>
      </w:r>
      <w:r>
        <w:t>ксимальный тест и если он даст результат выше прежнего, то расчет тренировочной нагрузки делается вторично.</w:t>
      </w:r>
    </w:p>
    <w:p w14:paraId="0199E9E9" w14:textId="77777777" w:rsidR="00000000" w:rsidRDefault="00B718E7">
      <w:pPr>
        <w:pStyle w:val="Mystyle"/>
      </w:pPr>
      <w:r>
        <w:t>Для воспитания собственно силовых способностей используется упражнения отягощенные массой собственного тела (отжимания, приседания, подтягивания); у</w:t>
      </w:r>
      <w:r>
        <w:t xml:space="preserve">пражнения </w:t>
      </w:r>
      <w:r>
        <w:lastRenderedPageBreak/>
        <w:t>с внешним отягощением (гири, гантели, резиновые амортизаторы, упражнения на тренажерах) и т. п.</w:t>
      </w:r>
    </w:p>
    <w:p w14:paraId="08AF4D04" w14:textId="77777777" w:rsidR="00000000" w:rsidRDefault="00B718E7">
      <w:pPr>
        <w:pStyle w:val="Mystyle"/>
      </w:pPr>
      <w:r>
        <w:t>Первые 2 – 3 месяца работа осуществляется с отягощением 30 – 40% от максимального теста. Это позволяет укрепить мышечно-связочный аппарат. Затем в пос</w:t>
      </w:r>
      <w:r>
        <w:t>ледующие 2 – 3 месяца можно перейти к работе с отягощением в 50 – 60% от максимального и только после этого через 5 – 6 месяцев занятий переходят к работе с отягощением в 75 – 80% от максимального. Это в пределах 8 – 12 повторений за один подход, серию.</w:t>
      </w:r>
    </w:p>
    <w:p w14:paraId="482A3CDD" w14:textId="77777777" w:rsidR="00000000" w:rsidRDefault="00B718E7">
      <w:pPr>
        <w:pStyle w:val="Mystyle"/>
      </w:pPr>
    </w:p>
    <w:p w14:paraId="176DC849" w14:textId="77777777" w:rsidR="00000000" w:rsidRDefault="00B718E7">
      <w:pPr>
        <w:pStyle w:val="Mystyle"/>
      </w:pPr>
      <w:r>
        <w:t>П</w:t>
      </w:r>
      <w:r>
        <w:t xml:space="preserve">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14:paraId="69A95A28" w14:textId="77777777" w:rsidR="00B718E7" w:rsidRDefault="00B718E7">
      <w:pPr>
        <w:pStyle w:val="Mystyle"/>
      </w:pPr>
    </w:p>
    <w:sectPr w:rsidR="00B718E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 w15:restartNumberingAfterBreak="0">
    <w:nsid w:val="2E361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 w15:restartNumberingAfterBreak="0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 w15:restartNumberingAfterBreak="0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E2"/>
    <w:rsid w:val="001C5DE2"/>
    <w:rsid w:val="00B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9A86C"/>
  <w14:defaultImageDpi w14:val="0"/>
  <w15:docId w15:val="{796C6128-46ED-4BF5-B240-4BBEEC93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overflowPunct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>ГУУ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Igor</cp:lastModifiedBy>
  <cp:revision>2</cp:revision>
  <dcterms:created xsi:type="dcterms:W3CDTF">2025-04-20T08:03:00Z</dcterms:created>
  <dcterms:modified xsi:type="dcterms:W3CDTF">2025-04-20T08:03:00Z</dcterms:modified>
</cp:coreProperties>
</file>