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62E1" w14:textId="77777777" w:rsidR="00786FA8" w:rsidRDefault="008202D9">
      <w:pPr>
        <w:widowControl w:val="0"/>
        <w:shd w:val="clear" w:color="000000" w:fill="auto"/>
        <w:tabs>
          <w:tab w:val="left" w:pos="426"/>
          <w:tab w:val="left" w:pos="992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6AA83E75" w14:textId="77777777" w:rsidR="00786FA8" w:rsidRDefault="00786FA8">
      <w:pPr>
        <w:widowControl w:val="0"/>
        <w:shd w:val="clear" w:color="000000" w:fill="auto"/>
        <w:tabs>
          <w:tab w:val="left" w:pos="426"/>
          <w:tab w:val="left" w:pos="992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70FDD9" w14:textId="77777777" w:rsidR="00786FA8" w:rsidRDefault="008202D9">
      <w:pPr>
        <w:widowControl w:val="0"/>
        <w:shd w:val="clear" w:color="000000" w:fill="auto"/>
        <w:tabs>
          <w:tab w:val="left" w:pos="426"/>
          <w:tab w:val="left" w:pos="99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0C74486" w14:textId="391A6B6F" w:rsidR="00786FA8" w:rsidRDefault="00522DC7">
      <w:pPr>
        <w:widowControl w:val="0"/>
        <w:shd w:val="clear" w:color="000000" w:fill="auto"/>
        <w:tabs>
          <w:tab w:val="left" w:pos="426"/>
          <w:tab w:val="left" w:pos="99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w:t>
      </w:r>
      <w:r w:rsidR="008202D9">
        <w:rPr>
          <w:rFonts w:ascii="Times New Roman CYR" w:hAnsi="Times New Roman CYR" w:cs="Times New Roman CYR"/>
          <w:sz w:val="28"/>
          <w:szCs w:val="28"/>
        </w:rPr>
        <w:t>.</w:t>
      </w:r>
      <w:r w:rsidR="008202D9">
        <w:rPr>
          <w:rFonts w:ascii="Times New Roman CYR" w:hAnsi="Times New Roman CYR" w:cs="Times New Roman CYR"/>
          <w:sz w:val="28"/>
          <w:szCs w:val="28"/>
        </w:rPr>
        <w:tab/>
        <w:t>Правила убеждения</w:t>
      </w:r>
    </w:p>
    <w:p w14:paraId="679CA896" w14:textId="77777777" w:rsidR="00786FA8" w:rsidRDefault="00820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Психологические приемы влияния на партнера</w:t>
      </w:r>
    </w:p>
    <w:p w14:paraId="7FFC6F82" w14:textId="45984775" w:rsidR="00786FA8" w:rsidRDefault="00522DC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3</w:t>
      </w:r>
      <w:r w:rsidR="008202D9">
        <w:rPr>
          <w:rFonts w:ascii="Times New Roman CYR" w:hAnsi="Times New Roman CYR" w:cs="Times New Roman CYR"/>
          <w:sz w:val="28"/>
          <w:szCs w:val="28"/>
        </w:rPr>
        <w:t>.</w:t>
      </w:r>
      <w:r w:rsidR="008202D9">
        <w:rPr>
          <w:rFonts w:ascii="Times New Roman CYR" w:hAnsi="Times New Roman CYR" w:cs="Times New Roman CYR"/>
          <w:sz w:val="28"/>
          <w:szCs w:val="28"/>
        </w:rPr>
        <w:tab/>
        <w:t>Техника и тактика аргументирования</w:t>
      </w:r>
    </w:p>
    <w:p w14:paraId="124ED972" w14:textId="77777777" w:rsidR="00786FA8" w:rsidRDefault="008202D9">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5F8B0C5" w14:textId="77777777" w:rsidR="00786FA8" w:rsidRDefault="008202D9">
      <w:pPr>
        <w:widowControl w:val="0"/>
        <w:shd w:val="clear" w:color="000000" w:fill="auto"/>
        <w:tabs>
          <w:tab w:val="left" w:pos="426"/>
          <w:tab w:val="left" w:pos="99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60A264E8" w14:textId="77777777" w:rsidR="00786FA8" w:rsidRDefault="00786FA8">
      <w:pPr>
        <w:widowControl w:val="0"/>
        <w:shd w:val="clear" w:color="000000" w:fill="auto"/>
        <w:tabs>
          <w:tab w:val="left" w:pos="426"/>
          <w:tab w:val="left" w:pos="9923"/>
        </w:tabs>
        <w:autoSpaceDE w:val="0"/>
        <w:autoSpaceDN w:val="0"/>
        <w:adjustRightInd w:val="0"/>
        <w:spacing w:after="0" w:line="360" w:lineRule="auto"/>
        <w:rPr>
          <w:rFonts w:ascii="Times New Roman CYR" w:hAnsi="Times New Roman CYR" w:cs="Times New Roman CYR"/>
          <w:sz w:val="28"/>
          <w:szCs w:val="28"/>
        </w:rPr>
      </w:pPr>
    </w:p>
    <w:p w14:paraId="5106157C"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17323E4"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34C69B"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Мнения людей всегда на чем-то основываются. Каждый человек в своей жизни хоть раз испытывал на себе пропагандистское или просветительское воздействие окружающих. И действительно, повсюду людей стараются в чем-то убедить: в политике, в магазинах, в семье, в суде. В связи с этим социальные психологи стараются понять, что делает сообщение эффективным? Какие факторы заставляют изменить человека свое мнение?</w:t>
      </w:r>
    </w:p>
    <w:p w14:paraId="28B40DFD"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Немногим людям выпадает удача обладать даром убеждения, большинство из них его лишено. Лишь некоторые одаренные от природы просто знают, как захватить внимание аудитории, склонить на свою сторону нерешительных и разубедить оппозицию. Захватывает не только легкость, с которой они используют личное обаяние и красноречие, чтобы убедить других делать то, что они хотят, но и рвение, с каким люди выполняют требуемое.</w:t>
      </w:r>
    </w:p>
    <w:p w14:paraId="1E89690C"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зачастую люди, обладающие даром убеждения часто не способны отдавать себе отчет в своем замечательном даре или передавать его другим.</w:t>
      </w:r>
    </w:p>
    <w:p w14:paraId="188FA570"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изложены возможные тактики убеждения, методы аргументирования, показаны возможности защиты своей позиции, а также умения убеждать оппонентов и слушателей, приведения весомых аргументов в пользу своих утверждений и выдвижения контрдоводов против оппонентов.</w:t>
      </w:r>
    </w:p>
    <w:p w14:paraId="59CA7661"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2C4606"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Правила убеждения</w:t>
      </w:r>
    </w:p>
    <w:p w14:paraId="08872568"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3B2B65C"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воздействие на людей является важнейшим практическим направлением в современной психологической науке, поскольку проникает в тайны человеческих взаимоотношений и вооружает основами управления людьми. Эффективность межличностного общения, как показывает практика, во многом зависит от совершенства способности собеседников умело использовать различные виды психологического воздействия. К основным видам психологического воздействия в межличностном общении относят: убеждение, внушение, психологическое заражение, подражание и некоторые другие. Остановимся лишь на одном важнейшем виде - убеждении.</w:t>
      </w:r>
    </w:p>
    <w:p w14:paraId="3A0ACE60"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 представляет собой воздействие на собеседника с целью изменить его отношение к чему-либо, когда он придерживается иного мнения. Важно, чтобы это изменение отношения изменило и поступки человека. Совершенство убеждающего воздействия проявляется в том, чтобы оппонент не столько сделал то, что ему рекомендуют, сколько захотел это сделать. Из этого следует, что цель убеждения состоит в том, чтобы трансформировать свое собственное желание, в желание убеждаемого. Однако, для того чтобы собеседник захотел сделать то, чего хотите вы, необходимо сначала достичь с ним взаимопонимания, без которого невозможно будет склонить его к своей точке зрения. Для создания благожелательной атмосферы общения важно, чтобы все сказанное звучало убедительно. Наибольшей убедительности говорящий достигает, если соблюдает ряд правил.</w:t>
      </w:r>
    </w:p>
    <w:p w14:paraId="4B9C0261"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Очередность приводимых аргументов влияет на их убедительность. Наиболее убедителен следующий порядок аргументов: сильные - средние - один самый сильный. Из этого правила следует, что слабыми аргументами лучше не пользоваться: выявив их в процессе подготовки, не пользуйтесь ими для убеждения. Они принесут вред, а не пользу. Действительно, собеседник уделяет </w:t>
      </w:r>
      <w:r>
        <w:rPr>
          <w:rFonts w:ascii="Times New Roman CYR" w:hAnsi="Times New Roman CYR" w:cs="Times New Roman CYR"/>
          <w:sz w:val="28"/>
          <w:szCs w:val="28"/>
        </w:rPr>
        <w:lastRenderedPageBreak/>
        <w:t>больше внимания слабостям в ваших аргументах. Поэтому важно не ошибиться. Не количество аргументов решает исход дела, а их надежность. Следует отметить одно очень важное обстоятельство. Один и тот же аргумент для разных людей может быть и сильным, и слабым. Поэтому сила (слабость) аргументов должны определяться с точки зрения собеседника.</w:t>
      </w:r>
    </w:p>
    <w:p w14:paraId="3B142459"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получения положительного решения по важному для вас вопросу поставьте его на третье место, предпослав ему два коротких, простых для собеседника вопроса, на которые он без затруднения ответит «да». Это правило существует более двух тысяч лет, оно проверено сотней поколений образованных людей. Оно живо, потому что верно. И только сравнительно недавно были выяснены глубокие - физиологические причины, объясняющие эффективность данного приема. Установлено, что, когда человек говорит или слышит «нет», в его кровь поступают гормоны норадреналина, настраивающие его на борьбу. И наоборот, слово «да» приводит к выделению «гормонов удовольствия» - эндорфинов. Получив две порции «гормонов удовольствия», собеседник расслабляется, настраивается благожелательно, ему психологически легче сказать «да», чем «нет». Одной порции эндорфинов не всегда достаточно, чтобы перебороть плохое расположение духа, в котором может пребывать собеседник. Кроме того, человеку невозможно мгновенно перестроиться с одного настроения на другое, надо дать ему и больше времени, и больше «гормонов удовольствия», чтобы обеспечить этот процесс. Предваряющие вопросы должны быть короткими, чтобы не утомлять собеседника, не отнимать у него много времени.</w:t>
      </w:r>
    </w:p>
    <w:p w14:paraId="0EC32D65"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Убедительность аргументов в значительной степени зависит от имиджа и статуса убеждающего. Одно дело, когда говорит человек авторитетный, уважаемый, другое - когда незначительный, не принимаемый всерьез. Высокое должностное или социальное положение, выдающиеся успехи в какой-то области, образованность, признание окружающих, высокие личные качества поднимают статус и имидж человека, а вместе с ними - и вес его </w:t>
      </w:r>
      <w:r>
        <w:rPr>
          <w:rFonts w:ascii="Times New Roman CYR" w:hAnsi="Times New Roman CYR" w:cs="Times New Roman CYR"/>
          <w:sz w:val="28"/>
          <w:szCs w:val="28"/>
        </w:rPr>
        <w:lastRenderedPageBreak/>
        <w:t>аргументов. Чтобы применять правило три, следует иметь в виду некоторые факты и обстоятельства, свидетельствующие о различиях в восприятии статусов в зависимости от ситуации. Например, социологические опросы, проведенные в преддверии выборов депутатского корпуса, показали, что избиратели отдают предпочтение мужчинам, а не женщинам; среднему возрасту, а не молодым и пожилым. Наоборот, в судебных заседаниях по бракоразводным делам статус женщины воспринимается судьями в целом как более высокий (вследствие сложившегося стереотипа, что такие пороки, как пьянство, рукоприкладство, неверность, эгоизм, присущи в большей степени мужьям).</w:t>
      </w:r>
    </w:p>
    <w:p w14:paraId="70B144F8"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Не принижайте статус и имидж собеседника. Любое проявление неуважения, пренебрежения к собеседнику - это покушение на его статус и вызывает негативную реакцию. Указание на ошибку собеседника или его неправоту отрицательно влияет на имидж критикуемого.</w:t>
      </w:r>
    </w:p>
    <w:p w14:paraId="5BAFD0A8"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Не загоняйте в угол себя, не понижайте свой статус. Неуверенное поведение принижает человека и ассоциируется с его низким статусом. Следует избегать извинений без должных к этому причин, проявления признаков неуверенности. Приведем несколько типичных примеров «самоубийственного» начала беседы: «Извините, я не помешал?», «Пожалуйста, если у вас есть время меня выслушать».</w:t>
      </w:r>
    </w:p>
    <w:p w14:paraId="02E4B2E6"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 аргументам приятного нам собеседника мы относимся снисходительно, а к аргументам неприятного - с предубеждением. Механизм действия этого правила такой же, как и правила «третьего места»: приятный собеседник стимулирует выработку «гормонов удовольствия» и нежелание вступать в конфронтацию. Неприятный - наоборот. Приятное впечатление, как известно, создается многими обстоятельствами: внешним видом, уважительным отношением, грамотной речью, приятными манерами.</w:t>
      </w:r>
    </w:p>
    <w:p w14:paraId="1AAFCA51"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Желая переубедить собеседника, начинайте не с разделяющих вас моментов, а с того, в чем вы согласны с ним. Пусть это будут даже </w:t>
      </w:r>
      <w:r>
        <w:rPr>
          <w:rFonts w:ascii="Times New Roman CYR" w:hAnsi="Times New Roman CYR" w:cs="Times New Roman CYR"/>
          <w:sz w:val="28"/>
          <w:szCs w:val="28"/>
        </w:rPr>
        <w:lastRenderedPageBreak/>
        <w:t>второстепенные обстоятельства в высказывании собеседника. Каждый с большим удовольствие выслушивает то, с чем он согласен и что не противоречит его взглядам. И наоборот, мы раздражаемся, когда услышанное, противоречит сложившемуся у нас мнению. Первое делает говорящего приятным собеседником, второе - неприятным.</w:t>
      </w:r>
    </w:p>
    <w:p w14:paraId="64F15812"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Будьте хорошим слушателем. Внимательное слушание - залог убедительности. Никогда не убедишь, если не поймешь ход мыслей собеседника. Кроме того, внимательный слушатель располагает к себе собеседника.</w:t>
      </w:r>
    </w:p>
    <w:p w14:paraId="19CCA8CC"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Избегайте конфликтов. Конфликтогены - это слова или действия (бездействие), которые могут привести к конфликту: грубость, угрозы, насмешки, безапелляционность и т.п. Обычно они не остаются незамеченными, и разговор превращается в препирательство.</w:t>
      </w:r>
    </w:p>
    <w:p w14:paraId="5B74500E"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Следите за мимикой, жестами и позами - своими и собеседника. Знающий язык жестов и поз «читает» собеседника, получая дополнительную информацию. Вместе с тем часто мы бываем, неубедительны, если наши жесты и позы не соответствуют произносимым словам. Знание особенностей невербальной коммуникации позволяет сделать речь более убедительной.</w:t>
      </w:r>
    </w:p>
    <w:p w14:paraId="183020E6"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Покажите, что предлагаемое вами удовлетворяет какую-то из потребностей собеседника. Человек нуждается в удовлетворении многих потребностей: потребности в безопасности, уверенности в будущем, потребность принадлежать к какой-то общности, потребность в уважении, потребность в самореализации, потребность в получении положительных эмоций и др. И все это служит источником для нахождения сильных аргументов.</w:t>
      </w:r>
    </w:p>
    <w:p w14:paraId="096ADC0B"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Проявите эмпатию. Эмпатией называется способность к постижению эмоционального состояния другого человека в форме сопереживания. Эмпатия помогает лучше понять собеседника, представить ход его мыслей, как говорится, «влезть в его шкуру». Не проявив эмпатии, невозможно выполнить правило первое. Действительно, силу аргументов мы </w:t>
      </w:r>
      <w:r>
        <w:rPr>
          <w:rFonts w:ascii="Times New Roman CYR" w:hAnsi="Times New Roman CYR" w:cs="Times New Roman CYR"/>
          <w:sz w:val="28"/>
          <w:szCs w:val="28"/>
        </w:rPr>
        <w:lastRenderedPageBreak/>
        <w:t>должны оценивать с точки зрения собеседника, т. е. мы должны поставить себя на его место. То же касается и правила второго - нужно предвидеть реакцию убеждаемого на ваши слова, т. е. опять же проявить к нему эмпатию. Аналогично для использования имиджа и статуса в процессе убеждения необходимо оценить свой статус и имидж с точки зрения собеседника. Эмпатия необходима и для выполнения правила о конфликтах.</w:t>
      </w:r>
    </w:p>
    <w:p w14:paraId="63884638"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FAC355"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приемы влияния на партнера</w:t>
      </w:r>
    </w:p>
    <w:p w14:paraId="182490CA"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D34111"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Деловое общение требует от человека высокой психологической культуры, а также постоянного изучения и учета эмоциональной стороны деловых отношений. Тот, кто считает, что понятие «чувст</w:t>
      </w:r>
      <w:r>
        <w:rPr>
          <w:rFonts w:ascii="Times New Roman CYR" w:hAnsi="Times New Roman CYR" w:cs="Times New Roman CYR"/>
          <w:sz w:val="28"/>
          <w:szCs w:val="28"/>
        </w:rPr>
        <w:softHyphen/>
        <w:t>ва» неприменимо к работе, способен вызвать многочисленные и до-рогообходящиеся конфликты. Все попытки отде</w:t>
      </w:r>
      <w:r>
        <w:rPr>
          <w:rFonts w:ascii="Times New Roman CYR" w:hAnsi="Times New Roman CYR" w:cs="Times New Roman CYR"/>
          <w:sz w:val="28"/>
          <w:szCs w:val="28"/>
        </w:rPr>
        <w:softHyphen/>
        <w:t>лить чувства, подавить их или даже запретить, бесперспективны и, в конечном счете, вредны. Чувства, подавленные и скрытые, не исче</w:t>
      </w:r>
      <w:r>
        <w:rPr>
          <w:rFonts w:ascii="Times New Roman CYR" w:hAnsi="Times New Roman CYR" w:cs="Times New Roman CYR"/>
          <w:sz w:val="28"/>
          <w:szCs w:val="28"/>
        </w:rPr>
        <w:softHyphen/>
        <w:t>зают, они воздействуют изнутри и часто проявляются в еще более острых формах. Известно, что эмоциональное в человеке многократно перевешивает рациональное в нем. Это знание способно приносить весомую дань тому, кто будет разумно воздействовать на это «сла</w:t>
      </w:r>
      <w:r>
        <w:rPr>
          <w:rFonts w:ascii="Times New Roman CYR" w:hAnsi="Times New Roman CYR" w:cs="Times New Roman CYR"/>
          <w:sz w:val="28"/>
          <w:szCs w:val="28"/>
        </w:rPr>
        <w:softHyphen/>
        <w:t>бое» место человека.</w:t>
      </w:r>
    </w:p>
    <w:p w14:paraId="3C73FF0B"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категория людей, которые умеют располагать к себе других индивидов, прак</w:t>
      </w:r>
      <w:r>
        <w:rPr>
          <w:rFonts w:ascii="Times New Roman CYR" w:hAnsi="Times New Roman CYR" w:cs="Times New Roman CYR"/>
          <w:sz w:val="28"/>
          <w:szCs w:val="28"/>
        </w:rPr>
        <w:softHyphen/>
        <w:t xml:space="preserve">тически сразу завоевывать их доверие, вызывать к себе чувство симпатии, т.е. формировать аттракцию (от лат. </w:t>
      </w:r>
      <w:r>
        <w:rPr>
          <w:rFonts w:ascii="Times New Roman CYR" w:hAnsi="Times New Roman CYR" w:cs="Times New Roman CYR"/>
          <w:sz w:val="28"/>
          <w:szCs w:val="28"/>
          <w:lang w:val="en-US"/>
        </w:rPr>
        <w:t>Attrahere</w:t>
      </w:r>
      <w:r>
        <w:rPr>
          <w:rFonts w:ascii="Times New Roman CYR" w:hAnsi="Times New Roman CYR" w:cs="Times New Roman CYR"/>
          <w:sz w:val="28"/>
          <w:szCs w:val="28"/>
        </w:rPr>
        <w:t xml:space="preserve"> - при</w:t>
      </w:r>
      <w:r>
        <w:rPr>
          <w:rFonts w:ascii="Times New Roman CYR" w:hAnsi="Times New Roman CYR" w:cs="Times New Roman CYR"/>
          <w:sz w:val="28"/>
          <w:szCs w:val="28"/>
        </w:rPr>
        <w:softHyphen/>
        <w:t>влечение, притяжение). Анализ поступков таких людей показывает, что в процессе общения они используют психологические приемы формирования аттракции, приемы, которые, как правило, скрыты от собеседника. Но если эти приемы существуют, значит им можно обучить тех, кому это необходимо. С помощью этих приемов нельзя никого и ни в чем убедить и ничего никому доказать, а можно лишь расположить к себе собесед</w:t>
      </w:r>
      <w:r>
        <w:rPr>
          <w:rFonts w:ascii="Times New Roman CYR" w:hAnsi="Times New Roman CYR" w:cs="Times New Roman CYR"/>
          <w:sz w:val="28"/>
          <w:szCs w:val="28"/>
        </w:rPr>
        <w:softHyphen/>
        <w:t>ника.</w:t>
      </w:r>
    </w:p>
    <w:p w14:paraId="490C28FB"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Прием «имя собственное». Он основан на произнесении вслух имени (или имени - отчества) человека, с которым вы разговаривае</w:t>
      </w:r>
      <w:r>
        <w:rPr>
          <w:rFonts w:ascii="Times New Roman CYR" w:hAnsi="Times New Roman CYR" w:cs="Times New Roman CYR"/>
          <w:sz w:val="28"/>
          <w:szCs w:val="28"/>
        </w:rPr>
        <w:softHyphen/>
        <w:t>те. И это не только вежливость. Звук собственного имени вызыва</w:t>
      </w:r>
      <w:r>
        <w:rPr>
          <w:rFonts w:ascii="Times New Roman CYR" w:hAnsi="Times New Roman CYR" w:cs="Times New Roman CYR"/>
          <w:sz w:val="28"/>
          <w:szCs w:val="28"/>
        </w:rPr>
        <w:softHyphen/>
        <w:t>ет у человека не всегда осознаваемое им чувство приятного. Звучание собственного имени для человека - самая приятная мелодия. Попробуйте, например, встречаясь утром со своими коллегами или подчиненными и приветствуя их, прибавить к фразе «доброе утро» (психологически более приятной, чем слово «здравствуйте») имя-отчество каждого из них, и вы вызовете к себе пусть не ярко выраженные, не осознаваемые, но положительные эмоции. Беседуя с человеком, время от времени обращайтесь к нему по имени-отче</w:t>
      </w:r>
      <w:r>
        <w:rPr>
          <w:rFonts w:ascii="Times New Roman CYR" w:hAnsi="Times New Roman CYR" w:cs="Times New Roman CYR"/>
          <w:sz w:val="28"/>
          <w:szCs w:val="28"/>
        </w:rPr>
        <w:softHyphen/>
        <w:t>ству. Необходимо использовать этот прием не от случая к случаю, а постоянно, располагая к себе собеседника заранее, а не тогда, когда вам от него что-то нужно.</w:t>
      </w:r>
    </w:p>
    <w:p w14:paraId="728CF2CE"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Старайтесь сразу запомнить имя-отчество человека, с которым вы беседуете впервые. Это вызовет у вашего собеседника положи</w:t>
      </w:r>
      <w:r>
        <w:rPr>
          <w:rFonts w:ascii="Times New Roman CYR" w:hAnsi="Times New Roman CYR" w:cs="Times New Roman CYR"/>
          <w:sz w:val="28"/>
          <w:szCs w:val="28"/>
        </w:rPr>
        <w:softHyphen/>
        <w:t>тельные эмоции, которые вернутся к вам же. Некоторым трудно за</w:t>
      </w:r>
      <w:r>
        <w:rPr>
          <w:rFonts w:ascii="Times New Roman CYR" w:hAnsi="Times New Roman CYR" w:cs="Times New Roman CYR"/>
          <w:sz w:val="28"/>
          <w:szCs w:val="28"/>
        </w:rPr>
        <w:softHyphen/>
        <w:t>поминать имена других людей. Для того чтобы лучше запомнить имя, найдите повод, чтобы тотчас произнести его вслух. Быстро пере</w:t>
      </w:r>
      <w:r>
        <w:rPr>
          <w:rFonts w:ascii="Times New Roman CYR" w:hAnsi="Times New Roman CYR" w:cs="Times New Roman CYR"/>
          <w:sz w:val="28"/>
          <w:szCs w:val="28"/>
        </w:rPr>
        <w:softHyphen/>
        <w:t>берите в памяти имена знакомых для установле</w:t>
      </w:r>
      <w:r>
        <w:rPr>
          <w:rFonts w:ascii="Times New Roman CYR" w:hAnsi="Times New Roman CYR" w:cs="Times New Roman CYR"/>
          <w:sz w:val="28"/>
          <w:szCs w:val="28"/>
        </w:rPr>
        <w:softHyphen/>
        <w:t>ния ассоциативных связей.</w:t>
      </w:r>
    </w:p>
    <w:p w14:paraId="244BCFEF"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Прием «зеркало отношения». Личный опыт говорит о том, что доброе и приятное выра</w:t>
      </w:r>
      <w:r>
        <w:rPr>
          <w:rFonts w:ascii="Times New Roman CYR" w:hAnsi="Times New Roman CYR" w:cs="Times New Roman CYR"/>
          <w:sz w:val="28"/>
          <w:szCs w:val="28"/>
        </w:rPr>
        <w:softHyphen/>
        <w:t>жение лица, легкая улыбка невольно притягивают людей. Следует заметить, что эффект указанного механизма не зависит от того, желает или не желает ваш партнер иметь эти положитель</w:t>
      </w:r>
      <w:r>
        <w:rPr>
          <w:rFonts w:ascii="Times New Roman CYR" w:hAnsi="Times New Roman CYR" w:cs="Times New Roman CYR"/>
          <w:sz w:val="28"/>
          <w:szCs w:val="28"/>
        </w:rPr>
        <w:softHyphen/>
        <w:t>ные эмоции. Важно то, кто будет использовать этот прием. Необходимость улыбаться возникает в том случае, когда у собеседника нужно вызвать положительные эмоции, расположить его к себе. Это необ</w:t>
      </w:r>
      <w:r>
        <w:rPr>
          <w:rFonts w:ascii="Times New Roman CYR" w:hAnsi="Times New Roman CYR" w:cs="Times New Roman CYR"/>
          <w:sz w:val="28"/>
          <w:szCs w:val="28"/>
        </w:rPr>
        <w:softHyphen/>
        <w:t xml:space="preserve">ходимо для того, чтобы он принял вашу позицию, чтобы выполнял ваше распоряжение или просьбу не под давлением, а добровольно. И все это необходимо всегда. В нашем контексте легкая улыбка - это и приветственная улыбка, и сочувственная, и ободряющая, и сопереживательная. </w:t>
      </w:r>
      <w:r>
        <w:rPr>
          <w:rFonts w:ascii="Times New Roman CYR" w:hAnsi="Times New Roman CYR" w:cs="Times New Roman CYR"/>
          <w:sz w:val="28"/>
          <w:szCs w:val="28"/>
        </w:rPr>
        <w:lastRenderedPageBreak/>
        <w:t>Если трудно улыбаться «по заказу», то можно для начала порекомендовать следующее: оставшись наедине с са</w:t>
      </w:r>
      <w:r>
        <w:rPr>
          <w:rFonts w:ascii="Times New Roman CYR" w:hAnsi="Times New Roman CYR" w:cs="Times New Roman CYR"/>
          <w:sz w:val="28"/>
          <w:szCs w:val="28"/>
        </w:rPr>
        <w:softHyphen/>
        <w:t>мим собой, улыбнитесь тому, кто смотрит на вас из зеркала.</w:t>
      </w:r>
    </w:p>
    <w:p w14:paraId="0B74CA7C"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Комплименты - это слова, содержащие небольшое преувеличе</w:t>
      </w:r>
      <w:r>
        <w:rPr>
          <w:rFonts w:ascii="Times New Roman CYR" w:hAnsi="Times New Roman CYR" w:cs="Times New Roman CYR"/>
          <w:sz w:val="28"/>
          <w:szCs w:val="28"/>
        </w:rPr>
        <w:softHyphen/>
        <w:t>ние достоинств, которые желает видеть в себе собеседник. В этом смысле мы и рассмотрим комплимент как один из приемов форми</w:t>
      </w:r>
      <w:r>
        <w:rPr>
          <w:rFonts w:ascii="Times New Roman CYR" w:hAnsi="Times New Roman CYR" w:cs="Times New Roman CYR"/>
          <w:sz w:val="28"/>
          <w:szCs w:val="28"/>
        </w:rPr>
        <w:softHyphen/>
        <w:t>рования аттракции в деловых отношениях.</w:t>
      </w:r>
    </w:p>
    <w:p w14:paraId="1A88B58A"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человеку часто повторять: «Вы же умница» или «Вы же великолепно с этим справляетесь», хотя на самом деле это не совсем так, то через некоторое время он действи</w:t>
      </w:r>
      <w:r>
        <w:rPr>
          <w:rFonts w:ascii="Times New Roman CYR" w:hAnsi="Times New Roman CYR" w:cs="Times New Roman CYR"/>
          <w:sz w:val="28"/>
          <w:szCs w:val="28"/>
        </w:rPr>
        <w:softHyphen/>
        <w:t>тельно поверит в свои способности и будет стремиться реа</w:t>
      </w:r>
      <w:r>
        <w:rPr>
          <w:rFonts w:ascii="Times New Roman CYR" w:hAnsi="Times New Roman CYR" w:cs="Times New Roman CYR"/>
          <w:sz w:val="28"/>
          <w:szCs w:val="28"/>
        </w:rPr>
        <w:softHyphen/>
        <w:t>лизовать имеющийся потенциал.</w:t>
      </w:r>
    </w:p>
    <w:p w14:paraId="09A93558"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эффекте внушения происходит как бы заочное удовлетворение мечты, желания, потребности человека в совершенствовании какой-то своей черты. Фактически потребность при этом не будет полнос</w:t>
      </w:r>
      <w:r>
        <w:rPr>
          <w:rFonts w:ascii="Times New Roman CYR" w:hAnsi="Times New Roman CYR" w:cs="Times New Roman CYR"/>
          <w:sz w:val="28"/>
          <w:szCs w:val="28"/>
        </w:rPr>
        <w:softHyphen/>
        <w:t>тью удовлетворяться, но реальным будет ощущение ее удовлетворе</w:t>
      </w:r>
      <w:r>
        <w:rPr>
          <w:rFonts w:ascii="Times New Roman CYR" w:hAnsi="Times New Roman CYR" w:cs="Times New Roman CYR"/>
          <w:sz w:val="28"/>
          <w:szCs w:val="28"/>
        </w:rPr>
        <w:softHyphen/>
        <w:t>ния, появление на этой почве положительных эмоций.</w:t>
      </w:r>
    </w:p>
    <w:p w14:paraId="3B702C03"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правила применения «золотых слов». Не зная или нарушая их, можно против своего желания превратить «золотые сло</w:t>
      </w:r>
      <w:r>
        <w:rPr>
          <w:rFonts w:ascii="Times New Roman CYR" w:hAnsi="Times New Roman CYR" w:cs="Times New Roman CYR"/>
          <w:sz w:val="28"/>
          <w:szCs w:val="28"/>
        </w:rPr>
        <w:softHyphen/>
        <w:t>ва» в банальности. Комплимент отличается от лести именно тем, что содержит не</w:t>
      </w:r>
      <w:r>
        <w:rPr>
          <w:rFonts w:ascii="Times New Roman CYR" w:hAnsi="Times New Roman CYR" w:cs="Times New Roman CYR"/>
          <w:sz w:val="28"/>
          <w:szCs w:val="28"/>
        </w:rPr>
        <w:softHyphen/>
        <w:t>большое преувеличение. Льстец сильно преувеличивает достоинства собеседника. Например: «Тебе очень идет этот цвет» (ком</w:t>
      </w:r>
      <w:r>
        <w:rPr>
          <w:rFonts w:ascii="Times New Roman CYR" w:hAnsi="Times New Roman CYR" w:cs="Times New Roman CYR"/>
          <w:sz w:val="28"/>
          <w:szCs w:val="28"/>
        </w:rPr>
        <w:softHyphen/>
        <w:t>плимент) и «Ты самая красивая» (лесть). Лесть грубее ком</w:t>
      </w:r>
      <w:r>
        <w:rPr>
          <w:rFonts w:ascii="Times New Roman CYR" w:hAnsi="Times New Roman CYR" w:cs="Times New Roman CYR"/>
          <w:sz w:val="28"/>
          <w:szCs w:val="28"/>
        </w:rPr>
        <w:softHyphen/>
        <w:t>плимента и чаще может быть отвергнута из-за неправдопо</w:t>
      </w:r>
      <w:r>
        <w:rPr>
          <w:rFonts w:ascii="Times New Roman CYR" w:hAnsi="Times New Roman CYR" w:cs="Times New Roman CYR"/>
          <w:sz w:val="28"/>
          <w:szCs w:val="28"/>
        </w:rPr>
        <w:softHyphen/>
        <w:t>добности. Но есть люди, которым лесть нравится.</w:t>
      </w:r>
    </w:p>
    <w:p w14:paraId="59554E06"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деловом общении преимущество принадлежит комплименту. Нельзя отождествлять комплимент и похвалу. Похвала - это поло</w:t>
      </w:r>
      <w:r>
        <w:rPr>
          <w:rFonts w:ascii="Times New Roman CYR" w:hAnsi="Times New Roman CYR" w:cs="Times New Roman CYR"/>
          <w:sz w:val="28"/>
          <w:szCs w:val="28"/>
        </w:rPr>
        <w:softHyphen/>
        <w:t>жительная оценка. Положительному восприятию комплимента спо</w:t>
      </w:r>
      <w:r>
        <w:rPr>
          <w:rFonts w:ascii="Times New Roman CYR" w:hAnsi="Times New Roman CYR" w:cs="Times New Roman CYR"/>
          <w:sz w:val="28"/>
          <w:szCs w:val="28"/>
        </w:rPr>
        <w:softHyphen/>
        <w:t>собствует использование в нем фактов, известных обоим партнерам. Отсутствие фактической основы делает комплимент неубедитель</w:t>
      </w:r>
      <w:r>
        <w:rPr>
          <w:rFonts w:ascii="Times New Roman CYR" w:hAnsi="Times New Roman CYR" w:cs="Times New Roman CYR"/>
          <w:sz w:val="28"/>
          <w:szCs w:val="28"/>
        </w:rPr>
        <w:softHyphen/>
        <w:t xml:space="preserve">ным и может свести высказывание до уровня банальной </w:t>
      </w:r>
      <w:r>
        <w:rPr>
          <w:rFonts w:ascii="Times New Roman CYR" w:hAnsi="Times New Roman CYR" w:cs="Times New Roman CYR"/>
          <w:sz w:val="28"/>
          <w:szCs w:val="28"/>
        </w:rPr>
        <w:lastRenderedPageBreak/>
        <w:t>лести. Если существуют сомнения, поймет ли собеседник, о каком фак</w:t>
      </w:r>
      <w:r>
        <w:rPr>
          <w:rFonts w:ascii="Times New Roman CYR" w:hAnsi="Times New Roman CYR" w:cs="Times New Roman CYR"/>
          <w:sz w:val="28"/>
          <w:szCs w:val="28"/>
        </w:rPr>
        <w:softHyphen/>
        <w:t>те идет речь, то лучше не рисковать и прежде напомнить о нем, а затем уж обыграть его. Недопустимо, если комплимент противоречит фактам. Например, сотрудница не спала ночь, мучаясь от зубной боли, а ей скажут, что она прекрасно выглядит. Эти слова будут восприняты как насмешка.</w:t>
      </w:r>
    </w:p>
    <w:p w14:paraId="389F1B57"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Комплимент должен быть кратким, содержать одну-две мысли, не должен содержать поучений. Необходимо избегать двусмыслен</w:t>
      </w:r>
      <w:r>
        <w:rPr>
          <w:rFonts w:ascii="Times New Roman CYR" w:hAnsi="Times New Roman CYR" w:cs="Times New Roman CYR"/>
          <w:sz w:val="28"/>
          <w:szCs w:val="28"/>
        </w:rPr>
        <w:softHyphen/>
        <w:t>ных оборотов. Комплименты нужно говорить как можно чаще. Имен</w:t>
      </w:r>
      <w:r>
        <w:rPr>
          <w:rFonts w:ascii="Times New Roman CYR" w:hAnsi="Times New Roman CYR" w:cs="Times New Roman CYR"/>
          <w:sz w:val="28"/>
          <w:szCs w:val="28"/>
        </w:rPr>
        <w:softHyphen/>
        <w:t>но практикой достигается легкость и непринужденность в компли</w:t>
      </w:r>
      <w:r>
        <w:rPr>
          <w:rFonts w:ascii="Times New Roman CYR" w:hAnsi="Times New Roman CYR" w:cs="Times New Roman CYR"/>
          <w:sz w:val="28"/>
          <w:szCs w:val="28"/>
        </w:rPr>
        <w:softHyphen/>
        <w:t>менте, что делает его естественным и неотразимым. Комплимент начинается с желания его сказать. Найдите, что вам лично нравится в собеседнике, что бы вы хотели позаимствовать у него.</w:t>
      </w:r>
    </w:p>
    <w:p w14:paraId="4AE8A64E"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принимают комплименты благосклонно, так как каждому приятно уже одно то, что ему хотят сказать что-то хорошее. Имен</w:t>
      </w:r>
      <w:r>
        <w:rPr>
          <w:rFonts w:ascii="Times New Roman CYR" w:hAnsi="Times New Roman CYR" w:cs="Times New Roman CYR"/>
          <w:sz w:val="28"/>
          <w:szCs w:val="28"/>
        </w:rPr>
        <w:softHyphen/>
        <w:t>но поэтому они легко прощают возможные промахи. Поскольку мужчины не избалованы комплиментами, они и менее требовательны к их качеству.  Именно поэтому лучше учиться делать компли</w:t>
      </w:r>
      <w:r>
        <w:rPr>
          <w:rFonts w:ascii="Times New Roman CYR" w:hAnsi="Times New Roman CYR" w:cs="Times New Roman CYR"/>
          <w:sz w:val="28"/>
          <w:szCs w:val="28"/>
        </w:rPr>
        <w:softHyphen/>
        <w:t>менты на мужчинах.</w:t>
      </w:r>
    </w:p>
    <w:p w14:paraId="5A40E609"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комплимент понравился, лицо человека озаряется улыбкой. Хорошее настроение вместе с улыбкой передается собеседнику. Именно поэтому комплименты  приносят пользу всем участникам общения.</w:t>
      </w:r>
    </w:p>
    <w:p w14:paraId="06C5D019"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Прием «терпеливый слушатель». Все с детства помнят привы</w:t>
      </w:r>
      <w:r>
        <w:rPr>
          <w:rFonts w:ascii="Times New Roman CYR" w:hAnsi="Times New Roman CYR" w:cs="Times New Roman CYR"/>
          <w:sz w:val="28"/>
          <w:szCs w:val="28"/>
        </w:rPr>
        <w:softHyphen/>
        <w:t>чные правила, что нельзя перебивать собеседника, необходимо дослушивать его до конца, быть внимательным к нему. Для того чтобы терпеливо и внимательно выслушивать собеседника, нужно немалое время, ибо не каждый умеет сжато и четко излагать свои мысли. Кроме того, нам приходится выслушивать вы</w:t>
      </w:r>
      <w:r>
        <w:rPr>
          <w:rFonts w:ascii="Times New Roman CYR" w:hAnsi="Times New Roman CYR" w:cs="Times New Roman CYR"/>
          <w:sz w:val="28"/>
          <w:szCs w:val="28"/>
        </w:rPr>
        <w:softHyphen/>
        <w:t>сказывания, которые не относятся к делу. Если вы все-таки выслушаете собеседника, то он удовлетворит свои потребности, получит положительные эмоции, связав это помимо своей воли с вами. По</w:t>
      </w:r>
      <w:r>
        <w:rPr>
          <w:rFonts w:ascii="Times New Roman CYR" w:hAnsi="Times New Roman CYR" w:cs="Times New Roman CYR"/>
          <w:sz w:val="28"/>
          <w:szCs w:val="28"/>
        </w:rPr>
        <w:softHyphen/>
        <w:t xml:space="preserve">скольку источником этих положительных эмоций явились именно вы, то они и будут вам «возвращены» в </w:t>
      </w:r>
      <w:r>
        <w:rPr>
          <w:rFonts w:ascii="Times New Roman CYR" w:hAnsi="Times New Roman CYR" w:cs="Times New Roman CYR"/>
          <w:sz w:val="28"/>
          <w:szCs w:val="28"/>
        </w:rPr>
        <w:lastRenderedPageBreak/>
        <w:t>виде небольшого усиления симпатии к вам, т.е. в виде возникшей или усиливающейся аттракции.</w:t>
      </w:r>
    </w:p>
    <w:p w14:paraId="6DCD06FA"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Прием «личная жизнь». У каждого человека наряду со служебны</w:t>
      </w:r>
      <w:r>
        <w:rPr>
          <w:rFonts w:ascii="Times New Roman CYR" w:hAnsi="Times New Roman CYR" w:cs="Times New Roman CYR"/>
          <w:sz w:val="28"/>
          <w:szCs w:val="28"/>
        </w:rPr>
        <w:softHyphen/>
        <w:t>ми интересами имеются и личные интересы, увлечения и личная жизнь. В эмпирических наблюдениях было замечено, что если с че</w:t>
      </w:r>
      <w:r>
        <w:rPr>
          <w:rFonts w:ascii="Times New Roman CYR" w:hAnsi="Times New Roman CYR" w:cs="Times New Roman CYR"/>
          <w:sz w:val="28"/>
          <w:szCs w:val="28"/>
        </w:rPr>
        <w:softHyphen/>
        <w:t>ловеком повести разговор в русле его выраженного личного интере</w:t>
      </w:r>
      <w:r>
        <w:rPr>
          <w:rFonts w:ascii="Times New Roman CYR" w:hAnsi="Times New Roman CYR" w:cs="Times New Roman CYR"/>
          <w:sz w:val="28"/>
          <w:szCs w:val="28"/>
        </w:rPr>
        <w:softHyphen/>
        <w:t>са, то это вызовет у него повышенную вербальную активность, со</w:t>
      </w:r>
      <w:r>
        <w:rPr>
          <w:rFonts w:ascii="Times New Roman CYR" w:hAnsi="Times New Roman CYR" w:cs="Times New Roman CYR"/>
          <w:sz w:val="28"/>
          <w:szCs w:val="28"/>
        </w:rPr>
        <w:softHyphen/>
        <w:t>провождаемую положительными эмоциями.</w:t>
      </w:r>
    </w:p>
    <w:p w14:paraId="6D9191FD"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9A89C7"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A45C4E"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Техника и тактика аргументирования</w:t>
      </w:r>
    </w:p>
    <w:p w14:paraId="3775DAFA"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5E7CF7"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Убеждающее воздействие на партнеров в деловом общении достигается с помощью аргументации. Аргументация - это способ убеждения кого-либо посредством значимых логических доводов.</w:t>
      </w:r>
    </w:p>
    <w:p w14:paraId="26ECE8E6"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Аргументирование - наиболее трудная фаза деловой беседы. Оно требует профессиональных знаний и общей эрудиции, концентрации внимания, выдержки, решительности и корректности. При этом мы во многом зависим от собеседника. Ведь именно ему, в конце концов решать, принимает он наши аргументы или нет. В структуру аргументации входят тезис, аргументы и демонстрация.</w:t>
      </w:r>
    </w:p>
    <w:p w14:paraId="69AF78DF"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Тезис - это формулировка вашей позиции (вашего мнения, вашего предложения другой стороне и т. д.).</w:t>
      </w:r>
    </w:p>
    <w:p w14:paraId="0BBD017F"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Аргументы - это доводы, положения, доказательства, которые вы приводите, чтобы обосновать свою точку зрения. Аргументы отвечают на вопрос, почему мы должны верить во что-то или делать что-то.</w:t>
      </w:r>
    </w:p>
    <w:p w14:paraId="6CEF09A0"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Демонстрация - это связь тезиса и аргумента (т. е. процесс доказывания, убеждения).</w:t>
      </w:r>
    </w:p>
    <w:p w14:paraId="29512A93"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помощью аргументов можно полностью или частично изменить позицию и мнение своего собеседника. Для достижения успеха в деловой беседе необходимо придерживаться некоторых важнейших правил:</w:t>
      </w:r>
    </w:p>
    <w:p w14:paraId="29DB0F2A"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следует оперировать простыми, ясными, точными и убедительными терминами;</w:t>
      </w:r>
    </w:p>
    <w:p w14:paraId="53E175DB"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говорите правду; если вы не уверены, что информация правдива, не используйте ее, пока не проверите;</w:t>
      </w:r>
    </w:p>
    <w:p w14:paraId="0B7323DC"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темп и способы аргументирования следует выбирать с учетом особенностей характера и привычек собеседника;</w:t>
      </w:r>
    </w:p>
    <w:p w14:paraId="5B336578"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аргументация должна быть корректной по отношению к собеседнику. Воздерживайтесь от личных нападок на тех, кто не согласен с вами;</w:t>
      </w:r>
    </w:p>
    <w:p w14:paraId="5DC88F6C"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t>следует избегать неделовых выражений и формулировок, затрудняющих восприятие сказанного, однако речь должна быть образной, а доводы - наглядными;</w:t>
      </w:r>
    </w:p>
    <w:p w14:paraId="72331279"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rPr>
        <w:tab/>
        <w:t>если вы приводите негативную информацию, обязательно называйте источник, из которого вы берете свои сведения и аргументы.</w:t>
      </w:r>
    </w:p>
    <w:p w14:paraId="2C58AFE8"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хорошо знакомы со своим предметом, то у вас, скорее всего, уже есть в распоряжении какие-то аргументы. Однако в большинстве случаев, если вы собираетесь убедить своих партнеров, вам будет полезно заблаговременно запастись убедительными доводами. Для этого можно, например, составить их список, взвесить и выбрать самые сильные.</w:t>
      </w:r>
    </w:p>
    <w:p w14:paraId="61612C2C"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аргументации, как правило, выделяют две основные конструк</w:t>
      </w:r>
      <w:r>
        <w:rPr>
          <w:rFonts w:ascii="Times New Roman CYR" w:hAnsi="Times New Roman CYR" w:cs="Times New Roman CYR"/>
          <w:sz w:val="28"/>
          <w:szCs w:val="28"/>
        </w:rPr>
        <w:softHyphen/>
        <w:t>ции:</w:t>
      </w:r>
    </w:p>
    <w:p w14:paraId="67E88C78"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доказательная аргументация, с помощью которой руководи</w:t>
      </w:r>
      <w:r>
        <w:rPr>
          <w:rFonts w:ascii="Times New Roman CYR" w:hAnsi="Times New Roman CYR" w:cs="Times New Roman CYR"/>
          <w:sz w:val="28"/>
          <w:szCs w:val="28"/>
        </w:rPr>
        <w:softHyphen/>
        <w:t>тель хочет что-то доказать в беседе с подчиненным или обосновать;</w:t>
      </w:r>
    </w:p>
    <w:p w14:paraId="5F61B46E"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контраргументация, с помощью, которой руководитель опро</w:t>
      </w:r>
      <w:r>
        <w:rPr>
          <w:rFonts w:ascii="Times New Roman CYR" w:hAnsi="Times New Roman CYR" w:cs="Times New Roman CYR"/>
          <w:sz w:val="28"/>
          <w:szCs w:val="28"/>
        </w:rPr>
        <w:softHyphen/>
        <w:t>вергает тезисы и утверждения собеседника.</w:t>
      </w:r>
    </w:p>
    <w:p w14:paraId="4253BBD3"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обеих конструкций аргументации применяют одни и те же основные приемы, которые состоят в тщательном изучении всех факторов и сведений.</w:t>
      </w:r>
    </w:p>
    <w:p w14:paraId="21595BA8"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Фундаментальный метод представляет собой прямое обра</w:t>
      </w:r>
      <w:r>
        <w:rPr>
          <w:rFonts w:ascii="Times New Roman CYR" w:hAnsi="Times New Roman CYR" w:cs="Times New Roman CYR"/>
          <w:sz w:val="28"/>
          <w:szCs w:val="28"/>
        </w:rPr>
        <w:softHyphen/>
        <w:t>щение к собеседнику, которого мы знакомим с фактами и сведениями, являющимися основой нашей доказательной аргументации. Важ</w:t>
      </w:r>
      <w:r>
        <w:rPr>
          <w:rFonts w:ascii="Times New Roman CYR" w:hAnsi="Times New Roman CYR" w:cs="Times New Roman CYR"/>
          <w:sz w:val="28"/>
          <w:szCs w:val="28"/>
        </w:rPr>
        <w:softHyphen/>
        <w:t>ную роль здесь играют цифровые примеры, которые являются пре</w:t>
      </w:r>
      <w:r>
        <w:rPr>
          <w:rFonts w:ascii="Times New Roman CYR" w:hAnsi="Times New Roman CYR" w:cs="Times New Roman CYR"/>
          <w:sz w:val="28"/>
          <w:szCs w:val="28"/>
        </w:rPr>
        <w:softHyphen/>
        <w:t>красным фоном. В отличие от словесных сведений, цифры выглядят более убедительно. Этот источник, как правило, более объективен и поэтому привлекателен.</w:t>
      </w:r>
    </w:p>
    <w:p w14:paraId="7C1DF2E0"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 противоречия. По своей сущности он является оборонительным. Основан на выявлении противоречий в рассуждениях, а также аргументации собеседника и заострении внимания на них.</w:t>
      </w:r>
    </w:p>
    <w:p w14:paraId="23FB7A15"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извлечения выводов основывается на точной аргумента</w:t>
      </w:r>
      <w:r>
        <w:rPr>
          <w:rFonts w:ascii="Times New Roman CYR" w:hAnsi="Times New Roman CYR" w:cs="Times New Roman CYR"/>
          <w:sz w:val="28"/>
          <w:szCs w:val="28"/>
        </w:rPr>
        <w:softHyphen/>
        <w:t>ции, которая постепенно, шаг за шагом, посредством частичных выводов приведет нас к желаемому результату.</w:t>
      </w:r>
    </w:p>
    <w:p w14:paraId="0187311A"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сравнения имеет исключительное значение, особенно когда сравнения подобраны удачно, что придает выступлению ис</w:t>
      </w:r>
      <w:r>
        <w:rPr>
          <w:rFonts w:ascii="Times New Roman CYR" w:hAnsi="Times New Roman CYR" w:cs="Times New Roman CYR"/>
          <w:sz w:val="28"/>
          <w:szCs w:val="28"/>
        </w:rPr>
        <w:softHyphen/>
        <w:t>ключительную яркость и большую силу внушения.</w:t>
      </w:r>
    </w:p>
    <w:p w14:paraId="3A737223"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«да...  но». Часто бывает, что собеседник приводит хорошо построенные аргументы, но они охватывают или только преимущества, или только слабые стороны предложенной альтер</w:t>
      </w:r>
      <w:r>
        <w:rPr>
          <w:rFonts w:ascii="Times New Roman CYR" w:hAnsi="Times New Roman CYR" w:cs="Times New Roman CYR"/>
          <w:sz w:val="28"/>
          <w:szCs w:val="28"/>
        </w:rPr>
        <w:softHyphen/>
        <w:t>нативы. Однако поскольку действительно редко случается так, что все говорят только «за» или «против», легко применить метод «да... но», который позволяет рассмотреть и другие стороны решения. Мы мо</w:t>
      </w:r>
      <w:r>
        <w:rPr>
          <w:rFonts w:ascii="Times New Roman CYR" w:hAnsi="Times New Roman CYR" w:cs="Times New Roman CYR"/>
          <w:sz w:val="28"/>
          <w:szCs w:val="28"/>
        </w:rPr>
        <w:softHyphen/>
        <w:t>жем спокойно согласиться с собеседником, а потом наступает так называемое «но».</w:t>
      </w:r>
    </w:p>
    <w:p w14:paraId="79EE6B53"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 Метод «кусков». Применяется часто - особенно сейчас, когда в нашу жизнь вместо монологов активно внедряются диалог, беседа, дискуссия. Суть метода - в расчленении монолога вашего собеседника на ясно различимые части: «это точно», «это сомнительно», «здесь существуют самые различные точки зрения», «это явно ошибочно». Фактически метод базируется на известном тезисе: поскольку в любом положении, а тем более выводе, всегда можно найти </w:t>
      </w:r>
      <w:r>
        <w:rPr>
          <w:rFonts w:ascii="Times New Roman CYR" w:hAnsi="Times New Roman CYR" w:cs="Times New Roman CYR"/>
          <w:sz w:val="28"/>
          <w:szCs w:val="28"/>
        </w:rPr>
        <w:lastRenderedPageBreak/>
        <w:t>что-то недостоверное, ошибочное или же преувеличенное, то уверенное «наступление» дает возможность в известной степени «разгрузить» ситуации, в том числе и самые сложные.</w:t>
      </w:r>
    </w:p>
    <w:p w14:paraId="4A9846D0"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«бумеранга» дает возможность использовать «оружие» собеседника против него самого. Этот метод не имеет силы доказа</w:t>
      </w:r>
      <w:r>
        <w:rPr>
          <w:rFonts w:ascii="Times New Roman CYR" w:hAnsi="Times New Roman CYR" w:cs="Times New Roman CYR"/>
          <w:sz w:val="28"/>
          <w:szCs w:val="28"/>
        </w:rPr>
        <w:softHyphen/>
        <w:t>тельства, но оказывает исключительное действие, если его приме</w:t>
      </w:r>
      <w:r>
        <w:rPr>
          <w:rFonts w:ascii="Times New Roman CYR" w:hAnsi="Times New Roman CYR" w:cs="Times New Roman CYR"/>
          <w:sz w:val="28"/>
          <w:szCs w:val="28"/>
        </w:rPr>
        <w:softHyphen/>
        <w:t>нять с изрядной долей остроумия.</w:t>
      </w:r>
    </w:p>
    <w:p w14:paraId="4EE1768C"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Метод игнорирования.   Очень часто  бывает,  что  факт,   из</w:t>
      </w:r>
      <w:r>
        <w:rPr>
          <w:rFonts w:ascii="Times New Roman CYR" w:hAnsi="Times New Roman CYR" w:cs="Times New Roman CYR"/>
          <w:sz w:val="28"/>
          <w:szCs w:val="28"/>
        </w:rPr>
        <w:softHyphen/>
        <w:t>ложенный собеседником, не может быть, опровергнут, но зато его ценность и значение можно с успехом проигнорировать.</w:t>
      </w:r>
    </w:p>
    <w:p w14:paraId="3A8DC2A9"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видимой поддержки весьма эффективен как в отноше</w:t>
      </w:r>
      <w:r>
        <w:rPr>
          <w:rFonts w:ascii="Times New Roman CYR" w:hAnsi="Times New Roman CYR" w:cs="Times New Roman CYR"/>
          <w:sz w:val="28"/>
          <w:szCs w:val="28"/>
        </w:rPr>
        <w:softHyphen/>
        <w:t>нии одного собеседника, так и в отношении нескольких слушателей. Суть его заключается в том, что после аргументации собеседника мы ему вообще не возражаем и не противоречим, а, наоборот, прихо</w:t>
      </w:r>
      <w:r>
        <w:rPr>
          <w:rFonts w:ascii="Times New Roman CYR" w:hAnsi="Times New Roman CYR" w:cs="Times New Roman CYR"/>
          <w:sz w:val="28"/>
          <w:szCs w:val="28"/>
        </w:rPr>
        <w:softHyphen/>
        <w:t>дим на помощь, приводя новые доказательства в пользу его аргументов. Позже следует контрудар, например: «Вы забыли в подтвержде</w:t>
      </w:r>
      <w:r>
        <w:rPr>
          <w:rFonts w:ascii="Times New Roman CYR" w:hAnsi="Times New Roman CYR" w:cs="Times New Roman CYR"/>
          <w:sz w:val="28"/>
          <w:szCs w:val="28"/>
        </w:rPr>
        <w:softHyphen/>
        <w:t>ние вашего тезиса привести и еще такие факты... (перечисляем их). Но это не поможет вам, так как...», - теперь наступает черед наших контраргументов. Таким образом, создается впечатление, что точку зрения собеседника мы изучили более основательно, чем он сам, и после этого убедились в несостоятельности его тезиса. Следует доба</w:t>
      </w:r>
      <w:r>
        <w:rPr>
          <w:rFonts w:ascii="Times New Roman CYR" w:hAnsi="Times New Roman CYR" w:cs="Times New Roman CYR"/>
          <w:sz w:val="28"/>
          <w:szCs w:val="28"/>
        </w:rPr>
        <w:softHyphen/>
        <w:t>вить, что применение этого метода требует особо тщательной подго</w:t>
      </w:r>
      <w:r>
        <w:rPr>
          <w:rFonts w:ascii="Times New Roman CYR" w:hAnsi="Times New Roman CYR" w:cs="Times New Roman CYR"/>
          <w:sz w:val="28"/>
          <w:szCs w:val="28"/>
        </w:rPr>
        <w:softHyphen/>
        <w:t>товки.</w:t>
      </w:r>
    </w:p>
    <w:p w14:paraId="6B719327"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только владеть методами аргументации, нужно еще владеть и тактикой аргументирования, которая заключается в искус</w:t>
      </w:r>
      <w:r>
        <w:rPr>
          <w:rFonts w:ascii="Times New Roman CYR" w:hAnsi="Times New Roman CYR" w:cs="Times New Roman CYR"/>
          <w:sz w:val="28"/>
          <w:szCs w:val="28"/>
        </w:rPr>
        <w:softHyphen/>
        <w:t>стве применения отдельных приемов в каждом конкретном случае ведения деловых бесед. В соответствии с этим техника - это умение приводить логичные аргументы, а тактика - выбирать из них психо</w:t>
      </w:r>
      <w:r>
        <w:rPr>
          <w:rFonts w:ascii="Times New Roman CYR" w:hAnsi="Times New Roman CYR" w:cs="Times New Roman CYR"/>
          <w:sz w:val="28"/>
          <w:szCs w:val="28"/>
        </w:rPr>
        <w:softHyphen/>
        <w:t>логически действенные. Если речь идет о длительных переговорах, то не следует сразу использовать все имеющиеся доводы. Приводя аргументы, нужно не спешить принимать решения.</w:t>
      </w:r>
    </w:p>
    <w:p w14:paraId="7F271D20"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Рассмотрим основные положения тактики аргументирования.</w:t>
      </w:r>
    </w:p>
    <w:p w14:paraId="1A954C70"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Применение аргументов. Фазу аргументации следует начинать уверенно, без особых колебаний. Главные аргументы излагать при любом удобном случае, но, по возможности, каждый раз в новом свете.</w:t>
      </w:r>
    </w:p>
    <w:p w14:paraId="6CA2293F"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Выбор техники аргументирования. В зависимости от особенностей партнеров выбираются различные методы аргументирования.</w:t>
      </w:r>
    </w:p>
    <w:p w14:paraId="24153772"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Устранение противоречий. Для нормального хода аргументации очень важно избегать обострении или конфронтации, так как противоположные точки зрения и натянутая атмосфера, возникшие в ходе изложения одного из пунктов аргументации, легко могут распространиться и на другие области. Здесь существуют некоторые тонкости:</w:t>
      </w:r>
    </w:p>
    <w:p w14:paraId="5CFCD712"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рекомендуется рассматривать критические вопросы либо в начале, либо в конце фазы аргументации;</w:t>
      </w:r>
    </w:p>
    <w:p w14:paraId="6AD3B264"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полезно по особо деликатным вопросам переговорить с исполнителем наедине до начала обсуждения, так как «с глазу на глаз» можно достигнуть больших результатов, чем на заседании;</w:t>
      </w:r>
    </w:p>
    <w:p w14:paraId="566F92E6"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в исключительно сложных ситуациях полезно сделать перерыв, чтобы «остыли головы», а потом вновь вернуться к тому же вопросу.</w:t>
      </w:r>
    </w:p>
    <w:p w14:paraId="1163630A"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«Стимулирование аппетита». Этот прием основывается на следующем положении социальной психологии: удобнее всего предложить слушателю варианты и информацию для предварительного пробуждения у него интереса к ней. Это означает, что сначала нужно описать текущее состояние дел с акцентом на возможные негативные последствия, а потом указать направление возможных решений с подробным обоснованием всех преимуществ.</w:t>
      </w:r>
    </w:p>
    <w:p w14:paraId="2CDB362C"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Двусторонняя аргументация может применяться, когда вы ука</w:t>
      </w:r>
      <w:r>
        <w:rPr>
          <w:rFonts w:ascii="Times New Roman CYR" w:hAnsi="Times New Roman CYR" w:cs="Times New Roman CYR"/>
          <w:sz w:val="28"/>
          <w:szCs w:val="28"/>
        </w:rPr>
        <w:softHyphen/>
        <w:t>зываете как на преимущества, так и на слабые стороны предлагае</w:t>
      </w:r>
      <w:r>
        <w:rPr>
          <w:rFonts w:ascii="Times New Roman CYR" w:hAnsi="Times New Roman CYR" w:cs="Times New Roman CYR"/>
          <w:sz w:val="28"/>
          <w:szCs w:val="28"/>
        </w:rPr>
        <w:softHyphen/>
        <w:t xml:space="preserve">мого решения.  В любом случае следует указывать на недостатки, о которых партнер мог бы узнать из других источников информации. Односторонняя аргументация может </w:t>
      </w:r>
      <w:r>
        <w:rPr>
          <w:rFonts w:ascii="Times New Roman CYR" w:hAnsi="Times New Roman CYR" w:cs="Times New Roman CYR"/>
          <w:sz w:val="28"/>
          <w:szCs w:val="28"/>
        </w:rPr>
        <w:lastRenderedPageBreak/>
        <w:t>применяться в тех случаях, когда партнер менее образован или у него уже сложилось свое мне</w:t>
      </w:r>
      <w:r>
        <w:rPr>
          <w:rFonts w:ascii="Times New Roman CYR" w:hAnsi="Times New Roman CYR" w:cs="Times New Roman CYR"/>
          <w:sz w:val="28"/>
          <w:szCs w:val="28"/>
        </w:rPr>
        <w:softHyphen/>
        <w:t>ние, или он открыто выражает позитивное отношение к вашей точ</w:t>
      </w:r>
      <w:r>
        <w:rPr>
          <w:rFonts w:ascii="Times New Roman CYR" w:hAnsi="Times New Roman CYR" w:cs="Times New Roman CYR"/>
          <w:sz w:val="28"/>
          <w:szCs w:val="28"/>
        </w:rPr>
        <w:softHyphen/>
        <w:t>ке зрения.</w:t>
      </w:r>
    </w:p>
    <w:p w14:paraId="70BA1105"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Очередность перечисления преимуществ и недостатков. Решаю</w:t>
      </w:r>
      <w:r>
        <w:rPr>
          <w:rFonts w:ascii="Times New Roman CYR" w:hAnsi="Times New Roman CYR" w:cs="Times New Roman CYR"/>
          <w:sz w:val="28"/>
          <w:szCs w:val="28"/>
        </w:rPr>
        <w:softHyphen/>
        <w:t>щее влияние на формирование позиции партнера оказывает началь</w:t>
      </w:r>
      <w:r>
        <w:rPr>
          <w:rFonts w:ascii="Times New Roman CYR" w:hAnsi="Times New Roman CYR" w:cs="Times New Roman CYR"/>
          <w:sz w:val="28"/>
          <w:szCs w:val="28"/>
        </w:rPr>
        <w:softHyphen/>
        <w:t>ная информация, т.е. во время аргументации сначала перечисляются преимущества, а потом недостатки. Обратная очередность, т.е. сна</w:t>
      </w:r>
      <w:r>
        <w:rPr>
          <w:rFonts w:ascii="Times New Roman CYR" w:hAnsi="Times New Roman CYR" w:cs="Times New Roman CYR"/>
          <w:sz w:val="28"/>
          <w:szCs w:val="28"/>
        </w:rPr>
        <w:softHyphen/>
        <w:t>чала перечисляются недостатки,  а потом преимущества,  неудобна тем,  что партнер может прервать вас до того,  как вы дойдете до преимуществ, и тогда его действительно будет трудно переубедить.</w:t>
      </w:r>
    </w:p>
    <w:p w14:paraId="2D2BE142"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Персонификация аргументации. Необходимо сначала попытать</w:t>
      </w:r>
      <w:r>
        <w:rPr>
          <w:rFonts w:ascii="Times New Roman CYR" w:hAnsi="Times New Roman CYR" w:cs="Times New Roman CYR"/>
          <w:sz w:val="28"/>
          <w:szCs w:val="28"/>
        </w:rPr>
        <w:softHyphen/>
        <w:t>ся выявить позицию партнера и потом включить ее в вашу аргумен</w:t>
      </w:r>
      <w:r>
        <w:rPr>
          <w:rFonts w:ascii="Times New Roman CYR" w:hAnsi="Times New Roman CYR" w:cs="Times New Roman CYR"/>
          <w:sz w:val="28"/>
          <w:szCs w:val="28"/>
        </w:rPr>
        <w:softHyphen/>
        <w:t>тацию или же, по крайней мере, не допустить, чтобы она противоречила вашим аргументам. Признав правоту или поддержав партнера, вы тем самым заставите его почувствовать себя обязанным вам. В результате он примет вашу аргументацию с меньшим сопротивлени</w:t>
      </w:r>
      <w:r>
        <w:rPr>
          <w:rFonts w:ascii="Times New Roman CYR" w:hAnsi="Times New Roman CYR" w:cs="Times New Roman CYR"/>
          <w:sz w:val="28"/>
          <w:szCs w:val="28"/>
        </w:rPr>
        <w:softHyphen/>
        <w:t>ем.</w:t>
      </w:r>
    </w:p>
    <w:p w14:paraId="076D5EF2"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Составление заключений. Можно с блеском вести аргументацию, но все же не достигнуть желаемой цели, если мы не сумеем обобщить предлагаемые факты и сведения. Поэтому, чтобы добиться как можно большей убедительности, вы обязательно должны сами сделать выводы и предложить их сотрудникам, потому что факты не всегда говорят сами за себя.</w:t>
      </w:r>
    </w:p>
    <w:p w14:paraId="09E025B6" w14:textId="77777777" w:rsidR="00786FA8" w:rsidRDefault="00820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Приемы контраргументации. Когда вас пытаются поставить в тупик посредством безупречной, по крайней мере, на первый взгляд аргументации, следует оставаться хладнокровным и подумать. Верны ли изложенные утверждения? Можно ли опровергнуть их основы или хотя бы отдельные части, где факты не увязаны между собой? Можно ли выявить какие-нибудь противоречия? Не являются ли выводы ошибочными или хотя бы частично неточными?</w:t>
      </w:r>
    </w:p>
    <w:p w14:paraId="771368A4"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3EA25E41" w14:textId="77777777" w:rsidR="00786FA8" w:rsidRDefault="00786FA8">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06B50F"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Аргументация, как и процесс убеждения в целом, представляют собой искусство, и овладеть им можно только на практике, постепенно и настойчиво совершенствуя свое мастерство. Значительную помощь здесь может оказать анализ типичных ошибок и уловок, допускаемых в ходе аргументации и убеждения.</w:t>
      </w:r>
    </w:p>
    <w:p w14:paraId="7A5CEB4B"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Аргументация в реальном споре, дискуссии и полемике происходит под воздействием психологических, нравственных, эстетических, идеологических и т.п. факторов и средств убеждения. Такое взаимное переплетение средств и способов убеждения значительно усложняет аргументацию и диалог в целом. При этом возникают разного рода ошибки и отклонения, которые могут быть как преднамеренными, так и непреднамеренными. Первые рассчитаны на то, чтобы добиться с их помощью победы в споре. Вторые же возникают спонтанно и не ставят перед собой задачу ввести оппонента в заблуждение.</w:t>
      </w:r>
    </w:p>
    <w:p w14:paraId="59BB9D59"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данной работы была выявлена важность правильной аргументации, которая основывается, прежде всего, не на количестве фактов, а на их убедительности, яркости, впечатляющей логике.</w:t>
      </w:r>
    </w:p>
    <w:p w14:paraId="0D9037FA" w14:textId="77777777" w:rsidR="00786FA8" w:rsidRDefault="008202D9">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использованных источников</w:t>
      </w:r>
    </w:p>
    <w:p w14:paraId="70C020B9" w14:textId="77777777" w:rsidR="00786FA8" w:rsidRDefault="008202D9">
      <w:pPr>
        <w:widowControl w:val="0"/>
        <w:shd w:val="clear" w:color="000000" w:fill="auto"/>
        <w:tabs>
          <w:tab w:val="left" w:pos="426"/>
        </w:tabs>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убеждение аргументирование оппонент</w:t>
      </w:r>
    </w:p>
    <w:p w14:paraId="15B44E2C" w14:textId="77777777" w:rsidR="00786FA8" w:rsidRDefault="00820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Аминов И. И. Методы аргументации и убеждения собеседника [Электронный ресурс] / И.И. Аминов. М., 2011. - Режим доступа: http://psytop om/content/view/160/4. (Дата обращения 09.06.2014).</w:t>
      </w:r>
    </w:p>
    <w:p w14:paraId="4127B64A" w14:textId="77777777" w:rsidR="00786FA8" w:rsidRDefault="00820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Бороздина Г. В. Психология делового общения: учебное пособие / Г. В. Бороздина. - М.: ИНФРА - М, 2006. - 224 с.</w:t>
      </w:r>
    </w:p>
    <w:p w14:paraId="2B891997" w14:textId="77777777" w:rsidR="00786FA8" w:rsidRDefault="00820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Вьюнков А.Г. Убеждение [Электронный ресурс] / А. Г. Вьюнков. М., 2009. - Режим доступа: &lt;http://www.bibliofond.ru/view.aspx?id=40215&gt;. (Дата обращения 09.06.2014). </w:t>
      </w:r>
    </w:p>
    <w:p w14:paraId="45A76E20" w14:textId="77777777" w:rsidR="00786FA8" w:rsidRDefault="00820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Панкратов В. Н. &lt;http://absopac.rea.ru/opacunicode/index.php?url=/auteurs/view/41537/source:default&gt; Психотехнология управления людьми: практ. руководство / В. Н. Панкратов &lt;http://absopac.rea.ru/opacunicode/index.php?url=/auteurs/view/41537/source:default&gt;. - 2-е изд., доп. и перераб. -  М.: Изд-во Ин-та психотерапии, 2009. - 323с.</w:t>
      </w:r>
    </w:p>
    <w:p w14:paraId="4338AB46" w14:textId="77777777" w:rsidR="008202D9" w:rsidRDefault="00820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Скаженник Е.Н. Деловое общение [Электоронный ресурс] / Е. Н. Скаженник. - М., 2009. - Режим доступа: &lt;http://www.aup.ru/books/m161/14_1.htm&gt;. (Дата обращения 16.06.2014).</w:t>
      </w:r>
    </w:p>
    <w:sectPr w:rsidR="008202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A9"/>
    <w:rsid w:val="00522DC7"/>
    <w:rsid w:val="00786FA8"/>
    <w:rsid w:val="008202D9"/>
    <w:rsid w:val="00BB4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FBF3D"/>
  <w14:defaultImageDpi w14:val="0"/>
  <w15:docId w15:val="{755F067F-C21F-49CB-9633-A11DD977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4282</Words>
  <Characters>24413</Characters>
  <Application>Microsoft Office Word</Application>
  <DocSecurity>0</DocSecurity>
  <Lines>203</Lines>
  <Paragraphs>57</Paragraphs>
  <ScaleCrop>false</ScaleCrop>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2025-04-06T15:10:00Z</dcterms:created>
  <dcterms:modified xsi:type="dcterms:W3CDTF">2025-04-06T15:14:00Z</dcterms:modified>
</cp:coreProperties>
</file>