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0B7F" w14:textId="77777777" w:rsidR="002F6000" w:rsidRDefault="002F6000" w:rsidP="002F6000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81">
        <w:rPr>
          <w:rFonts w:ascii="Times New Roman" w:hAnsi="Times New Roman" w:cs="Times New Roman"/>
          <w:b/>
          <w:sz w:val="24"/>
          <w:szCs w:val="24"/>
        </w:rPr>
        <w:t>Приемное отделение больницы. Организация работы приемного отделения. Документация.</w:t>
      </w:r>
    </w:p>
    <w:p w14:paraId="5829C88C" w14:textId="77777777" w:rsidR="002F6000" w:rsidRPr="00ED2081" w:rsidRDefault="002F6000" w:rsidP="002F600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Приемное отделение может быть централизованным и децентрализованным. В приемном отделении устанавливается диагноз и решается вопрос об обоснованности госпитализации. Отказы регистрируют с указанием причин. Регистрируют поступивших и выбывших из стационара, заполняют паспортную часть истории болезни и вместе с амбулаторной картой или выпиской из нее передают в отделение. Приемное отделение имеет все необходимое для оказания экстренной помощи при шоковом состоянии или отравлении. Сотрудники приемного отделения передают сведения о больных их родственникам, проводят санитарную обработку больных, поступающих в стационар, с целью профилактики внутрибольничных инфекций.</w:t>
      </w:r>
    </w:p>
    <w:p w14:paraId="55FF92A7" w14:textId="77777777" w:rsidR="002F6000" w:rsidRDefault="002F6000" w:rsidP="002F6000">
      <w:pPr>
        <w:rPr>
          <w:rFonts w:ascii="Verdana" w:hAnsi="Verdana"/>
          <w:color w:val="6E6E6E"/>
          <w:shd w:val="clear" w:color="auto" w:fill="FFFFFF"/>
        </w:rPr>
      </w:pPr>
      <w:r w:rsidRPr="00ED2081">
        <w:rPr>
          <w:rFonts w:ascii="Times New Roman" w:hAnsi="Times New Roman" w:cs="Times New Roman"/>
          <w:sz w:val="24"/>
          <w:szCs w:val="24"/>
        </w:rPr>
        <w:t>В приемном отделении должны быть диагностические палаты для сортировки и изоляции лихорадящих больных. Для детей обязательна справка из центра ГСЭН о перенесенных инфекционных заболеваниях. Дети изолируются в боксах. В инфекционных больницах или инфекционных отделениях устраиваются специальные боксы с отдельным входом и выходом. Могут быть изоляционные палаты с особым уходом за больными. В период напряженной эпидемической  ситуации в отделении устанавливается карантин.</w:t>
      </w:r>
      <w:r w:rsidRPr="002F6000">
        <w:rPr>
          <w:rFonts w:ascii="Verdana" w:hAnsi="Verdana"/>
          <w:color w:val="6E6E6E"/>
          <w:shd w:val="clear" w:color="auto" w:fill="FFFFFF"/>
        </w:rPr>
        <w:t xml:space="preserve"> </w:t>
      </w:r>
    </w:p>
    <w:p w14:paraId="48A9EACE" w14:textId="77777777" w:rsidR="002F6000" w:rsidRDefault="002F6000" w:rsidP="002F6000">
      <w:r>
        <w:rPr>
          <w:rFonts w:ascii="Verdana" w:hAnsi="Verdana"/>
          <w:color w:val="6E6E6E"/>
          <w:shd w:val="clear" w:color="auto" w:fill="FFFFFF"/>
        </w:rPr>
        <w:t xml:space="preserve">Приемное отделение детской больницы должно быть оснащено боксами (боксы должны иметь 3—4% от общего числа коек). Наиболее удобными для работы являются индивидуальные боксы Мельцера — Соколова, которые включают в себя </w:t>
      </w:r>
      <w:proofErr w:type="spellStart"/>
      <w:r>
        <w:rPr>
          <w:rFonts w:ascii="Verdana" w:hAnsi="Verdana"/>
          <w:color w:val="6E6E6E"/>
          <w:shd w:val="clear" w:color="auto" w:fill="FFFFFF"/>
        </w:rPr>
        <w:t>предбоксник</w:t>
      </w:r>
      <w:proofErr w:type="spellEnd"/>
      <w:r>
        <w:rPr>
          <w:rFonts w:ascii="Verdana" w:hAnsi="Verdana"/>
          <w:color w:val="6E6E6E"/>
          <w:shd w:val="clear" w:color="auto" w:fill="FFFFFF"/>
        </w:rPr>
        <w:t>, палату, санитарный узел, шлюз для персонала. В небольших больницах при отсутствии боксов для приема детей должно быть предусмотрено не менее 2—3 палат.</w:t>
      </w:r>
    </w:p>
    <w:p w14:paraId="39A1CE62" w14:textId="77777777" w:rsidR="002F6000" w:rsidRPr="00ED2081" w:rsidRDefault="002F6000" w:rsidP="002F600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774E83" w14:textId="77777777" w:rsidR="002F6000" w:rsidRPr="00ED2081" w:rsidRDefault="002F6000" w:rsidP="002F600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В приемном отделении должна быть обеспечена возможность проведения срочных рентгенологических, эндоскопических исследований, экспресс-анализов и т.д. Для оказания экстренной медицинской помощи в приемном отделении должен находиться постоянный набор необходимых лекарств, медицинских инструментов и т.д. При приемном отделении крупных больниц организуются палаты интенсивной терапии и временной изоляции больных.</w:t>
      </w:r>
    </w:p>
    <w:p w14:paraId="6F0BA0F3" w14:textId="77777777" w:rsidR="002F6000" w:rsidRPr="00ED2081" w:rsidRDefault="002F6000" w:rsidP="002F600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 xml:space="preserve">Из приемного отделения больной поступает в стационарное отделение. </w:t>
      </w:r>
    </w:p>
    <w:p w14:paraId="2C2A6E4F" w14:textId="77777777" w:rsidR="002F6000" w:rsidRDefault="002F6000" w:rsidP="002F600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 xml:space="preserve">Возглавляет работу лечебного отделения заведующий. </w:t>
      </w:r>
    </w:p>
    <w:p w14:paraId="72D6930E" w14:textId="77777777" w:rsidR="002F6000" w:rsidRPr="00ED2081" w:rsidRDefault="002F6000" w:rsidP="002F600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В приёмном отделении дежурная медсестра заполняет первичную документацию на всех поступающих больных:</w:t>
      </w:r>
    </w:p>
    <w:p w14:paraId="2CD46F6E" w14:textId="77777777" w:rsidR="002F6000" w:rsidRPr="00ED2081" w:rsidRDefault="002F6000" w:rsidP="002F600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- журнал регистрации поступивших больных;</w:t>
      </w:r>
    </w:p>
    <w:p w14:paraId="6CC3A5CD" w14:textId="77777777" w:rsidR="002F6000" w:rsidRPr="00ED2081" w:rsidRDefault="002F6000" w:rsidP="002F600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- алфавитная книга для информационной службы;</w:t>
      </w:r>
    </w:p>
    <w:p w14:paraId="28BC9752" w14:textId="77777777" w:rsidR="002F6000" w:rsidRPr="00ED2081" w:rsidRDefault="002F6000" w:rsidP="002F600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- журнал отказов в госпитализации;</w:t>
      </w:r>
    </w:p>
    <w:p w14:paraId="6605E35A" w14:textId="77777777" w:rsidR="002F6000" w:rsidRPr="00ED2081" w:rsidRDefault="002F6000" w:rsidP="002F600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2081">
        <w:rPr>
          <w:rFonts w:ascii="Times New Roman" w:hAnsi="Times New Roman" w:cs="Times New Roman"/>
          <w:sz w:val="24"/>
          <w:szCs w:val="24"/>
        </w:rPr>
        <w:t xml:space="preserve"> журнал консультаций;</w:t>
      </w:r>
    </w:p>
    <w:p w14:paraId="0AEFE73D" w14:textId="77777777" w:rsidR="002F6000" w:rsidRPr="00ED2081" w:rsidRDefault="002F6000" w:rsidP="002F600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- журнал осмотров на педикулез;</w:t>
      </w:r>
    </w:p>
    <w:p w14:paraId="3086C615" w14:textId="77777777" w:rsidR="002F6000" w:rsidRPr="00ED2081" w:rsidRDefault="002F6000" w:rsidP="002F6000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- журнал движения больных в стационаре.</w:t>
      </w:r>
    </w:p>
    <w:p w14:paraId="3D69F2F0" w14:textId="77777777" w:rsidR="002F6000" w:rsidRPr="00ED2081" w:rsidRDefault="002F6000" w:rsidP="002F600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2081">
        <w:rPr>
          <w:rFonts w:ascii="Times New Roman" w:hAnsi="Times New Roman" w:cs="Times New Roman"/>
          <w:sz w:val="24"/>
          <w:szCs w:val="24"/>
        </w:rPr>
        <w:t>На каждого больного, поступающего в стационар, заводят историю болезни (карту стационарного больного), являющуюся в больницах основным первичным медицинским документом.</w:t>
      </w:r>
    </w:p>
    <w:p w14:paraId="2499BCD4" w14:textId="77777777" w:rsidR="002F6000" w:rsidRPr="00ED2081" w:rsidRDefault="002F6000" w:rsidP="002F6000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приемном отделении заполняю</w:t>
      </w:r>
      <w:r w:rsidRPr="00ED2081">
        <w:rPr>
          <w:rFonts w:ascii="Times New Roman" w:hAnsi="Times New Roman" w:cs="Times New Roman"/>
          <w:sz w:val="24"/>
          <w:szCs w:val="24"/>
        </w:rPr>
        <w:t xml:space="preserve">т паспортную часть </w:t>
      </w:r>
      <w:r w:rsidRPr="00ED2081">
        <w:rPr>
          <w:rFonts w:ascii="Times New Roman" w:hAnsi="Times New Roman" w:cs="Times New Roman"/>
          <w:b/>
          <w:sz w:val="24"/>
          <w:szCs w:val="24"/>
        </w:rPr>
        <w:t xml:space="preserve">«Медицинской карты стационарного больного» </w:t>
      </w:r>
      <w:r>
        <w:rPr>
          <w:rFonts w:ascii="Times New Roman" w:hAnsi="Times New Roman" w:cs="Times New Roman"/>
          <w:sz w:val="24"/>
          <w:szCs w:val="24"/>
        </w:rPr>
        <w:t>(ф. 003/у); веду</w:t>
      </w:r>
      <w:r w:rsidRPr="00ED2081">
        <w:rPr>
          <w:rFonts w:ascii="Times New Roman" w:hAnsi="Times New Roman" w:cs="Times New Roman"/>
          <w:sz w:val="24"/>
          <w:szCs w:val="24"/>
        </w:rPr>
        <w:t xml:space="preserve">т </w:t>
      </w:r>
      <w:r w:rsidRPr="00ED2081">
        <w:rPr>
          <w:rFonts w:ascii="Times New Roman" w:hAnsi="Times New Roman" w:cs="Times New Roman"/>
          <w:b/>
          <w:sz w:val="24"/>
          <w:szCs w:val="24"/>
        </w:rPr>
        <w:t xml:space="preserve">«Журнал учета приема больных и отказов в госпитализации» </w:t>
      </w:r>
      <w:r w:rsidRPr="00ED2081">
        <w:rPr>
          <w:rFonts w:ascii="Times New Roman" w:hAnsi="Times New Roman" w:cs="Times New Roman"/>
          <w:sz w:val="24"/>
          <w:szCs w:val="24"/>
        </w:rPr>
        <w:t>(ф. 001/у);</w:t>
      </w:r>
    </w:p>
    <w:p w14:paraId="38EDCA1D" w14:textId="77777777" w:rsidR="0066729C" w:rsidRDefault="0066729C" w:rsidP="0066729C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Должности врачей приемного отделения больницы устанавливаются при наличии:</w:t>
      </w:r>
    </w:p>
    <w:p w14:paraId="156F7DC0" w14:textId="77777777" w:rsidR="0066729C" w:rsidRDefault="0066729C" w:rsidP="0066729C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500 - 1000 коек - 3,5 должности;</w:t>
      </w:r>
    </w:p>
    <w:p w14:paraId="7137DF9A" w14:textId="77777777" w:rsidR="0066729C" w:rsidRDefault="0066729C" w:rsidP="0066729C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свыше 1000 коек - 4,5 должности.</w:t>
      </w:r>
    </w:p>
    <w:p w14:paraId="078A0146" w14:textId="77777777" w:rsidR="002F6000" w:rsidRDefault="002F6000" w:rsidP="002F6000">
      <w:pPr>
        <w:pStyle w:val="juscontext"/>
        <w:shd w:val="clear" w:color="auto" w:fill="FFFFFF"/>
        <w:spacing w:line="293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 больницах, имеющих в инфекционных отделениях свыше 250 коек, может быть организовано отдельное приемное отделение и установлена должность заведующего этим отделением.</w:t>
      </w:r>
    </w:p>
    <w:p w14:paraId="545F8450" w14:textId="77777777" w:rsidR="002F6000" w:rsidRDefault="002F6000"/>
    <w:sectPr w:rsidR="002F6000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000"/>
    <w:rsid w:val="0022048C"/>
    <w:rsid w:val="002864E3"/>
    <w:rsid w:val="002F6000"/>
    <w:rsid w:val="0066729C"/>
    <w:rsid w:val="006B1420"/>
    <w:rsid w:val="00A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E06"/>
  <w15:docId w15:val="{BED0FEA6-631B-4A13-9413-1E87D5C7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00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2F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66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2</cp:revision>
  <dcterms:created xsi:type="dcterms:W3CDTF">2016-01-23T20:25:00Z</dcterms:created>
  <dcterms:modified xsi:type="dcterms:W3CDTF">2025-04-26T06:25:00Z</dcterms:modified>
</cp:coreProperties>
</file>