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8709" w14:textId="77777777" w:rsidR="00000000" w:rsidRDefault="00106581">
      <w:pPr>
        <w:pStyle w:val="a3"/>
        <w:spacing w:after="0"/>
        <w:ind w:right="-284"/>
        <w:rPr>
          <w:caps/>
          <w:sz w:val="24"/>
          <w:szCs w:val="24"/>
        </w:rPr>
      </w:pPr>
      <w:r>
        <w:rPr>
          <w:caps/>
          <w:sz w:val="24"/>
          <w:szCs w:val="24"/>
        </w:rPr>
        <w:t>Балтийская Государственная Академия Рыбопромыслового Флота</w:t>
      </w:r>
    </w:p>
    <w:p w14:paraId="286E3C03" w14:textId="77777777" w:rsidR="00000000" w:rsidRDefault="00106581">
      <w:pPr>
        <w:pStyle w:val="5"/>
        <w:rPr>
          <w:rFonts w:ascii="Arial" w:hAnsi="Arial" w:cs="Arial"/>
          <w:b/>
          <w:bCs/>
          <w:sz w:val="24"/>
          <w:szCs w:val="24"/>
        </w:rPr>
      </w:pPr>
    </w:p>
    <w:p w14:paraId="28010D77" w14:textId="77777777" w:rsidR="00000000" w:rsidRDefault="00106581">
      <w:pPr>
        <w:pStyle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КАФЕДРА ФИЗИЧЕСКОГО ВОСПИТАНИЯ И СПОРТА</w:t>
      </w:r>
    </w:p>
    <w:p w14:paraId="4B6E67EB" w14:textId="77777777" w:rsidR="00000000" w:rsidRDefault="00106581">
      <w:pPr>
        <w:jc w:val="center"/>
        <w:rPr>
          <w:sz w:val="32"/>
          <w:szCs w:val="32"/>
        </w:rPr>
      </w:pPr>
    </w:p>
    <w:p w14:paraId="65958C78" w14:textId="77777777" w:rsidR="00000000" w:rsidRDefault="00106581">
      <w:pPr>
        <w:rPr>
          <w:sz w:val="32"/>
          <w:szCs w:val="32"/>
        </w:rPr>
      </w:pPr>
    </w:p>
    <w:p w14:paraId="353AB93A" w14:textId="77777777" w:rsidR="00000000" w:rsidRDefault="00106581">
      <w:pPr>
        <w:rPr>
          <w:sz w:val="32"/>
          <w:szCs w:val="32"/>
        </w:rPr>
      </w:pPr>
    </w:p>
    <w:p w14:paraId="28E0B38C" w14:textId="77777777" w:rsidR="00000000" w:rsidRDefault="00106581">
      <w:pPr>
        <w:rPr>
          <w:sz w:val="32"/>
          <w:szCs w:val="32"/>
        </w:rPr>
      </w:pPr>
    </w:p>
    <w:p w14:paraId="4F54D4A8" w14:textId="77777777" w:rsidR="00000000" w:rsidRDefault="00106581">
      <w:pPr>
        <w:rPr>
          <w:sz w:val="32"/>
          <w:szCs w:val="32"/>
        </w:rPr>
      </w:pPr>
    </w:p>
    <w:p w14:paraId="046EFFDC" w14:textId="77777777" w:rsidR="00000000" w:rsidRDefault="00106581">
      <w:pPr>
        <w:rPr>
          <w:sz w:val="32"/>
          <w:szCs w:val="32"/>
        </w:rPr>
      </w:pPr>
    </w:p>
    <w:p w14:paraId="315A51B2" w14:textId="77777777" w:rsidR="00000000" w:rsidRDefault="00106581">
      <w:pPr>
        <w:pStyle w:val="3"/>
        <w:jc w:val="center"/>
        <w:rPr>
          <w:b/>
          <w:bCs/>
          <w:sz w:val="28"/>
          <w:szCs w:val="28"/>
        </w:rPr>
      </w:pPr>
    </w:p>
    <w:p w14:paraId="70FCEB09" w14:textId="77777777" w:rsidR="00000000" w:rsidRDefault="00106581">
      <w:pPr>
        <w:pStyle w:val="3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РЕФЕРАТ</w:t>
      </w:r>
    </w:p>
    <w:p w14:paraId="31D19C26" w14:textId="77777777" w:rsidR="00000000" w:rsidRDefault="0010658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14:paraId="51603C97" w14:textId="77777777" w:rsidR="00000000" w:rsidRDefault="00106581">
      <w:pPr>
        <w:jc w:val="center"/>
        <w:rPr>
          <w:sz w:val="28"/>
          <w:szCs w:val="28"/>
        </w:rPr>
      </w:pPr>
    </w:p>
    <w:p w14:paraId="74013E13" w14:textId="77777777" w:rsidR="00000000" w:rsidRDefault="00106581">
      <w:pPr>
        <w:pStyle w:val="31"/>
        <w:rPr>
          <w:rFonts w:ascii="Times New Roman" w:hAnsi="Times New Roman" w:cs="Times New Roman"/>
          <w:b w:val="0"/>
          <w:bCs w:val="0"/>
          <w:i w:val="0"/>
          <w:iCs w:val="0"/>
          <w:sz w:val="44"/>
          <w:szCs w:val="44"/>
          <w:lang w:val="en-US"/>
        </w:rPr>
      </w:pPr>
      <w:r>
        <w:rPr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РАЗВИТИЕ БЫСТРОТЫ</w:t>
      </w:r>
      <w:r>
        <w:rPr>
          <w:sz w:val="44"/>
          <w:szCs w:val="44"/>
        </w:rPr>
        <w:t>»</w:t>
      </w:r>
    </w:p>
    <w:p w14:paraId="6EB75B35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B32E749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3ADF85B4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</w:t>
      </w:r>
    </w:p>
    <w:p w14:paraId="2C192E59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D13CBA5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B786570" w14:textId="77777777" w:rsidR="00000000" w:rsidRDefault="0010658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4D85421" w14:textId="77777777" w:rsidR="00000000" w:rsidRDefault="00106581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                  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</w:t>
      </w:r>
    </w:p>
    <w:p w14:paraId="6A2032AE" w14:textId="77777777" w:rsidR="00000000" w:rsidRDefault="00106581">
      <w:pPr>
        <w:tabs>
          <w:tab w:val="left" w:pos="5670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В</w:t>
      </w:r>
      <w:r>
        <w:rPr>
          <w:sz w:val="28"/>
          <w:szCs w:val="28"/>
        </w:rPr>
        <w:t>ыполнил: студент</w:t>
      </w:r>
      <w:r>
        <w:rPr>
          <w:sz w:val="28"/>
          <w:szCs w:val="28"/>
          <w:lang w:val="en-US"/>
        </w:rPr>
        <w:t xml:space="preserve"> группы К-11</w:t>
      </w:r>
      <w:r>
        <w:rPr>
          <w:sz w:val="28"/>
          <w:szCs w:val="28"/>
        </w:rPr>
        <w:t xml:space="preserve"> </w:t>
      </w:r>
    </w:p>
    <w:p w14:paraId="70451BFE" w14:textId="77777777" w:rsidR="00000000" w:rsidRDefault="00106581">
      <w:pPr>
        <w:tabs>
          <w:tab w:val="left" w:pos="6804"/>
        </w:tabs>
        <w:ind w:left="6804" w:hanging="1417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  <w:t xml:space="preserve">      Ефимов А. Е.</w:t>
      </w:r>
    </w:p>
    <w:p w14:paraId="264FD6DC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5FF28BDD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76EC843C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6A99E1AA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2C7317F1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566A4294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4589134A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36B5CA76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7724DCC4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5C364B7B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29FA8653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0AFFF36D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182A44D6" w14:textId="77777777" w:rsidR="00000000" w:rsidRDefault="00106581">
      <w:pPr>
        <w:ind w:left="7371" w:hanging="1418"/>
        <w:jc w:val="both"/>
        <w:rPr>
          <w:i/>
          <w:iCs/>
          <w:sz w:val="28"/>
          <w:szCs w:val="28"/>
          <w:lang w:val="en-US"/>
        </w:rPr>
      </w:pPr>
    </w:p>
    <w:p w14:paraId="289F8DFA" w14:textId="77777777" w:rsidR="00000000" w:rsidRDefault="0010658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</w:t>
      </w:r>
    </w:p>
    <w:p w14:paraId="0C166732" w14:textId="77777777" w:rsidR="00000000" w:rsidRDefault="00106581">
      <w:pPr>
        <w:jc w:val="center"/>
        <w:rPr>
          <w:sz w:val="28"/>
          <w:szCs w:val="28"/>
        </w:rPr>
      </w:pPr>
      <w:r>
        <w:rPr>
          <w:sz w:val="28"/>
          <w:szCs w:val="28"/>
        </w:rPr>
        <w:t>2000</w:t>
      </w:r>
    </w:p>
    <w:p w14:paraId="5281A58E" w14:textId="77777777" w:rsidR="00000000" w:rsidRDefault="00106581">
      <w:pPr>
        <w:jc w:val="center"/>
        <w:rPr>
          <w:sz w:val="28"/>
          <w:szCs w:val="28"/>
        </w:rPr>
      </w:pPr>
    </w:p>
    <w:p w14:paraId="52B921DC" w14:textId="77777777" w:rsidR="00000000" w:rsidRDefault="00106581">
      <w:pPr>
        <w:jc w:val="center"/>
        <w:rPr>
          <w:sz w:val="28"/>
          <w:szCs w:val="28"/>
        </w:rPr>
      </w:pPr>
    </w:p>
    <w:p w14:paraId="2354D6A1" w14:textId="77777777" w:rsidR="00000000" w:rsidRDefault="00106581">
      <w:pPr>
        <w:jc w:val="center"/>
        <w:rPr>
          <w:sz w:val="28"/>
          <w:szCs w:val="28"/>
        </w:rPr>
      </w:pPr>
    </w:p>
    <w:p w14:paraId="08BAB2F0" w14:textId="77777777" w:rsidR="00000000" w:rsidRDefault="0010658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СОДЕРЖАНИЕ:</w:t>
      </w:r>
    </w:p>
    <w:p w14:paraId="7D6F497F" w14:textId="77777777" w:rsidR="00000000" w:rsidRDefault="00106581">
      <w:pPr>
        <w:spacing w:line="360" w:lineRule="auto"/>
        <w:jc w:val="both"/>
        <w:rPr>
          <w:b/>
          <w:bCs/>
          <w:sz w:val="24"/>
          <w:szCs w:val="24"/>
        </w:rPr>
      </w:pPr>
    </w:p>
    <w:p w14:paraId="316382B3" w14:textId="77777777" w:rsidR="00000000" w:rsidRDefault="00106581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14:paraId="5199E6B7" w14:textId="77777777" w:rsidR="00000000" w:rsidRDefault="00106581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быстроты и ее форм</w:t>
      </w:r>
    </w:p>
    <w:p w14:paraId="1834E495" w14:textId="77777777" w:rsidR="00000000" w:rsidRDefault="00106581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развития быстроты</w:t>
      </w:r>
    </w:p>
    <w:p w14:paraId="4031E366" w14:textId="77777777" w:rsidR="00000000" w:rsidRDefault="00106581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для развития быстроты</w:t>
      </w:r>
    </w:p>
    <w:p w14:paraId="54ED8D88" w14:textId="77777777" w:rsidR="00000000" w:rsidRDefault="00106581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14:paraId="385B6D34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267932B8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129B739F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14:paraId="70AF45C5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0F147A73" w14:textId="77777777" w:rsidR="00000000" w:rsidRDefault="00106581">
      <w:pPr>
        <w:pStyle w:val="2"/>
        <w:ind w:firstLine="567"/>
      </w:pPr>
      <w:r>
        <w:t>В соответствии с современными представлениями быстрота понимается как специфическая двигательная способность человека к высокой скорости движений, выполняемых при отсутствии з</w:t>
      </w:r>
      <w:r>
        <w:t>начительного внешнего сопротивления, сложной координации работы мышц и не требующих больших энергозатрат. Физиологический механизм проявления быстроты, связанный прежде всего со скоростными характеристиками нервных процессов, представляется как многофункци</w:t>
      </w:r>
      <w:r>
        <w:t xml:space="preserve">ональное свойство центральной нервной системы (ЦНС). </w:t>
      </w:r>
    </w:p>
    <w:p w14:paraId="1FAA4633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6253E3BF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475512B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БЫСТРОТЫ И ФОРМ ЕЕ ПРОЯВЛЕНИЯ</w:t>
      </w:r>
    </w:p>
    <w:p w14:paraId="25BAF74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Различают несколько элементарных форм проявления быстроты: </w:t>
      </w:r>
    </w:p>
    <w:p w14:paraId="10AC421F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3B715A02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Быстроту простой и сложной двигательной реакции. </w:t>
      </w:r>
    </w:p>
    <w:p w14:paraId="0696C1CB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Быстроту одиночного движения. </w:t>
      </w:r>
    </w:p>
    <w:p w14:paraId="60952BA9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Быст</w:t>
      </w:r>
      <w:r>
        <w:rPr>
          <w:sz w:val="24"/>
          <w:szCs w:val="24"/>
        </w:rPr>
        <w:t xml:space="preserve">роту сложного (многосуставного) движения, связанного с изменением положения тела или переключением с одного действия на другое при отсутствии значительного внешнего сопротивления. </w:t>
      </w:r>
    </w:p>
    <w:p w14:paraId="55B8E4F5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Частоту движений. </w:t>
      </w:r>
    </w:p>
    <w:p w14:paraId="313480CB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Выделяемые формы проявления быстроты относительно нез</w:t>
      </w:r>
      <w:r>
        <w:rPr>
          <w:sz w:val="24"/>
          <w:szCs w:val="24"/>
        </w:rPr>
        <w:t xml:space="preserve">ависимы друг от друга и слабо связаны с уровнем общей физической подготовленности. </w:t>
      </w:r>
    </w:p>
    <w:p w14:paraId="463DB3E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Быстрота двигательной реакции, как ответ на внезапно появляющийся сигнал определенным движением или действием, имеет большое значение для рукопашного боя. В условиях поедин</w:t>
      </w:r>
      <w:r>
        <w:rPr>
          <w:sz w:val="24"/>
          <w:szCs w:val="24"/>
        </w:rPr>
        <w:t xml:space="preserve">ка может быть один или несколько одновременных или последовательных раздражителей (действий противника), поэтому и выделяют простую и сложную реакции (реакция на движущийся объект или реакция выбора соответственно), </w:t>
      </w:r>
    </w:p>
    <w:p w14:paraId="482B7BAF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4734CF73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простой реакции выделяют два ее комп</w:t>
      </w:r>
      <w:r>
        <w:rPr>
          <w:sz w:val="24"/>
          <w:szCs w:val="24"/>
        </w:rPr>
        <w:t xml:space="preserve">онента: </w:t>
      </w:r>
    </w:p>
    <w:p w14:paraId="500757AD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44BB6D13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Латентный (запаздывающий), обусловленный задержками, накапливающимися на всех уровнях организации действия в ЦНС. Латентное время простой двигательной реакции не поддается тренировке, не связано со спортивным мастерством и не может приниматься</w:t>
      </w:r>
      <w:r>
        <w:rPr>
          <w:sz w:val="24"/>
          <w:szCs w:val="24"/>
        </w:rPr>
        <w:t xml:space="preserve"> за характеристику быстроты человека. </w:t>
      </w:r>
    </w:p>
    <w:p w14:paraId="65545AF3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Моторный, за счет совершенствования, которого в основном и происходит сокращение времени реакции. </w:t>
      </w:r>
    </w:p>
    <w:p w14:paraId="70320F7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простых реакций характерен значительный перенос быстроты: тренировка в различных скоростных упражнениях улучшае</w:t>
      </w:r>
      <w:r>
        <w:rPr>
          <w:sz w:val="24"/>
          <w:szCs w:val="24"/>
        </w:rPr>
        <w:t xml:space="preserve">т быстроту простой реакции, а люди, быстро реагирующие в одних ситуациях, будут быстро реагировать и в других. </w:t>
      </w:r>
    </w:p>
    <w:p w14:paraId="4B8742DC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напряженной мышечной работе у хорошо тренированных людей наблюдается уменьшение времени простой двигательной реакции и повышение возбудимост</w:t>
      </w:r>
      <w:r>
        <w:rPr>
          <w:sz w:val="24"/>
          <w:szCs w:val="24"/>
        </w:rPr>
        <w:t>и нервно-мышечного аппарата (НМА); у менее тренированных - время реакции ухудшается, происходит снижение возбудимости ЦНС и функционального состояния НМА. После интенсивной кратковременной мышечной работы может происходить уменьшение времени реакции и за с</w:t>
      </w:r>
      <w:r>
        <w:rPr>
          <w:sz w:val="24"/>
          <w:szCs w:val="24"/>
        </w:rPr>
        <w:t xml:space="preserve">чет ослабления тормозных процессов в связи с перевозбуждением ЦНС. </w:t>
      </w:r>
    </w:p>
    <w:p w14:paraId="1F1CBF7A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2CEA5EB9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МЕТОДИКА РАЗВИТИЯ БЫСТРОТЫ </w:t>
      </w:r>
    </w:p>
    <w:p w14:paraId="3640A9E9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69C32D2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быстроты простой реакции используют повторное, максимально быстрое выполнение тренируемых движений или упражнений по сигналу. В самостоятельных</w:t>
      </w:r>
      <w:r>
        <w:rPr>
          <w:sz w:val="24"/>
          <w:szCs w:val="24"/>
        </w:rPr>
        <w:t xml:space="preserve"> занятиях сигналом может быть звук брошенного предмета, магнитофонная запись и др. Большую пользу принесут упражнения в облегченных условиях. К упражнениям такого рода можно отнести выполнение стартов под команду (сигнал) под уклон до 15 градусов или с пом</w:t>
      </w:r>
      <w:r>
        <w:rPr>
          <w:sz w:val="24"/>
          <w:szCs w:val="24"/>
        </w:rPr>
        <w:t xml:space="preserve">ощью резинового амортизатора. Например: бег со старта на 10-15 метров х4-6 повторений х 2-3 серии. Необходимо помнить, что продолжительность упражнений для решения данной задачи не должна превышать 4-5 секунд. </w:t>
      </w:r>
    </w:p>
    <w:p w14:paraId="7FA8256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в рукопашном бою во многих случаях при</w:t>
      </w:r>
      <w:r>
        <w:rPr>
          <w:sz w:val="24"/>
          <w:szCs w:val="24"/>
        </w:rPr>
        <w:t>ходится сталкиваться со сложными р е а -к ц и я м и, для реализации которых необходимо: 1) адекватно оценить ситуацию; 2) принять двигательное решение; 3) оптимально его выполнить. При этом необходимо помнить, что чем больше имеющихся альтернатив для приня</w:t>
      </w:r>
      <w:r>
        <w:rPr>
          <w:sz w:val="24"/>
          <w:szCs w:val="24"/>
        </w:rPr>
        <w:t xml:space="preserve">тия решения, тем более затруднено само его принятие и длительнее время реагирования. Наиболее существенное уменьшение времени сложной реакции наблюдается при сокращении ее моторного компонента. </w:t>
      </w:r>
    </w:p>
    <w:p w14:paraId="70AEEFE0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Чем менее трудным и более автоматизированным является движени</w:t>
      </w:r>
      <w:r>
        <w:rPr>
          <w:sz w:val="24"/>
          <w:szCs w:val="24"/>
        </w:rPr>
        <w:t>е, тем меньшее напряжение при этом испытывает нервная система и тем короче реакция и быстрее движение. Отрабатывая технику рукопашного боя в различных "стандартных" комбинациях ударных и защитных действий, Вы как раз и решаете проблемы ускорения принятия р</w:t>
      </w:r>
      <w:r>
        <w:rPr>
          <w:sz w:val="24"/>
          <w:szCs w:val="24"/>
        </w:rPr>
        <w:t xml:space="preserve">ешений. </w:t>
      </w:r>
    </w:p>
    <w:p w14:paraId="0235451D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Гипоксия, сильное и продолжительное нервное напряжение могут привести к ухудшению времени сложной реакции. Под влиянием утомления ухудшается и точность мышечно-суставного чувства. </w:t>
      </w:r>
    </w:p>
    <w:p w14:paraId="50A909D4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Сложные реакции на движущийся объект (РДО) идентифицируются в осно</w:t>
      </w:r>
      <w:r>
        <w:rPr>
          <w:sz w:val="24"/>
          <w:szCs w:val="24"/>
        </w:rPr>
        <w:t xml:space="preserve">вном с быстротой реагирования на удары и передвижения соперника. Время реакции может составлять от 0,25 до 1,0 секунды. На сенсорную ее фазу уходит примерно 0,05 секунды. Основное значение для быстроты реагирования на действия противника имеет способность </w:t>
      </w:r>
      <w:r>
        <w:rPr>
          <w:sz w:val="24"/>
          <w:szCs w:val="24"/>
        </w:rPr>
        <w:t>увидеть перемещающийся с высокой скоростью объект. На это и должна быть направлена тренировка. Тренировочные требования должны при этом постепенно усложняться путем: 1) увеличения скорости перемещения; 2) внезапности появления объекта; 3) сокращения дистан</w:t>
      </w:r>
      <w:r>
        <w:rPr>
          <w:sz w:val="24"/>
          <w:szCs w:val="24"/>
        </w:rPr>
        <w:t xml:space="preserve">ции реагирования. В самостоятельной работе для этого можно использовать подвижные игры с малым мячом или специальные упражнения. Точность реакции на движущийся объект совершенствуется параллельно с развитием ее быстроты. </w:t>
      </w:r>
    </w:p>
    <w:p w14:paraId="7FEAEEDE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Сложность реакции выбора зависит о</w:t>
      </w:r>
      <w:r>
        <w:rPr>
          <w:sz w:val="24"/>
          <w:szCs w:val="24"/>
        </w:rPr>
        <w:t>т разнообразия возможного изменения обстановки в рукопашной схватке, ведь противник может атаковать любой рукой или ногой в самой неожиданной последовательности. При тренировке такой реакции необходимо идти по пути постепенного увеличения числа возможных а</w:t>
      </w:r>
      <w:r>
        <w:rPr>
          <w:sz w:val="24"/>
          <w:szCs w:val="24"/>
        </w:rPr>
        <w:t xml:space="preserve">льтернатив, что и используется при отработке связок ударов и защит различной сложности. </w:t>
      </w:r>
    </w:p>
    <w:p w14:paraId="72DABE38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всех видах единоборств у мастеров большую роль в сокращении времени сложной двигательной реакции выбора играет фактор предвосхищения ситуации, когда опытный боец ре</w:t>
      </w:r>
      <w:r>
        <w:rPr>
          <w:sz w:val="24"/>
          <w:szCs w:val="24"/>
        </w:rPr>
        <w:t xml:space="preserve">агирует не столько на само движение, сколько на подготовительные действия к нему противника. Это связано с тем, что в каждом движении есть две фазы: </w:t>
      </w:r>
    </w:p>
    <w:p w14:paraId="4CC0690C" w14:textId="77777777" w:rsidR="00000000" w:rsidRDefault="00106581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познотоническая, выражающаяся в трудноуловимом изменении позы человека и перераспределении напряжения </w:t>
      </w:r>
      <w:r>
        <w:rPr>
          <w:sz w:val="24"/>
          <w:szCs w:val="24"/>
        </w:rPr>
        <w:t xml:space="preserve">мышц; </w:t>
      </w:r>
    </w:p>
    <w:p w14:paraId="0C8AD132" w14:textId="77777777" w:rsidR="00000000" w:rsidRDefault="00106581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собственно движение. Мастера умеют реагировать уже на первую фазу. Этим, например, можно объяснить уход от ударов противника на ближней и средней дистанции тогда, когда само время удара меньше времени принятия защиты. К сожалению, самостоятельн</w:t>
      </w:r>
      <w:r>
        <w:rPr>
          <w:sz w:val="24"/>
          <w:szCs w:val="24"/>
        </w:rPr>
        <w:t xml:space="preserve">о, без партнера, отрабатывать в упражнениях сложную реакцию с выбором из нескольких альтернатив, да еще с предвосхищением действий соперника, практически невозможно. </w:t>
      </w:r>
    </w:p>
    <w:p w14:paraId="44882ADA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важность быстроты реагирования на действия противника, в рукопашном бою все ж</w:t>
      </w:r>
      <w:r>
        <w:rPr>
          <w:sz w:val="24"/>
          <w:szCs w:val="24"/>
        </w:rPr>
        <w:t xml:space="preserve">е наибольшее значение имеет скорость выполнения целостных двигательных действий - ударов, защит, изменений положения тела, перемещений и т.д. </w:t>
      </w:r>
    </w:p>
    <w:p w14:paraId="36E0D62C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скорость движений, которую может проявлять человек, зависит не только от быстроты его двигательной р</w:t>
      </w:r>
      <w:r>
        <w:rPr>
          <w:sz w:val="24"/>
          <w:szCs w:val="24"/>
        </w:rPr>
        <w:t xml:space="preserve">еакции, но и от других способностей: </w:t>
      </w:r>
    </w:p>
    <w:p w14:paraId="6A851BD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динамической, силы, гибкости, координации, уровня владения техникой. Поэтому скоростные способности считают комплексным двигательным качеством. </w:t>
      </w:r>
    </w:p>
    <w:p w14:paraId="0F8905DC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Скоростные способности человека очень специфичны, и прямого переноса быст</w:t>
      </w:r>
      <w:r>
        <w:rPr>
          <w:sz w:val="24"/>
          <w:szCs w:val="24"/>
        </w:rPr>
        <w:t>роты в координационно не схожих движениях у хорошо физически подготовленных людей, как правило, не наблюдается. Это говорит о том, что если Вы хотите повысить скорость выполнения каких-то специфических (ударных или защитных) действий, то должны тренировать</w:t>
      </w:r>
      <w:r>
        <w:rPr>
          <w:sz w:val="24"/>
          <w:szCs w:val="24"/>
        </w:rPr>
        <w:t xml:space="preserve">ся преимущественно в скорости выполнения именно этих действий. </w:t>
      </w:r>
    </w:p>
    <w:p w14:paraId="16B26FBD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скоростных Способностей используют упражнения, которые должны соответствовать по меньшей мере трем основным критериям:</w:t>
      </w:r>
    </w:p>
    <w:p w14:paraId="56755C95" w14:textId="77777777" w:rsidR="00000000" w:rsidRDefault="0010658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возможности выполнения с максимальной скоростью; </w:t>
      </w:r>
    </w:p>
    <w:p w14:paraId="6F6D9F6F" w14:textId="77777777" w:rsidR="00000000" w:rsidRDefault="0010658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военность упражнения должна быть настолько хорошей, чтобы внимание можно было сконцентрировать только на скорости его выполнения; </w:t>
      </w:r>
    </w:p>
    <w:p w14:paraId="5B8A6753" w14:textId="77777777" w:rsidR="00000000" w:rsidRDefault="0010658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тренировки не должно происходить снижение скорости выполнения упражнений. Снижение скорости движений свидетельст</w:t>
      </w:r>
      <w:r>
        <w:rPr>
          <w:sz w:val="24"/>
          <w:szCs w:val="24"/>
        </w:rPr>
        <w:t xml:space="preserve">вует о необходимости прекратить тренировку этого качества и о том, что в данном случае начинается работа над развитием выносливости. </w:t>
      </w:r>
    </w:p>
    <w:p w14:paraId="67AABAAF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серии движений с максимальной частотой какому-либо сегменту тела вначале сообщается кинетическая энергия, к</w:t>
      </w:r>
      <w:r>
        <w:rPr>
          <w:sz w:val="24"/>
          <w:szCs w:val="24"/>
        </w:rPr>
        <w:t>оторая затем гасится с помощью мышц-антагонистов, и этому же сегменту придается обратное ускорение, и т.д. В связи с этим, с ростом частоты движений активность мышц может стать настолько кратковременной, что мышцы не успевают за такие малые промежутки врем</w:t>
      </w:r>
      <w:r>
        <w:rPr>
          <w:sz w:val="24"/>
          <w:szCs w:val="24"/>
        </w:rPr>
        <w:t>ени полностью сокращаться и расслабляться. Работа мышц при этом приближается к изометрическому режиму. Поэтому в ходе тренировки необходимо работать не только над быстротой сокращения работающих мышц, но и над быстротой их расслабления. Высококвалифицирова</w:t>
      </w:r>
      <w:r>
        <w:rPr>
          <w:sz w:val="24"/>
          <w:szCs w:val="24"/>
        </w:rPr>
        <w:t>нные спортсмены как раз и отличаются способностью к сокращению времени произвольного расслабления работающих мышц в движениях с предельной частотой. Добиться этого можно путем постоянного контроля за быстрым расслаблением работающих мышц в скоростных движе</w:t>
      </w:r>
      <w:r>
        <w:rPr>
          <w:sz w:val="24"/>
          <w:szCs w:val="24"/>
        </w:rPr>
        <w:t xml:space="preserve">ниях, а также тренировкой самой способности релаксации мышц, в том числе и аутотренингом. </w:t>
      </w:r>
    </w:p>
    <w:p w14:paraId="1BC8BC1E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решении задач изучения и совершенствования техники скоростных движений (ударов, защит) необходимо учитывать и возникающие при этом трудности сенсорной коррекции </w:t>
      </w:r>
      <w:r>
        <w:rPr>
          <w:sz w:val="24"/>
          <w:szCs w:val="24"/>
        </w:rPr>
        <w:t xml:space="preserve">при их выполнении. Для решения этой задачи рекомендуется соблюдать два правила: </w:t>
      </w:r>
    </w:p>
    <w:p w14:paraId="7EE59DFE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Изучение необходимо проводить на скорости, близкой к максимальной (как говорят, в 9/10 силы), для того, чтобы биодинамическая структура движений по возможности не отличалас</w:t>
      </w:r>
      <w:r>
        <w:rPr>
          <w:sz w:val="24"/>
          <w:szCs w:val="24"/>
        </w:rPr>
        <w:t xml:space="preserve">ь при их выполнении на предельной скорости и чтобы был возможен контроль над техникой движений, такие скорости называются контролируемыми). </w:t>
      </w:r>
    </w:p>
    <w:p w14:paraId="49EB03F9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5804341C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Необходимо варьирование скоростью выполнения упражнения от предельной до субмаксимальной. </w:t>
      </w:r>
    </w:p>
    <w:p w14:paraId="344FE90B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78AC20C9" w14:textId="77777777" w:rsidR="00000000" w:rsidRDefault="00106581">
      <w:pPr>
        <w:pStyle w:val="21"/>
      </w:pPr>
      <w:r>
        <w:t>Важным условием по</w:t>
      </w:r>
      <w:r>
        <w:t>вышения эффективности и экономичности серий скоростных движений в рукопашном бою выступает возможность использования энергии рекуперации эластических структур мышц и связок, т.е. способности накапливать энергию их упругой деформации в подготовительных фаза</w:t>
      </w:r>
      <w:r>
        <w:t>х и реализация этой энергии в рабочих фазах движений. Вклад такой "неметаболической" энергии в общем объеме энерготрат увеличивается с повышением скорости движений. Поэтому необходимо повышенное внимание к развитию гибкости и улучшению эластичности мышц, о</w:t>
      </w:r>
      <w:r>
        <w:t xml:space="preserve">беспечивающих основные действия в бою, и целенаправленное совершенствование способности к рекуперации энергии. </w:t>
      </w:r>
    </w:p>
    <w:p w14:paraId="7E72BE65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поединка бойцы обычно сталкиваются с необходимостью комплексного проявления различных форм быстроты и скоростных движений: одиночных и се</w:t>
      </w:r>
      <w:r>
        <w:rPr>
          <w:sz w:val="24"/>
          <w:szCs w:val="24"/>
        </w:rPr>
        <w:t xml:space="preserve">рийных ударов, принятия защиты, передвижений, а также быстроты перехода от защиты к атаке и наоборот. При этом увеличение скорости выполнения одиночных ударов почти не отразится на частоте выполнения их серией, или быстроте реакции на действия противника, </w:t>
      </w:r>
      <w:r>
        <w:rPr>
          <w:sz w:val="24"/>
          <w:szCs w:val="24"/>
        </w:rPr>
        <w:t>или на скорости передвижения. Поэтому в тренировках необходимо развивать все возможные формы проявления быстроты, необходимые для эффективного ведения рукопашного боя. И тот, кто этого не поймет, и не будет целенаправленно работать над решением проблемы, м</w:t>
      </w:r>
      <w:r>
        <w:rPr>
          <w:sz w:val="24"/>
          <w:szCs w:val="24"/>
        </w:rPr>
        <w:t xml:space="preserve">ожет остаться беспомощным перед своими противниками, даже обладая хорошей техникой. </w:t>
      </w:r>
    </w:p>
    <w:p w14:paraId="12FF20CE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самостоятельных тренировках, направленных на развитие быстроты, рекомендуется применять аналитический метод, основанный на относительно избирательном совершенствовании о</w:t>
      </w:r>
      <w:r>
        <w:rPr>
          <w:sz w:val="24"/>
          <w:szCs w:val="24"/>
        </w:rPr>
        <w:t>тдельных ее форм. Ниже приводятся наиболее простые и достаточно эффективные для самостоятельного решения поставленных задач упражнения. Следует лишь помнить, что работу над совершенствованием быстроты и скорости движений нельзя проводить в состоянии физиче</w:t>
      </w:r>
      <w:r>
        <w:rPr>
          <w:sz w:val="24"/>
          <w:szCs w:val="24"/>
        </w:rPr>
        <w:t xml:space="preserve">ского, эмоционального или сенсорного утомления. Обычно такая тренировка сочетается с работой технической или скоростно-силовой направленности, а в некоторых случаях и с развитием отдельных компонентов скоростной выносливости. </w:t>
      </w:r>
    </w:p>
    <w:p w14:paraId="609A38E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для развития быстр</w:t>
      </w:r>
      <w:r>
        <w:rPr>
          <w:sz w:val="24"/>
          <w:szCs w:val="24"/>
        </w:rPr>
        <w:t xml:space="preserve">оты </w:t>
      </w:r>
    </w:p>
    <w:p w14:paraId="1785ED5B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Выполнение отдельных ударов рукой или ногой с максимальной скоростью: а) в воздух; б) на снарядах. Можно для проверки использовать следующий прием: </w:t>
      </w:r>
    </w:p>
    <w:p w14:paraId="07EF8412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подвесить газетный лист и наносить удары по нему - если скорость в финальной части удара достаточно</w:t>
      </w:r>
      <w:r>
        <w:rPr>
          <w:sz w:val="24"/>
          <w:szCs w:val="24"/>
        </w:rPr>
        <w:t xml:space="preserve"> высокая, то лист легко "протыкается" ударной частью руки или ноги. </w:t>
      </w:r>
    </w:p>
    <w:p w14:paraId="0AAA4902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выполняется по 5-10 одиночных повторений в серии. При снижении скорости ударов выполнение упражнения следует прекратить. Это же упражнение можно вначале выполнять с утяжелителя</w:t>
      </w:r>
      <w:r>
        <w:rPr>
          <w:sz w:val="24"/>
          <w:szCs w:val="24"/>
        </w:rPr>
        <w:t xml:space="preserve">ми, но затем - обязательно без отягощения и с установкой на достижение максимума скорости и с контролем за техникой исполнения. Отдых между сериями 1-2 минуты. </w:t>
      </w:r>
    </w:p>
    <w:p w14:paraId="41BF9A7B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Нанесение серий ударов в воздух или на специальных снарядах (грушах, мешках, подушках, макив</w:t>
      </w:r>
      <w:r>
        <w:rPr>
          <w:sz w:val="24"/>
          <w:szCs w:val="24"/>
        </w:rPr>
        <w:t>арах) с максимальной частотой. Всего выполняется 5-6 серий по 2-5 ударов в течение 10 секунд, которые повторяются 3-4 раза через 1-2 минуты отдыха, в течение которого необходимо постараться полностью расслабить мышцы, выполняющие основную нагрузку в упражн</w:t>
      </w:r>
      <w:r>
        <w:rPr>
          <w:sz w:val="24"/>
          <w:szCs w:val="24"/>
        </w:rPr>
        <w:t xml:space="preserve">ениях.  3. Последовательное нанесение серий по 10 ударов руками или ногами с последующим 20-секундным отдыхом. Всего упражнение выполняется в разных вариациях в течение 3 минут. </w:t>
      </w:r>
    </w:p>
    <w:p w14:paraId="6E9648D5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Выполнение серий ударов рукой по теннисному мячу, прикрепленному на длинно</w:t>
      </w:r>
      <w:r>
        <w:rPr>
          <w:sz w:val="24"/>
          <w:szCs w:val="24"/>
        </w:rPr>
        <w:t xml:space="preserve">й резинке к держателю на голове (рис.185). </w:t>
      </w:r>
    </w:p>
    <w:p w14:paraId="1674FFA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Поочередное выполнение с максимальной частотой в течение 10 секунд сначала ударов руками, а затем бега на месте с последующим отдыхом в течение 20 секунд. Всего упражнение выполняется в течение 3 минут (рис.18</w:t>
      </w:r>
      <w:r>
        <w:rPr>
          <w:sz w:val="24"/>
          <w:szCs w:val="24"/>
        </w:rPr>
        <w:t xml:space="preserve">6). </w:t>
      </w:r>
    </w:p>
    <w:p w14:paraId="21806F4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Выполнение максимального количества ударов руками в прыжке вверх на месте (рис.187). </w:t>
      </w:r>
    </w:p>
    <w:p w14:paraId="5739C6D1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Выполнение фиксированных серий ударов в прыжках вверх на месте с концентрацией усилия в одном из них. Начинать необходимо с двух ударов, затем постепенно увели</w:t>
      </w:r>
      <w:r>
        <w:rPr>
          <w:sz w:val="24"/>
          <w:szCs w:val="24"/>
        </w:rPr>
        <w:t xml:space="preserve">чивать их количество. </w:t>
      </w:r>
    </w:p>
    <w:p w14:paraId="5E8D1977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"Бой с тенью", в процессе которого осуществляется выполнение одиночных ударов или серий по 3-4 удара с максимальной скоростью в сочетании с передвижениями, обманными финтами и разнообразными защитами, представляя перед собой конк</w:t>
      </w:r>
      <w:r>
        <w:rPr>
          <w:sz w:val="24"/>
          <w:szCs w:val="24"/>
        </w:rPr>
        <w:t xml:space="preserve">ретного противника: техничного или "силовика", высокого или низкого и т.д. Выполнять в течение 2-3 раундов продолжительностью по 2-3 минуты каждый. Отдых между раундами 2-4 минуты. </w:t>
      </w:r>
    </w:p>
    <w:p w14:paraId="6616C664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Бег со старта из различных положении, в том числе из положения сидя, ле</w:t>
      </w:r>
      <w:r>
        <w:rPr>
          <w:sz w:val="24"/>
          <w:szCs w:val="24"/>
        </w:rPr>
        <w:t>жа лицом вниз или вверх, в упоре лежа, лежа головой в противоположную сторону. Выполнять: [5-6 раз по 10-15 метров через 1,0-1,5 минуты отдыха] х 3-4 серии через 2-3 минуты отдыха. Это упражнение можно выполнять и по сигналу (стуку подброшенного вверх пред</w:t>
      </w:r>
      <w:r>
        <w:rPr>
          <w:sz w:val="24"/>
          <w:szCs w:val="24"/>
        </w:rPr>
        <w:t xml:space="preserve">мета). </w:t>
      </w:r>
    </w:p>
    <w:p w14:paraId="12C5D434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0. Быстрый бег в парке или в лесу с уклонами, блоками и уходами от встречных веток кустов и деревьев. Чередовать серии: быстрый бег до 10 секунд с последующей ходьбой 1-2 минуты. Всего выполнять 3-4 раза. Обратить внимание на меры безопасности. </w:t>
      </w:r>
    </w:p>
    <w:p w14:paraId="4A6A9B9E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1. Ритмичные перемещения двух сложенных вместе ладоней рук с максимальной частотой. Движения могут выполняться вправо-влево (А), вверх-вниз (Б) или - круговые (В), в нескольких сериях по 5-10 секунд (рис.188). </w:t>
      </w:r>
    </w:p>
    <w:p w14:paraId="76E0D63C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Передвижение в различных стойках вперед-н</w:t>
      </w:r>
      <w:r>
        <w:rPr>
          <w:sz w:val="24"/>
          <w:szCs w:val="24"/>
        </w:rPr>
        <w:t xml:space="preserve">азад или вправо-влево на два, три или четыре шага. Упражнение выполняется ритмично, в чередовании с подскоками на месте по 10-20 раз подряд. </w:t>
      </w:r>
    </w:p>
    <w:p w14:paraId="2A87B3D5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Потряхивание с максимальной частотой кистями рук или ступнями ног вправо-влево или вверх-вниз (рис. 18 9,190).</w:t>
      </w:r>
      <w:r>
        <w:rPr>
          <w:sz w:val="24"/>
          <w:szCs w:val="24"/>
        </w:rPr>
        <w:t xml:space="preserve"> Выполнять 2-3 серии через 1-2 минуты отдыха, который заполняется медленным, расслабленным и плавным выполнением различных связок и формальных комплексов. </w:t>
      </w:r>
    </w:p>
    <w:p w14:paraId="330ACBEB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403DD289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Желательно, чтобы интервалы отдыха были активными. Для этого используйте медленное, расслабленное и</w:t>
      </w:r>
      <w:r>
        <w:rPr>
          <w:sz w:val="24"/>
          <w:szCs w:val="24"/>
        </w:rPr>
        <w:t xml:space="preserve"> плавное выполнение различных связок и формальных комплексов. </w:t>
      </w:r>
    </w:p>
    <w:p w14:paraId="1EC29548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29E5B7E2" w14:textId="77777777" w:rsidR="00000000" w:rsidRDefault="00106581">
      <w:pPr>
        <w:pStyle w:val="1"/>
        <w:ind w:firstLine="567"/>
      </w:pPr>
      <w:r>
        <w:t>Заключение</w:t>
      </w:r>
    </w:p>
    <w:p w14:paraId="6CCC32F0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70CB1938" w14:textId="77777777" w:rsidR="00000000" w:rsidRDefault="00106581">
      <w:pPr>
        <w:pStyle w:val="2"/>
        <w:ind w:firstLine="567"/>
      </w:pPr>
      <w:r>
        <w:t>Развитие физических качеств является необходимым компонентом здорового образа жизни. Это и ловкость, и выносливость, и сила, и гибкость, и, конечно, быстрота. Стать быстрым сразу и</w:t>
      </w:r>
      <w:r>
        <w:t xml:space="preserve"> за один день не получится. Для этого необходимо выполнять физические упражнения, причем делать это систематически, упорядоченно. И тогда можно действительно достигнуть оптимума, а затем держать себя в форме. Быть быстрым – быть первым!</w:t>
      </w:r>
    </w:p>
    <w:p w14:paraId="3A93793F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469F4220" w14:textId="77777777" w:rsidR="00000000" w:rsidRDefault="00106581">
      <w:pPr>
        <w:pStyle w:val="2"/>
        <w:ind w:firstLine="567"/>
        <w:rPr>
          <w:caps/>
        </w:rPr>
      </w:pPr>
      <w:r>
        <w:rPr>
          <w:caps/>
        </w:rPr>
        <w:t>Список литературы</w:t>
      </w:r>
      <w:r>
        <w:rPr>
          <w:caps/>
        </w:rPr>
        <w:t>:</w:t>
      </w:r>
    </w:p>
    <w:p w14:paraId="66B8901A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517D246A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Захаров Е. Рукопашный бой: Самоучитель</w:t>
      </w:r>
    </w:p>
    <w:p w14:paraId="48EAD0B9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И. П. Березин, Ю. В. Дергачев "Школа здоровья"</w:t>
      </w:r>
    </w:p>
    <w:p w14:paraId="7356175B" w14:textId="77777777" w:rsidR="00000000" w:rsidRDefault="00106581">
      <w:pPr>
        <w:ind w:firstLine="567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Л. А. Лещинский "Берегите здоровье"</w:t>
      </w:r>
    </w:p>
    <w:p w14:paraId="48CAE935" w14:textId="77777777" w:rsidR="00000000" w:rsidRDefault="00106581">
      <w:pPr>
        <w:ind w:firstLine="567"/>
        <w:jc w:val="both"/>
        <w:rPr>
          <w:sz w:val="24"/>
          <w:szCs w:val="24"/>
        </w:rPr>
      </w:pPr>
    </w:p>
    <w:p w14:paraId="2B616681" w14:textId="77777777" w:rsidR="00106581" w:rsidRDefault="00106581">
      <w:pPr>
        <w:ind w:firstLine="567"/>
        <w:jc w:val="both"/>
        <w:rPr>
          <w:sz w:val="24"/>
          <w:szCs w:val="24"/>
          <w:lang w:val="en-US"/>
        </w:rPr>
      </w:pPr>
    </w:p>
    <w:sectPr w:rsidR="001065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Cyrillic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961B7C"/>
    <w:multiLevelType w:val="singleLevel"/>
    <w:tmpl w:val="30ACA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DC220B"/>
    <w:multiLevelType w:val="singleLevel"/>
    <w:tmpl w:val="5EC8B48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A9369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ED251C"/>
    <w:multiLevelType w:val="singleLevel"/>
    <w:tmpl w:val="AE22D0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C"/>
    <w:rsid w:val="00106581"/>
    <w:rsid w:val="006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A55B6"/>
  <w14:defaultImageDpi w14:val="0"/>
  <w15:docId w15:val="{00952254-691D-4697-BFC2-5B5FB75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cap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spacing w:after="600"/>
      <w:jc w:val="center"/>
    </w:pPr>
    <w:rPr>
      <w:rFonts w:ascii="Courier New" w:hAnsi="Courier New" w:cs="Courier New"/>
      <w:b/>
      <w:bCs/>
      <w:i/>
      <w:iC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UniCyrillic" w:hAnsi="UniCyrillic" w:cs="UniCyrillic"/>
      <w:b/>
      <w:bCs/>
      <w:i/>
      <w:iCs/>
      <w:sz w:val="52"/>
      <w:szCs w:val="5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2404</Words>
  <Characters>13703</Characters>
  <Application>Microsoft Office Word</Application>
  <DocSecurity>0</DocSecurity>
  <Lines>114</Lines>
  <Paragraphs>32</Paragraphs>
  <ScaleCrop>false</ScaleCrop>
  <Company>DAS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ЗДОРОВОГО ОБРАЗА ЖИЗНИ СТУДЕНТА</dc:title>
  <dc:subject/>
  <dc:creator>Top</dc:creator>
  <cp:keywords/>
  <dc:description/>
  <cp:lastModifiedBy>Igor</cp:lastModifiedBy>
  <cp:revision>2</cp:revision>
  <cp:lastPrinted>2000-06-09T18:12:00Z</cp:lastPrinted>
  <dcterms:created xsi:type="dcterms:W3CDTF">2025-04-20T06:42:00Z</dcterms:created>
  <dcterms:modified xsi:type="dcterms:W3CDTF">2025-04-20T06:42:00Z</dcterms:modified>
</cp:coreProperties>
</file>