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5F90" w14:textId="77777777" w:rsidR="00000000" w:rsidRDefault="00595C3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Регионально-исторический аспект как составная часть олимпийского образования</w:t>
      </w:r>
    </w:p>
    <w:p w14:paraId="6DCDED41" w14:textId="77777777" w:rsidR="00000000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специальных работ, международного опыта, материалов</w:t>
      </w:r>
      <w:r>
        <w:rPr>
          <w:color w:val="000000"/>
          <w:sz w:val="24"/>
          <w:szCs w:val="24"/>
        </w:rPr>
        <w:t xml:space="preserve"> 35-й сессии Международной олимпийской академии [1, 2 и др.] свидетельствует о том, что в исследовании олимпийского образования выделяют два основных аспекта: во-первых, - научно-познавательный, подчеркивающий необходимость развития самостоятельной научной</w:t>
      </w:r>
      <w:r>
        <w:rPr>
          <w:color w:val="000000"/>
          <w:sz w:val="24"/>
          <w:szCs w:val="24"/>
        </w:rPr>
        <w:t xml:space="preserve"> дисциплины, раскрывающий закономерности возникновения, развития и взаимодей ствия олимпийского движения с другими областями жизнедеятельности общества (Н.А. Пономарев , 1991; П.Ф. Шпаков, 1991; Ж.Н. Пугачева,1991; Л.В. Парфенова, А.В. Парфенов, 1995; С.Д.</w:t>
      </w:r>
      <w:r>
        <w:rPr>
          <w:color w:val="000000"/>
          <w:sz w:val="24"/>
          <w:szCs w:val="24"/>
        </w:rPr>
        <w:t xml:space="preserve"> Неверкович, 1996; В.А. Рогозкин, 1996; В.Н. Платонов, 1998, и др.). В качестве такой дисциплины, имеющей определенные цели, предлагаются: </w:t>
      </w:r>
    </w:p>
    <w:p w14:paraId="1013BD91" w14:textId="77777777" w:rsidR="00000000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педагогика олимпизма, социологическая концепция олимпизма, теория олимпизма, теория олимпийского спорта; </w:t>
      </w:r>
    </w:p>
    <w:p w14:paraId="605C2D54" w14:textId="77777777" w:rsidR="00000000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социал</w:t>
      </w:r>
      <w:r>
        <w:rPr>
          <w:color w:val="000000"/>
          <w:sz w:val="24"/>
          <w:szCs w:val="24"/>
        </w:rPr>
        <w:t>ьно-педагогический аспект, который вытекает из разработанной Пьером де Кубертеном концепции олимпийского движения прежде всего как педагогического феномена (В.У. Агеевец, 1991; А.Б. Суник, 1991; Ю.М. Чернецкий, 1991; В.И. Столяров, 1995; А.Г. Егоров, 1997;</w:t>
      </w:r>
      <w:r>
        <w:rPr>
          <w:color w:val="000000"/>
          <w:sz w:val="24"/>
          <w:szCs w:val="24"/>
        </w:rPr>
        <w:t xml:space="preserve"> В.С. Родиченко, 1998; J.A. Samaranch, 1989, и др.). При этом олимпийское образование рассматривается в нескольких аспектах: как средство спортивно-гуманистического образования, воспитания и обучения детей и молодежи (В.И. Столяров, 1989; Н. Baskau, 1987, </w:t>
      </w:r>
      <w:r>
        <w:rPr>
          <w:color w:val="000000"/>
          <w:sz w:val="24"/>
          <w:szCs w:val="24"/>
        </w:rPr>
        <w:t>и др.), как идея всестороннего гуманитарного образования, человеческой самореализации (N. Muller, 1996); как условие формирования взаимопонимания между народами (К. Georgiadis, 1995); как фактор гармонизации интересов олимпийского движения (В.С. Родиченко,</w:t>
      </w:r>
      <w:r>
        <w:rPr>
          <w:color w:val="000000"/>
          <w:sz w:val="24"/>
          <w:szCs w:val="24"/>
        </w:rPr>
        <w:t xml:space="preserve"> 1996); как средство формирования здорового образа жизни (А.В. Бочко, 1996, и др.); как основа профессиональной подготовки специалистов по ФКиС (Н.В. Печерский, А.А. Сучилин, 1995; А.Г. Наталов и др., 1996; В.Н. Платонов, 1998) и др. </w:t>
      </w:r>
    </w:p>
    <w:p w14:paraId="4B43DE8F" w14:textId="77777777" w:rsidR="00000000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структуру</w:t>
      </w:r>
      <w:r>
        <w:rPr>
          <w:color w:val="000000"/>
          <w:sz w:val="24"/>
          <w:szCs w:val="24"/>
        </w:rPr>
        <w:t xml:space="preserve"> олимпийского образования, по нашему мнению, необходимо дополнить материала ми исследований регионально-исторического характера. По свидетельству специалистов (В.П. Лепешев, 1994; Г.И. Мызан, 1994, и др.), региональная политика в области физкультурного обр</w:t>
      </w:r>
      <w:r>
        <w:rPr>
          <w:color w:val="000000"/>
          <w:sz w:val="24"/>
          <w:szCs w:val="24"/>
        </w:rPr>
        <w:t xml:space="preserve">азования формируется стихийно, без научного анализа и обоснованных рекоменда ций. </w:t>
      </w:r>
    </w:p>
    <w:p w14:paraId="05BDF523" w14:textId="77777777" w:rsidR="00000000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Актуальность таких исследований обусловлена следующими факторами: </w:t>
      </w:r>
    </w:p>
    <w:p w14:paraId="6371E361" w14:textId="77777777" w:rsidR="00000000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-развитием современного физкультурно -спортивного движения России с начала 90-х гг. ХХ в. по территориальн</w:t>
      </w:r>
      <w:r>
        <w:rPr>
          <w:color w:val="000000"/>
          <w:sz w:val="24"/>
          <w:szCs w:val="24"/>
        </w:rPr>
        <w:t xml:space="preserve">ому принципу, т.е. как в центре, так и во всех 89 субъектах Федерации; </w:t>
      </w:r>
    </w:p>
    <w:p w14:paraId="232CEBC3" w14:textId="77777777" w:rsidR="00000000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-развитием и укреплением законодательной базы физической культуры и спорта в РФ и ее субъектах [3 и др.]; </w:t>
      </w:r>
    </w:p>
    <w:p w14:paraId="0D5D646C" w14:textId="77777777" w:rsidR="00000000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-созданием региональных олимпийских академий (приказ Госкомитета РФ от 8 июня</w:t>
      </w:r>
      <w:r>
        <w:rPr>
          <w:color w:val="000000"/>
          <w:sz w:val="24"/>
          <w:szCs w:val="24"/>
        </w:rPr>
        <w:t xml:space="preserve"> 1989 г. "Об организации региональных олимпийских комитетов"), разделяющих всю территорию России на свои зоны влияния и осуществляющих такие функции, как разъяснение и пропаганда ценностей и идеалов олимпизма, координация научно-исследовательской работы по</w:t>
      </w:r>
      <w:r>
        <w:rPr>
          <w:color w:val="000000"/>
          <w:sz w:val="24"/>
          <w:szCs w:val="24"/>
        </w:rPr>
        <w:t xml:space="preserve"> проблемам олимпизма, внедрение олимпийского образования в регионах и др.; </w:t>
      </w:r>
    </w:p>
    <w:p w14:paraId="52E228C6" w14:textId="77777777" w:rsidR="00000000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отсутствием в настоящее время ее обоснования в специальной научной литературе; </w:t>
      </w:r>
    </w:p>
    <w:p w14:paraId="49430DD8" w14:textId="77777777" w:rsidR="00000000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возрастающим интересом молодежи к истории ФКиС, к Олимпийским играм, обусловленным введением в о</w:t>
      </w:r>
      <w:r>
        <w:rPr>
          <w:color w:val="000000"/>
          <w:sz w:val="24"/>
          <w:szCs w:val="24"/>
        </w:rPr>
        <w:t xml:space="preserve">бразовательных учреждениях России новой учебной дисциплины "Олимпийское образование", осуществляемым согласно совместному приказу </w:t>
      </w:r>
      <w:r>
        <w:rPr>
          <w:color w:val="000000"/>
          <w:sz w:val="24"/>
          <w:szCs w:val="24"/>
        </w:rPr>
        <w:lastRenderedPageBreak/>
        <w:t>Олимпийского комитета России и Министерства образования Российской Федерации "Об организации изучения вопросов олимпийского дв</w:t>
      </w:r>
      <w:r>
        <w:rPr>
          <w:color w:val="000000"/>
          <w:sz w:val="24"/>
          <w:szCs w:val="24"/>
        </w:rPr>
        <w:t xml:space="preserve">ижения и Олимпийских игр" №51/84 А/от 5 марта 1994 г.; </w:t>
      </w:r>
    </w:p>
    <w:p w14:paraId="2C76F01C" w14:textId="77777777" w:rsidR="00000000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наличием комплексной программы физического воспитания учащихся 1-11-х классов общеобразо вательной школы, содержание которой состоит из двух частей: базовой и дифференцированной (вариативной). Базов</w:t>
      </w:r>
      <w:r>
        <w:rPr>
          <w:color w:val="000000"/>
          <w:sz w:val="24"/>
          <w:szCs w:val="24"/>
        </w:rPr>
        <w:t>ый компонент составляет основу общегосудар ственного стандарта общеобразовательной подготовки в сфере ФКиС. Дифференцированная часть программы определяется необходимостью учета индивидуальных способностей детей, региональных, национальных и местных особенн</w:t>
      </w:r>
      <w:r>
        <w:rPr>
          <w:color w:val="000000"/>
          <w:sz w:val="24"/>
          <w:szCs w:val="24"/>
        </w:rPr>
        <w:t xml:space="preserve">остей школ; </w:t>
      </w:r>
    </w:p>
    <w:p w14:paraId="69E63770" w14:textId="77777777" w:rsidR="00000000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богатыми традициями развития ФКиС в Волгоградской области, возрастанием роли региона в спортивной жизни страны, активным участием спортсменов в крупных международных соревнованиях. Осмысление и рациональное использование накопленно го опыта,</w:t>
      </w:r>
      <w:r>
        <w:rPr>
          <w:color w:val="000000"/>
          <w:sz w:val="24"/>
          <w:szCs w:val="24"/>
        </w:rPr>
        <w:t xml:space="preserve"> несомненно, открывает возможности определения проблем и перспектив дальнейшего развития данного региона во взаимосвязи с общефедеративными; </w:t>
      </w:r>
    </w:p>
    <w:p w14:paraId="3FE9B8A7" w14:textId="77777777" w:rsidR="00000000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Сложившаяся к настоящему времени познавательная ситуация обязывает рассматривать регионально -исторический аспект </w:t>
      </w:r>
      <w:r>
        <w:rPr>
          <w:color w:val="000000"/>
          <w:sz w:val="24"/>
          <w:szCs w:val="24"/>
        </w:rPr>
        <w:t>олимпийского образования с широких методологических позиций, в рамках социально -философского и исторического подходов, на базе принципа единства логического и исторического. Это обстоятельство делает необходимым дополнительное исследование рассматриваемой</w:t>
      </w:r>
      <w:r>
        <w:rPr>
          <w:color w:val="000000"/>
          <w:sz w:val="24"/>
          <w:szCs w:val="24"/>
        </w:rPr>
        <w:t xml:space="preserve"> проблемы. </w:t>
      </w:r>
    </w:p>
    <w:p w14:paraId="045DA6E7" w14:textId="77777777" w:rsidR="00000000" w:rsidRDefault="00595C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17D8A34B" w14:textId="77777777" w:rsidR="00000000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Федеральный закон "О физической культуре и спорте в Российской Федерации" от 29 апреля 1999г., № 80-93. </w:t>
      </w:r>
    </w:p>
    <w:p w14:paraId="6CFD30A3" w14:textId="77777777" w:rsidR="00000000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2. Conclusions of the First Cycle of Group Discussions: paper Presented at the 35-th International Session, 1995. </w:t>
      </w:r>
    </w:p>
    <w:p w14:paraId="483FC67D" w14:textId="77777777" w:rsidR="00000000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3. </w:t>
      </w:r>
      <w:r>
        <w:rPr>
          <w:color w:val="000000"/>
          <w:sz w:val="24"/>
          <w:szCs w:val="24"/>
          <w:lang w:val="en-US"/>
        </w:rPr>
        <w:t xml:space="preserve">Conclusions of the Second Cycle of Group Discussions: paper Presented at the 35-th International Session, 1995. </w:t>
      </w:r>
    </w:p>
    <w:p w14:paraId="51AE8B31" w14:textId="77777777" w:rsidR="00000000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Е. Дивинская, Волгоградская государственная академия физической культуры. Регионально-исторический аспект как составная часть олимпийского о</w:t>
      </w:r>
      <w:r>
        <w:rPr>
          <w:color w:val="000000"/>
          <w:sz w:val="24"/>
          <w:szCs w:val="24"/>
        </w:rPr>
        <w:t>бразования</w:t>
      </w:r>
    </w:p>
    <w:p w14:paraId="301EB237" w14:textId="77777777" w:rsidR="00595C3E" w:rsidRDefault="00595C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595C3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EF"/>
    <w:rsid w:val="00595C3E"/>
    <w:rsid w:val="0076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90158"/>
  <w14:defaultImageDpi w14:val="0"/>
  <w15:docId w15:val="{B59634AD-8257-4D33-9830-6DF8F4BD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4481</Characters>
  <Application>Microsoft Office Word</Application>
  <DocSecurity>0</DocSecurity>
  <Lines>37</Lines>
  <Paragraphs>10</Paragraphs>
  <ScaleCrop>false</ScaleCrop>
  <Company>PERSONAL COMPUTERS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Регионально-исторический аспект как составная часть олимпийского образования</dc:title>
  <dc:subject/>
  <dc:creator>USER</dc:creator>
  <cp:keywords/>
  <dc:description/>
  <cp:lastModifiedBy>Igor</cp:lastModifiedBy>
  <cp:revision>2</cp:revision>
  <dcterms:created xsi:type="dcterms:W3CDTF">2025-04-28T19:29:00Z</dcterms:created>
  <dcterms:modified xsi:type="dcterms:W3CDTF">2025-04-28T19:29:00Z</dcterms:modified>
</cp:coreProperties>
</file>