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482A" w14:textId="77777777" w:rsidR="009864F8" w:rsidRPr="009F74E6" w:rsidRDefault="009864F8" w:rsidP="009864F8">
      <w:pPr>
        <w:spacing w:before="120"/>
        <w:jc w:val="center"/>
        <w:rPr>
          <w:b/>
          <w:bCs/>
          <w:sz w:val="32"/>
          <w:szCs w:val="32"/>
        </w:rPr>
      </w:pPr>
      <w:r w:rsidRPr="009F74E6">
        <w:rPr>
          <w:b/>
          <w:bCs/>
          <w:sz w:val="32"/>
          <w:szCs w:val="32"/>
        </w:rPr>
        <w:t xml:space="preserve">Роль и место науки в подготовке спортсменов высокого класса </w:t>
      </w:r>
    </w:p>
    <w:p w14:paraId="3FF23040" w14:textId="77777777" w:rsidR="009864F8" w:rsidRPr="009F74E6" w:rsidRDefault="009864F8" w:rsidP="009864F8">
      <w:pPr>
        <w:spacing w:before="120"/>
        <w:ind w:firstLine="567"/>
        <w:jc w:val="both"/>
        <w:rPr>
          <w:sz w:val="28"/>
          <w:szCs w:val="28"/>
        </w:rPr>
      </w:pPr>
      <w:r w:rsidRPr="009F74E6">
        <w:rPr>
          <w:sz w:val="28"/>
          <w:szCs w:val="28"/>
        </w:rPr>
        <w:t>Кандидат педагогических наук, профессор Т.М. Абсалямов</w:t>
      </w:r>
    </w:p>
    <w:p w14:paraId="4931DB8B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"Наука - спорту". Эти слова всё чаще встречаются на страницах газет и журналов, произносятся с трибун совещаний и конференций. Сотни и тысячи научных работников в разных странах изучают различные стороны многогранного явления, каким стал в наше время спорт высших достижений. В научной работе используются самые современные приборы с привлечением точнейших методов математики, физики, биологии и т.п. </w:t>
      </w:r>
    </w:p>
    <w:p w14:paraId="18C04A9A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И все же, задавая специалистам вопрос: "А каков практический вклад науки в достижение высших спортивных результатов?", можно получить целый ряд противоречивых, порой взаимоисключающих точек зрения. </w:t>
      </w:r>
    </w:p>
    <w:p w14:paraId="23FAA706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Первую из них можно выразить следующим образом: "В настоящее время влияние науки на спорт так велико, что борьба, происходящая на беговых и водных дорожках, на рингах и игровых площадках, - это только небольшая, видимая над поверхностью воды, верхушка айсберга. Главное же скрыто от глаз зрителя, основная борьба происходит в тиши лабораторий, вычислительных центров и конструкторских бюро, откуда приходят математически рассчитанные программы тренировок и рационы питания, препараты, ускоряющие восстановление и повышающие работоспособность, новый спортивный инвентарь и тренажерные устройства. Пройдет еще несколько десятилетий - и спортсмен превратится в некое подобие баллистической ракеты, высота, дальность и направление полета которой полностью определяются программой, заложенной в нее конструкторами". </w:t>
      </w:r>
    </w:p>
    <w:p w14:paraId="61E66A0B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Есть немало фактов, свидетельствующих в пользу этой точки зрения, однако в то же время существует и другая, прямо противоположная ей. Ее можно было бы сформулировать так: "Научные работники действительно много и подробно исследуют спортсменов высокого класса. Однако результаты этих исследований находят отражение в статьях, диссертациях, монографиях, разработке новых теорий и ничего или почти ничего не дают спортсмену и тренеру". Нельзя не отметить, что защитники этой точки зрения также могут привести немало примеров, свидетельствующих в ее пользу. </w:t>
      </w:r>
    </w:p>
    <w:p w14:paraId="5F7F122B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При наличии столь диаметрально противоположных мнений истина, как правило, находится где-то посередине. С одной стороны, тезис о "засилье" науки в спорте опровергается примерами целого ряда спортсменов (здесь можно сослаться на некоторых американских пловцов), которые пришли в элиту мирового спорта прямо из клубов, в которых не только не ведется никакой научной работы, но нет даже врача или медсестры. В то же время многие ведущие тренеры и спортсмены, как у нас в стране, так и за рубежом, испытали бы серьезные затруднения, если бы вдруг лишились помощи со стороны медиков и биологов, если бы остались без видеозаписи, восстановительных комплексов, других средств и методов, в настоящее время прочно вошедших в практику тренировки. </w:t>
      </w:r>
    </w:p>
    <w:p w14:paraId="28E8E439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Каковы же на сегодняшний день основные пути внедрения результатов научных исследований в практику спорта? В первую очередь нам хотелось бы обратить внимание читателя на то, что иногда упускают из виду, обсуждая конкретный вклад спортивной науки в дело достижения высоких спортивных результатов. Мы имеем в виду данные фундаментальных общетеоретических разработок. Поколения советских тренеров еще в процессе учебы в институтах впитали в себя основные положения нашей системы физического воспитания, теории и методики спортивной тренировки. На многочисленных тренерских конференциях, семинарах, дискуссиях неоднократно обсуждались и обсуждаются основные положения этой теории. Подчас мы считаем ее само собой разумеющейся, и порой тренер, планируя подготовку своих учеников, исходит из общетеоретических положений профессоров Н.Г. Озолина, Л.П. Матвеева или В.В. Кузнецова, не вспоминая при этом об их авторах и в определенной мере уподобляясь тому </w:t>
      </w:r>
      <w:r w:rsidRPr="00220FDB">
        <w:lastRenderedPageBreak/>
        <w:t xml:space="preserve">мольеровскому герою, который всю жизнь говорил прозой, даже не подозревая об этом. Мы привыкли к тому, что у нас существует стройная и логичная система спортивной тренировки, ждем и требуем от спортивной науки оперативной и все новой информации, конкретных рекомендаций. В значительной мере это объяснимо и справедливо. Однако есть и другая сторона медали. Автору этой статьи довелось читать курс лекций на европейском семинаре тренеров по плаванию. Особенно запомнилось то, с каким обостренным вниманием слушатели (а среди них было немало ведущих тренеров национальных и сильнейших клубных команд Европы) воспринимали именно общетеоретические положения о взаимосвязи различных сторон тренировочного процесса, о его периодизации, непрерывности, то есть те вещи, которые изучают у нас еще на студенческой скамье, но которые от этого не утрачивают своего значения. </w:t>
      </w:r>
    </w:p>
    <w:p w14:paraId="09882811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Второй путь внедрения результатов научных исследований в практику спорта в настоящее время называют научно-методическим обеспечением тренировочного процесса. Научный работник, идущий по этому пути, внедряет свою разработку - новый тренажер, метод тренировки или способ контроля за подготовленностью спортсмена - непосредствен но в работу конкретной команды, конкретного тренера, определенной группы спортсменов. </w:t>
      </w:r>
    </w:p>
    <w:p w14:paraId="4775C0FC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Вышесказанное, естественно, не предполагает, что между этими двумя формами существует некая непреодолимая граница. Напротив, они тесно взаимосвязаны. Существующая в настоящее время система научного обеспечения подготовки квалифицированных спортсменов предусматривает следующие формы работы: </w:t>
      </w:r>
    </w:p>
    <w:p w14:paraId="0B794EDA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- прогнозирование спортивного результата, необходимого для достижения успеха на различных этапах подготовки; </w:t>
      </w:r>
    </w:p>
    <w:p w14:paraId="47D2C9BA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- анализ и моделирование соревновательной деятельности спортсмена; </w:t>
      </w:r>
    </w:p>
    <w:p w14:paraId="7C91B7D0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- анализ и моделирование различных сторон подготовленности спортсмена; </w:t>
      </w:r>
    </w:p>
    <w:p w14:paraId="7D459F32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- анализ и программирование спортивной тренировки, направленной на достижение запланированного результата. </w:t>
      </w:r>
    </w:p>
    <w:p w14:paraId="72F92C15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Работа по каждому из этих разделов складывается из контроля за состоянием спортсмена, который в общем виде представляет собой проверку соответствия различных сторон его подготовленности модельным характеристикам, и из разработки новых методов тренировки, восстановления и способов контроля за их воздействием на организм спортсмена. </w:t>
      </w:r>
    </w:p>
    <w:p w14:paraId="5C1D299F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В течение долгого времени в спортивной науке господствовал преимущественно аналитический подход. Это означало, что исследователь избирал предметом своей работы одну из сторон подготовленности спортсмена, изучая, как правило, одну из систем его организма. Результатом такой </w:t>
      </w:r>
      <w:r>
        <w:t xml:space="preserve"> </w:t>
      </w:r>
      <w:r w:rsidRPr="00220FDB">
        <w:t xml:space="preserve">работы являлись данные о том, как работает, например, сердечно-сосудистая система спортсмена в покое и при нагрузках различной интенсивности; каких максимальных показателей производительности достигает она у квалифицированных спортсменов; как меняются эти показатели на различных этапах подготовки. Эти данные сами по себе были весьма интересными, более того, в нашей сегодняшней работе мы в значительной мере опираемся на них. Но их практическое использование в процессе управления тренировкой затруднялось из-за их фрагментарности, оторванности от исследования дееспособности других систем организма и сторон подготовленности спортсмена. </w:t>
      </w:r>
    </w:p>
    <w:p w14:paraId="65D2ACAC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Приведем несколько достаточно простых примеров. </w:t>
      </w:r>
    </w:p>
    <w:p w14:paraId="5E37429C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Пример 1. Исследователь провел работу, в которой показал, что сила мышц, участвующих в рабочем движении, в значительной мере влияет на спортивный результат. В ходе экспериментов им была разработана аккуратная методика тестирования силы этих мышц. Желая внести конкретный вклад в подготовку спортсменов, исследователь приходил </w:t>
      </w:r>
      <w:r w:rsidRPr="00220FDB">
        <w:lastRenderedPageBreak/>
        <w:t xml:space="preserve">в команду с предложением провести измерения, оценить силовые возможности спортсменов, дать рекомендации по их совершенствованию. Предположим, что такая работа проводилась. Как правило, результаты бывали следующими. Во-первых, выяснилось, что выводы, справедливые для большой группы спортсменов различной квалификации ("больше сила - лучше результат"), не оправдались при исследовании небольшой группы спортсменов высокого класса. То есть в этой группе спортсмены, показавшие высшие результаты во время тестирования, подчас не блистали на соревнованиях, и напротив среди чемпионов и рекордсменов встречались спортсмены с весьма посредственными силовыми показателя ми. Итог - недоумение исследователя и весьма нелестные отзывы тренеров о данной работе и спортивной науке вообще. </w:t>
      </w:r>
    </w:p>
    <w:p w14:paraId="09034BBE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Пример 2. Предположим, что в то же время другой исследователь разработал методику, с помощью которой можно в короткий срок увеличить силу тренируемых мышц. С самыми лучшими намерениями он появляется в команде, предлагая опробовать свой метод. Вновь предположим, что он встретил взаимопонимание и получил возможность реализовать свои разработки. Через некоторое время выясняется, что сила мышц действительно увеличилась, но спортивный результат в лучшем случае остается прежним. Итог - тот же, что и в первом примере. </w:t>
      </w:r>
    </w:p>
    <w:p w14:paraId="5E7D6F2B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Автор этих строк неоднократно оказывался в положении и первого, и второго исследователя, поэтому может с полной ответственностью заявить, что основным источником ошибок было забвение достаточно простой и общеизвестной истины: человеческий организм - это целостная система, и система чрезвычайно сложная, а спортивный результат есть функция огромного числа переменных. </w:t>
      </w:r>
    </w:p>
    <w:p w14:paraId="0D1EB8D7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Основа для действительно плодотворного сотрудничества тренеров и научных работников была заложена с появлением и внедрением в науку и практику спорта системно-структурного подхода. В книге "Современная спортивная тренировка" В.Н. Платонов, в частности, пишет: "Исследование системных объектов всегда было присуще науке. В частности, необходимо признать, что в работах, изданных и 30-50 лет назад, тренировка спортсмена рассматривалась как целостная система. Однако исследователям этой системы, за редким исключением, был присущ исключительно аналитический характер с последующим синтезом имеющихся данных. В противоположность этому системное исследование объекта выдвигает на первый план синтез знаний, но такой синтез, который не завершает анализ, а выступает в качестве исходного принципа исследования" (Киев: Здоровье, 1980, с. 24). Системная ориентация исследования предполагает прежде всего то, что любое явление, каким бы сложным оно ни было, есть часть некой еще более сложной системы и в то же время, каким бы простым оно нам ни казалось, состоит из целого ряда подсистем, связанных друг с другом, зависящих друг от друга и влияющих друг на друга. При первом знакомстве с принципами системно-структурного подхода могут возникнуть две мысли: 1) это де само собой разумеется, 2) какой из этого может быть практический выход в нашей работе? </w:t>
      </w:r>
    </w:p>
    <w:p w14:paraId="6EA5B904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Можно считать, что приведенные выше примеры достаточно хорошо иллюстрируют, как можно не учитывать в работе даже "сами собой разумеющиеся" истины. Что же касается вопроса о практическом применении, то на нем стоит остановиться подробнее. </w:t>
      </w:r>
    </w:p>
    <w:p w14:paraId="66B7AF09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Одним из конкретных вариантов использования системно-структурного подхода в практике стал метод целевого программирования. Широко используемый в настоящее время в различных отраслях человеческой деятельности, этот метод подразумевает, что в качестве отправного показателя при планировании принимается конкретный результат, та конкретная цель, которую мы хотим достичь в результате нашей работы. Вслед за этим разрабатывается структура слагаемых, обеспечивающих достижение запланированного результата, и система промежуточных слагаемых. И только потом формируется система средств и методов, с помощью которых достигается каждая из промежуточных и конечных целей. </w:t>
      </w:r>
    </w:p>
    <w:p w14:paraId="2FC2CB5B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lastRenderedPageBreak/>
        <w:t xml:space="preserve">Как сказано выше, планирование начинается с конечного результата. Определяются главные соревнования сезона и результаты, которые должны быть на них показаны. После этого определяются показатели соревновательной деятельности, которые должны соответствовать запланированному результату. Это могут быть результаты на отдельных участках дистанции, длина и частота шагов в циклических видах спорта, количество и эффективность атакующих действий в единоборствах и т.п. </w:t>
      </w:r>
    </w:p>
    <w:p w14:paraId="5F0028CA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Далее определяется уровень результатов в контрольных соревнованиях и прикидках. </w:t>
      </w:r>
    </w:p>
    <w:p w14:paraId="2429B935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Таким же образом и для других показателей, характеризующих подготовленность спортсмена, определяется их модельный (плановый) уровень и время, когда этот уровень должен быть достигнут. </w:t>
      </w:r>
    </w:p>
    <w:p w14:paraId="6FB2E857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>При этом даты, когда мы контролируем уровень того или иного показателя, совпадают с пери</w:t>
      </w:r>
      <w:r>
        <w:t xml:space="preserve"> </w:t>
      </w:r>
      <w:r w:rsidRPr="00220FDB">
        <w:t xml:space="preserve">одом тренировки, посвященной развитию этого качества. </w:t>
      </w:r>
    </w:p>
    <w:p w14:paraId="3D883363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Так, если основная работа по общей физической подготовке идет с середины сентября по середину октября, то соответствующие тесты проводятся в середине октября. </w:t>
      </w:r>
    </w:p>
    <w:p w14:paraId="2D283874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Если основная развивающая тренировка в аэробной зоне планируется в ноябре-декабре, то соответствующие тесты (определение максимального потребления кислорода, содержание молочной кислоты в крови на заданной скорости и т.п.) проводятся в этот же период. </w:t>
      </w:r>
    </w:p>
    <w:p w14:paraId="7B0A8BA9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Каковы же преимущества такого метода планирования? </w:t>
      </w:r>
    </w:p>
    <w:p w14:paraId="5E9CC436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1. Конкретность: </w:t>
      </w:r>
    </w:p>
    <w:p w14:paraId="3F202229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а) каждое качество развивается до того уровня, который необходим, чтобы обеспечить запланированный результат; </w:t>
      </w:r>
    </w:p>
    <w:p w14:paraId="4ECB50DE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б) все тренировочные упражнения подбираются так, чтобы достичь именно этого (не больше и не меньше) уровня данного качества. </w:t>
      </w:r>
    </w:p>
    <w:p w14:paraId="68EA238C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2. Контролируемость . </w:t>
      </w:r>
    </w:p>
    <w:p w14:paraId="796295F6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Наличие промежуточных тестов дает возможность по нескольку раз в месяц контролировать правильность хода подготовки, сравнивать достигнутые показатели с плановыми и оценивать качество проделанной работы. </w:t>
      </w:r>
    </w:p>
    <w:p w14:paraId="561FF1FB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3. Возможность анализа. </w:t>
      </w:r>
    </w:p>
    <w:p w14:paraId="22930E84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По окончании каждого периода подготовки появляется возможность его подробного анализа. Можно детально оценить все, что удалось и не удалось достичь на каждом этапе подготовки, в ходе развития того или иного качества. </w:t>
      </w:r>
    </w:p>
    <w:p w14:paraId="7EA099BE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4. Возможность совершенствования. </w:t>
      </w:r>
    </w:p>
    <w:p w14:paraId="72370C46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По итогам такого анализа можно внести необходимые коррективы в план следующего периода подготовки. Если же у спортсмена есть такие планы и результаты их выполнения за прошедшие 2-3 года, то управлять его подготовкой можно достаточно уверенно. </w:t>
      </w:r>
    </w:p>
    <w:p w14:paraId="44DEDC2E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Рассмотрение даже такого простого примера дает возможность заметить, что, во-первых, этот способ планирования позволяет в значительной мере конкретизировать подготовку, а во-вторых, что пугающие термины "системно-структурный" подход или "целевое программирование" отнюдь не обязательно требуют применения каких-то сверхсложных методов исследования и дорогостоящей аппаратуры. </w:t>
      </w:r>
    </w:p>
    <w:p w14:paraId="34B1A934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Кроме того, в ходе работы по данной схеме достигается постоянное сотрудничество между тренером и научным работником: </w:t>
      </w:r>
    </w:p>
    <w:p w14:paraId="1EB4F73A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- все плановые (модельные) показатели формируются в ходе совместной работы с учетом результатов обследований прошедшего сезона; </w:t>
      </w:r>
    </w:p>
    <w:p w14:paraId="1F7D1C8D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lastRenderedPageBreak/>
        <w:t xml:space="preserve">- каждое тестирование текущего сезона представляет равный интерес для тренера, спортсмена, научного работника, являясь предметом их совместного анализа и обсуждения; </w:t>
      </w:r>
    </w:p>
    <w:p w14:paraId="1DBD14B5" w14:textId="77777777" w:rsidR="009864F8" w:rsidRPr="00220FDB" w:rsidRDefault="009864F8" w:rsidP="009864F8">
      <w:pPr>
        <w:spacing w:before="120"/>
        <w:ind w:firstLine="567"/>
        <w:jc w:val="both"/>
      </w:pPr>
      <w:r w:rsidRPr="00220FDB">
        <w:t xml:space="preserve">- любая коррекция, вносимая в тренировочный процесс на основании этого анализа, является результатом совместного решения и предусматривает равную заинтересованность в успехах и равную степень ответственности при неудаче. </w:t>
      </w:r>
    </w:p>
    <w:p w14:paraId="79D0222A" w14:textId="77777777" w:rsidR="009864F8" w:rsidRPr="009F74E6" w:rsidRDefault="009864F8" w:rsidP="009864F8">
      <w:pPr>
        <w:spacing w:before="120"/>
        <w:jc w:val="center"/>
        <w:rPr>
          <w:b/>
          <w:bCs/>
          <w:sz w:val="28"/>
          <w:szCs w:val="28"/>
        </w:rPr>
      </w:pPr>
      <w:r w:rsidRPr="009F74E6">
        <w:rPr>
          <w:b/>
          <w:bCs/>
          <w:sz w:val="28"/>
          <w:szCs w:val="28"/>
        </w:rPr>
        <w:t>Список литературы</w:t>
      </w:r>
    </w:p>
    <w:p w14:paraId="40BBB139" w14:textId="77777777" w:rsidR="009864F8" w:rsidRDefault="009864F8" w:rsidP="009864F8">
      <w:pPr>
        <w:spacing w:before="120"/>
        <w:ind w:firstLine="567"/>
        <w:jc w:val="both"/>
      </w:pPr>
      <w:r w:rsidRPr="00220FDB">
        <w:t xml:space="preserve">Для подготовки данной работы были использованы материалы с сайта </w:t>
      </w:r>
      <w:hyperlink r:id="rId4" w:history="1">
        <w:r w:rsidRPr="0025627E">
          <w:rPr>
            <w:rStyle w:val="a3"/>
          </w:rPr>
          <w:t>http://lib.sportedu.ru/</w:t>
        </w:r>
      </w:hyperlink>
    </w:p>
    <w:p w14:paraId="7B8ABD3B" w14:textId="77777777"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F8"/>
    <w:rsid w:val="00002B5A"/>
    <w:rsid w:val="0010437E"/>
    <w:rsid w:val="00220FDB"/>
    <w:rsid w:val="0025627E"/>
    <w:rsid w:val="005A1F7E"/>
    <w:rsid w:val="00616072"/>
    <w:rsid w:val="006A5004"/>
    <w:rsid w:val="00710178"/>
    <w:rsid w:val="008B35EE"/>
    <w:rsid w:val="00905CC1"/>
    <w:rsid w:val="009864F8"/>
    <w:rsid w:val="009F74E6"/>
    <w:rsid w:val="00AA473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AD6E4"/>
  <w14:defaultImageDpi w14:val="0"/>
  <w15:docId w15:val="{884CCB8B-BA99-4270-95A0-519828AD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8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2200</Words>
  <Characters>12540</Characters>
  <Application>Microsoft Office Word</Application>
  <DocSecurity>0</DocSecurity>
  <Lines>104</Lines>
  <Paragraphs>29</Paragraphs>
  <ScaleCrop>false</ScaleCrop>
  <Company>Home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место науки в подготовке спортсменов высокого класса</dc:title>
  <dc:subject/>
  <dc:creator>User</dc:creator>
  <cp:keywords/>
  <dc:description/>
  <cp:lastModifiedBy>Igor</cp:lastModifiedBy>
  <cp:revision>2</cp:revision>
  <dcterms:created xsi:type="dcterms:W3CDTF">2025-04-06T18:24:00Z</dcterms:created>
  <dcterms:modified xsi:type="dcterms:W3CDTF">2025-04-06T18:24:00Z</dcterms:modified>
</cp:coreProperties>
</file>