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96E78" w14:textId="77777777" w:rsidR="00FC7F19" w:rsidRPr="00170D19" w:rsidRDefault="00FC7F19" w:rsidP="00FC7F19">
      <w:pPr>
        <w:spacing w:before="120"/>
        <w:jc w:val="center"/>
        <w:rPr>
          <w:b/>
          <w:bCs/>
          <w:sz w:val="32"/>
          <w:szCs w:val="32"/>
        </w:rPr>
      </w:pPr>
      <w:r w:rsidRPr="00170D19">
        <w:rPr>
          <w:b/>
          <w:bCs/>
          <w:sz w:val="32"/>
          <w:szCs w:val="32"/>
        </w:rPr>
        <w:t xml:space="preserve">Соревновательная деятельность игроков-пенальтистов в гандболе </w:t>
      </w:r>
    </w:p>
    <w:p w14:paraId="21DFB63B" w14:textId="77777777" w:rsidR="00FC7F19" w:rsidRPr="00170D19" w:rsidRDefault="00FC7F19" w:rsidP="00FC7F19">
      <w:pPr>
        <w:spacing w:before="120"/>
        <w:jc w:val="center"/>
        <w:rPr>
          <w:sz w:val="28"/>
          <w:szCs w:val="28"/>
        </w:rPr>
      </w:pPr>
      <w:r w:rsidRPr="00170D19">
        <w:rPr>
          <w:sz w:val="28"/>
          <w:szCs w:val="28"/>
        </w:rPr>
        <w:t xml:space="preserve">Червона С.Ф. </w:t>
      </w:r>
    </w:p>
    <w:p w14:paraId="1E5EB799" w14:textId="77777777" w:rsidR="00FC7F19" w:rsidRPr="00170D19" w:rsidRDefault="00FC7F19" w:rsidP="00FC7F19">
      <w:pPr>
        <w:spacing w:before="120"/>
        <w:jc w:val="center"/>
        <w:rPr>
          <w:sz w:val="28"/>
          <w:szCs w:val="28"/>
        </w:rPr>
      </w:pPr>
      <w:r w:rsidRPr="00170D19">
        <w:rPr>
          <w:sz w:val="28"/>
          <w:szCs w:val="28"/>
        </w:rPr>
        <w:t xml:space="preserve">Харьковская государственная академия физической культуры </w:t>
      </w:r>
    </w:p>
    <w:p w14:paraId="32B62AF8" w14:textId="77777777" w:rsidR="00FC7F19" w:rsidRPr="007E70E6" w:rsidRDefault="00FC7F19" w:rsidP="00FC7F19">
      <w:pPr>
        <w:spacing w:before="120"/>
        <w:ind w:firstLine="567"/>
        <w:jc w:val="both"/>
      </w:pPr>
      <w:r w:rsidRPr="007E70E6">
        <w:t>Введение.</w:t>
      </w:r>
    </w:p>
    <w:p w14:paraId="119B4363" w14:textId="77777777" w:rsidR="00FC7F19" w:rsidRPr="007E70E6" w:rsidRDefault="00FC7F19" w:rsidP="00FC7F19">
      <w:pPr>
        <w:spacing w:before="120"/>
        <w:ind w:firstLine="567"/>
        <w:jc w:val="both"/>
      </w:pPr>
      <w:r w:rsidRPr="007E70E6">
        <w:t>Постоянно повышающаяся конкуренция команд в Чемпионате Украины диктует необходимость дальнейшего совершенствования системы подготовки квалифицированных гандболистов. При этом игры, как правило, проходят в условиях повышенного эмоционального и физического напряжения, когда один гол может, как решить исход встречи, так и определить результат сезона. Поэтому соревновательная деятельность игроков-пенальтистов, которым зачастую приходиться решать судьбу, как матча, так и результата команды представляет особый интерес.[7]</w:t>
      </w:r>
    </w:p>
    <w:p w14:paraId="0C74F7E6" w14:textId="77777777" w:rsidR="00FC7F19" w:rsidRPr="007E70E6" w:rsidRDefault="00FC7F19" w:rsidP="00FC7F19">
      <w:pPr>
        <w:spacing w:before="120"/>
        <w:ind w:firstLine="567"/>
        <w:jc w:val="both"/>
      </w:pPr>
      <w:r w:rsidRPr="007E70E6">
        <w:t xml:space="preserve">К сожалению, в специальной литературе недостаточно внимания уделяется описанию особенностей, количественных и качественных показателей, которых достигли в последнее время пенальтисты ведущих команд нашей страны и мира в соревновательной деятельности, что лишает тренеров возможности эффективно проводить их подготовку в условиях учебно-тренировочного процесса. [4, 5, 8]. </w:t>
      </w:r>
    </w:p>
    <w:p w14:paraId="7E56D83D" w14:textId="77777777" w:rsidR="00FC7F19" w:rsidRPr="007E70E6" w:rsidRDefault="00FC7F19" w:rsidP="00FC7F19">
      <w:pPr>
        <w:spacing w:before="120"/>
        <w:ind w:firstLine="567"/>
        <w:jc w:val="both"/>
      </w:pPr>
      <w:r w:rsidRPr="007E70E6">
        <w:t>Современный уровень развития спорта высших достижений характеризуется выравниванием тактико-технической и физической подготовленности его участников. В гандболе это выражается в динамике соотношения счета во время игры, повышении эмоциональной и психической напряженности спортсменов, что переводит ее в остроконфликтный характер, где каждый из соперников имеет возможность коренным образом изменить ее направленность, содержание и, главное результат матча. Указанные условия предъявляют достаточно серьезные требования к психологической устойчивости спортсмена, необходимости сохранения его высокой работоспособности на протяжении игры, оперативному анализу поступающей информации, адекватному ее восприятию и исполнению принятых решений, что, в совокупности, определяет надежность деятельности каждого игрока. [1, 2, 5, 8].</w:t>
      </w:r>
    </w:p>
    <w:p w14:paraId="64B2AA5F" w14:textId="77777777" w:rsidR="00FC7F19" w:rsidRPr="007E70E6" w:rsidRDefault="00FC7F19" w:rsidP="00FC7F19">
      <w:pPr>
        <w:spacing w:before="120"/>
        <w:ind w:firstLine="567"/>
        <w:jc w:val="both"/>
      </w:pPr>
      <w:r w:rsidRPr="007E70E6">
        <w:t>По мнению В.А. Плахненко и Ю.М. Блудова [6], надежность - сложная комплексная способность, зависящая от уровня всех видов спортивной подготовленности, многих личностных особенностей при ведущей роли эмоционально-волевой устойчивости к влиянию внешних и внутренних сбивающих факторов. Надежность характеризуется высоким уровнем эффективности деятельности на протяжении всей встречи, многодневных турниров, на протяжении сезона, в условиях повышенной значимости и психической напряженности.</w:t>
      </w:r>
    </w:p>
    <w:p w14:paraId="353EF56D" w14:textId="77777777" w:rsidR="00FC7F19" w:rsidRPr="007E70E6" w:rsidRDefault="00FC7F19" w:rsidP="00FC7F19">
      <w:pPr>
        <w:spacing w:before="120"/>
        <w:ind w:firstLine="567"/>
        <w:jc w:val="both"/>
      </w:pPr>
      <w:r w:rsidRPr="007E70E6">
        <w:t>Работа проведена согласно сводного плана научно-исследовательской работы Государственного комитета Украины по вопросам физической культуры и спорта на 2001-2005 гг. по теме 1.2.18. "Оптимизация учебно-тренировочного процесса спортсменов разного возраста и квалификации в спортивных играх" (номер государственной регистрации 0101U006471).</w:t>
      </w:r>
    </w:p>
    <w:p w14:paraId="4B5A1430" w14:textId="77777777" w:rsidR="00FC7F19" w:rsidRPr="007E70E6" w:rsidRDefault="00FC7F19" w:rsidP="00FC7F19">
      <w:pPr>
        <w:spacing w:before="120"/>
        <w:ind w:firstLine="567"/>
        <w:jc w:val="both"/>
      </w:pPr>
      <w:r w:rsidRPr="007E70E6">
        <w:t>Формулирование целей работы.</w:t>
      </w:r>
    </w:p>
    <w:p w14:paraId="59C55B1D" w14:textId="77777777" w:rsidR="00FC7F19" w:rsidRPr="007E70E6" w:rsidRDefault="00FC7F19" w:rsidP="00FC7F19">
      <w:pPr>
        <w:spacing w:before="120"/>
        <w:ind w:firstLine="567"/>
        <w:jc w:val="both"/>
      </w:pPr>
      <w:r w:rsidRPr="007E70E6">
        <w:t>Цель нашего исследования заключалась в определении надежности соревновательной деятельности гандболистов, выполняющих штрафные броски в процессе изучения соревновательной деятельности команд.</w:t>
      </w:r>
    </w:p>
    <w:p w14:paraId="03455409" w14:textId="77777777" w:rsidR="00FC7F19" w:rsidRPr="007E70E6" w:rsidRDefault="00FC7F19" w:rsidP="00FC7F19">
      <w:pPr>
        <w:spacing w:before="120"/>
        <w:ind w:firstLine="567"/>
        <w:jc w:val="both"/>
      </w:pPr>
      <w:r w:rsidRPr="007E70E6">
        <w:t>Для реализации цели были определены следующие задачи:</w:t>
      </w:r>
    </w:p>
    <w:p w14:paraId="15B59159" w14:textId="77777777" w:rsidR="00FC7F19" w:rsidRPr="007E70E6" w:rsidRDefault="00FC7F19" w:rsidP="00FC7F19">
      <w:pPr>
        <w:spacing w:before="120"/>
        <w:ind w:firstLine="567"/>
        <w:jc w:val="both"/>
      </w:pPr>
      <w:r w:rsidRPr="007E70E6">
        <w:lastRenderedPageBreak/>
        <w:t xml:space="preserve">1.Исследовать специфику соревновательной деятельности пенальтистов высокой квалификации на примере ведущих украинских команд. </w:t>
      </w:r>
    </w:p>
    <w:p w14:paraId="7195C006" w14:textId="77777777" w:rsidR="00FC7F19" w:rsidRPr="007E70E6" w:rsidRDefault="00FC7F19" w:rsidP="00FC7F19">
      <w:pPr>
        <w:spacing w:before="120"/>
        <w:ind w:firstLine="567"/>
        <w:jc w:val="both"/>
      </w:pPr>
      <w:r w:rsidRPr="007E70E6">
        <w:t xml:space="preserve">2.Определить командный коэффициент надежности выполнения штрафных бросков. </w:t>
      </w:r>
    </w:p>
    <w:p w14:paraId="18F49BF8" w14:textId="77777777" w:rsidR="00FC7F19" w:rsidRPr="007E70E6" w:rsidRDefault="00FC7F19" w:rsidP="00FC7F19">
      <w:pPr>
        <w:spacing w:before="120"/>
        <w:ind w:firstLine="567"/>
        <w:jc w:val="both"/>
      </w:pPr>
      <w:r w:rsidRPr="007E70E6">
        <w:t xml:space="preserve">При решении поставленных задач использовались следующие методы исследования: анализ и обобщение научной и научно-методической литературы, педагогические наблюдения; метод экспертных оценок; анализ протоколов Чемпионата Украины сезоны 2004 - 2006гг; анализ видеозаписей игр гандбольных команд Суперлиги. </w:t>
      </w:r>
    </w:p>
    <w:p w14:paraId="7B10413F" w14:textId="77777777" w:rsidR="00FC7F19" w:rsidRPr="007E70E6" w:rsidRDefault="00FC7F19" w:rsidP="00FC7F19">
      <w:pPr>
        <w:spacing w:before="120"/>
        <w:ind w:firstLine="567"/>
        <w:jc w:val="both"/>
      </w:pPr>
      <w:r w:rsidRPr="007E70E6">
        <w:t xml:space="preserve">Результаты исследования. </w:t>
      </w:r>
    </w:p>
    <w:p w14:paraId="39A40B05" w14:textId="77777777" w:rsidR="00FC7F19" w:rsidRPr="007E70E6" w:rsidRDefault="00FC7F19" w:rsidP="00FC7F19">
      <w:pPr>
        <w:spacing w:before="120"/>
        <w:ind w:firstLine="567"/>
        <w:jc w:val="both"/>
      </w:pPr>
      <w:r w:rsidRPr="007E70E6">
        <w:t xml:space="preserve">Анализ протоколов Чемпионата Украины 2004-2005, 2005-2006 гг. и видеозаписей игр дали возможность определить особенности соревновательной деятельности и надежности пенальтистов. </w:t>
      </w:r>
    </w:p>
    <w:p w14:paraId="65477F7A" w14:textId="77777777" w:rsidR="00FC7F19" w:rsidRPr="007E70E6" w:rsidRDefault="00FC7F19" w:rsidP="00FC7F19">
      <w:pPr>
        <w:spacing w:before="120"/>
        <w:ind w:firstLine="567"/>
        <w:jc w:val="both"/>
      </w:pPr>
      <w:r w:rsidRPr="007E70E6">
        <w:t xml:space="preserve">Соревновательная деятельность игроков выполняющих пенальти в гандболе была проанализирована в аспекте надежности выполнения штрафных бросков, как каждой командой в отдельности - так и в сравнении с общей надежностью всех команд. </w:t>
      </w:r>
    </w:p>
    <w:p w14:paraId="02F26229" w14:textId="77777777" w:rsidR="00FC7F19" w:rsidRPr="007E70E6" w:rsidRDefault="00FC7F19" w:rsidP="00FC7F19">
      <w:pPr>
        <w:spacing w:before="120"/>
        <w:ind w:firstLine="567"/>
        <w:jc w:val="both"/>
      </w:pPr>
      <w:r w:rsidRPr="007E70E6">
        <w:t xml:space="preserve">Семиметровые штрафные броски в большинстве случаев это результат ведения активных действий игроков нападения и сделанных грубых нарушений правил выполненных против них спортсменами команды, которая защищается. Особенности соревновательной деятельности пенальтистов: пенальтист назначается тренером, после неудачного броска меняется на другого игрока. Как правило, в команде 2-3 игрока (в женских командах больше), которые чаще всего выполняют пенальти. Количество назначенных пенальти зависит от рейтинга команд, счета в игре, времени матча, квалификации судей, тактики игры команды, опыта и уровня подготовленности вратаря. Нами подсчитано, что в среднем назначается в играх мужских - 5 - 9 пенальти (наибольшее количество-18 в игре между командами, занявшими 3-4 место); в женских - 8 - 16 (наибольшее количество в играх между командами, занявшими 4 и 8 места в Чемпионате - 24 пенальти). Согласно анализа протоколов, наибольшее количество пенальти назначается во втором тайме встречи, как у мужчин, так и у женщин. Как правило, успеха чаще всего добиваются пенальтисты, которые используют обманные замахи, бросают в падении, бросают по воротам с определенной паузой, т.е. на 2 - 3 секунде отведенного для броска времени после свистка судьи. </w:t>
      </w:r>
    </w:p>
    <w:p w14:paraId="27AC7585" w14:textId="77777777" w:rsidR="00FC7F19" w:rsidRPr="007E70E6" w:rsidRDefault="00FC7F19" w:rsidP="00FC7F19">
      <w:pPr>
        <w:spacing w:before="120"/>
        <w:ind w:firstLine="567"/>
        <w:jc w:val="both"/>
      </w:pPr>
      <w:r w:rsidRPr="007E70E6">
        <w:t xml:space="preserve">Деятельность игрока - пенальтиста в гандболе предъявляет к спортсменам следующие требования: высокая скорость, точность и сила броска, устойчивость в экстремальной ситуации, игровая выносливость, большой объем поля зрения, предельная концентрация внимания, скорость реакции, вариативность выполнения штрафных в зависимости от стиля игры вратаря, наличие игрового опыта. </w:t>
      </w:r>
    </w:p>
    <w:p w14:paraId="1E2532C2" w14:textId="77777777" w:rsidR="00FC7F19" w:rsidRPr="007E70E6" w:rsidRDefault="00FC7F19" w:rsidP="00FC7F19">
      <w:pPr>
        <w:spacing w:before="120"/>
        <w:ind w:firstLine="567"/>
        <w:jc w:val="both"/>
      </w:pPr>
      <w:r w:rsidRPr="007E70E6">
        <w:t xml:space="preserve">Проведя анализ протоколов игр сезонов 2004-2005гг , 2005-2006 гг. мужских команд (448 игр); женских команд (440 игр), нами установлен различный уровень качества выполнения штрафных бросков игроками. При этом мы пользовались следующей формулой определения коэффициента надежности - </w:t>
      </w:r>
    </w:p>
    <w:p w14:paraId="1418F2E1" w14:textId="77777777" w:rsidR="00FC7F19" w:rsidRPr="007E70E6" w:rsidRDefault="00FC7F19" w:rsidP="00FC7F19">
      <w:pPr>
        <w:spacing w:before="120"/>
        <w:ind w:firstLine="567"/>
        <w:jc w:val="both"/>
      </w:pPr>
      <w:r w:rsidRPr="007E70E6">
        <w:t xml:space="preserve">К = (n-m)/n, </w:t>
      </w:r>
    </w:p>
    <w:p w14:paraId="1C2A5045" w14:textId="77777777" w:rsidR="00FC7F19" w:rsidRPr="007E70E6" w:rsidRDefault="00FC7F19" w:rsidP="00FC7F19">
      <w:pPr>
        <w:spacing w:before="120"/>
        <w:ind w:firstLine="567"/>
        <w:jc w:val="both"/>
      </w:pPr>
      <w:r w:rsidRPr="007E70E6">
        <w:t xml:space="preserve">где К - коэффициент надежности; </w:t>
      </w:r>
    </w:p>
    <w:p w14:paraId="1E563931" w14:textId="77777777" w:rsidR="00FC7F19" w:rsidRPr="007E70E6" w:rsidRDefault="00FC7F19" w:rsidP="00FC7F19">
      <w:pPr>
        <w:spacing w:before="120"/>
        <w:ind w:firstLine="567"/>
        <w:jc w:val="both"/>
      </w:pPr>
      <w:r w:rsidRPr="007E70E6">
        <w:t xml:space="preserve">n - число назначенных пенальти; </w:t>
      </w:r>
    </w:p>
    <w:p w14:paraId="6CDCC345" w14:textId="77777777" w:rsidR="00FC7F19" w:rsidRPr="007E70E6" w:rsidRDefault="00FC7F19" w:rsidP="00FC7F19">
      <w:pPr>
        <w:spacing w:before="120"/>
        <w:ind w:firstLine="567"/>
        <w:jc w:val="both"/>
      </w:pPr>
      <w:r w:rsidRPr="007E70E6">
        <w:t xml:space="preserve">m - нереализованные пенальти. </w:t>
      </w:r>
    </w:p>
    <w:p w14:paraId="6C3C304A" w14:textId="77777777" w:rsidR="00FC7F19" w:rsidRPr="007E70E6" w:rsidRDefault="00FC7F19" w:rsidP="00FC7F19">
      <w:pPr>
        <w:spacing w:before="120"/>
        <w:ind w:firstLine="567"/>
        <w:jc w:val="both"/>
      </w:pPr>
      <w:r w:rsidRPr="007E70E6">
        <w:t xml:space="preserve">Значение коэффициента надежности: от 0,75 до 1,0 - высокая степень надежности; от 0,5 до 0,74 - средняя степень надежности; меньше 0,5 - низкая степень надежности [3]. </w:t>
      </w:r>
    </w:p>
    <w:p w14:paraId="5C157B65" w14:textId="77777777" w:rsidR="00FC7F19" w:rsidRPr="007E70E6" w:rsidRDefault="00FC7F19" w:rsidP="00FC7F19">
      <w:pPr>
        <w:spacing w:before="120"/>
        <w:ind w:firstLine="567"/>
        <w:jc w:val="both"/>
      </w:pPr>
      <w:r w:rsidRPr="007E70E6">
        <w:lastRenderedPageBreak/>
        <w:t xml:space="preserve">Коэффициент надежности вычислялся по каждой отдельной игре, затем выводился обобщенный показатель за сезон для точного и объективного представления о надежности соревновательной деятельности мужских и женских команд Суперлиги Чемпионата Украины (Рис.1). </w:t>
      </w:r>
    </w:p>
    <w:p w14:paraId="3F2BBCEA" w14:textId="77777777" w:rsidR="00FC7F19" w:rsidRPr="007E70E6" w:rsidRDefault="00FC7F19" w:rsidP="00FC7F19">
      <w:pPr>
        <w:spacing w:before="120"/>
        <w:ind w:firstLine="567"/>
        <w:jc w:val="both"/>
      </w:pPr>
      <w:r w:rsidRPr="007E70E6">
        <w:t xml:space="preserve">Общий коэффициент надежности выполнения пенальти для мужских команд составил - 0,75; для женских команд - 0,69. Практически все мужские команды показали высокую степень надежности реализации пенальти, чего нельзя сказать о женских командах. Так, у трех команд показатели высокие 0,75, 0,71, 0,71; у остальных 0,39 и ниже. </w:t>
      </w:r>
    </w:p>
    <w:p w14:paraId="0BFB3414" w14:textId="7B6726C6" w:rsidR="00FC7F19" w:rsidRPr="007E70E6" w:rsidRDefault="00A074D8" w:rsidP="00FC7F19">
      <w:pPr>
        <w:spacing w:before="120"/>
        <w:ind w:firstLine="567"/>
        <w:jc w:val="both"/>
      </w:pPr>
      <w:r w:rsidRPr="007E70E6">
        <w:rPr>
          <w:noProof/>
        </w:rPr>
        <w:drawing>
          <wp:inline distT="0" distB="0" distL="0" distR="0" wp14:anchorId="60562766" wp14:editId="3CAAB178">
            <wp:extent cx="4276725" cy="1676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09994A" w14:textId="77777777" w:rsidR="00FC7F19" w:rsidRPr="007E70E6" w:rsidRDefault="00FC7F19" w:rsidP="00FC7F19">
      <w:pPr>
        <w:spacing w:before="120"/>
        <w:ind w:firstLine="567"/>
        <w:jc w:val="both"/>
      </w:pPr>
      <w:r w:rsidRPr="007E70E6">
        <w:t>Рис. 1. Коэффициент надежности соревновательной деятельности мужских и женских команд Суперлиги Чемпионатов Украины 2005 - 2006гг.</w:t>
      </w:r>
    </w:p>
    <w:p w14:paraId="6E4A844C" w14:textId="77777777" w:rsidR="00FC7F19" w:rsidRPr="007E70E6" w:rsidRDefault="00FC7F19" w:rsidP="00FC7F19">
      <w:pPr>
        <w:spacing w:before="120"/>
        <w:ind w:firstLine="567"/>
        <w:jc w:val="both"/>
      </w:pPr>
      <w:r w:rsidRPr="007E70E6">
        <w:t xml:space="preserve">В результате проведенных исследований, на основании анализа соревновательной деятельности мужских и женских команд Суперлиги Чемпионата Украины сезонов 2004 - 2005 гг, 2005 - 2006 гг. (Табл.1), выяснилось, что команды, которые показывают высокую результативность в реализации штрафных бросков, занимают I - III места в Чемпионатах Украины. </w:t>
      </w:r>
    </w:p>
    <w:p w14:paraId="3BC23E56" w14:textId="77777777" w:rsidR="00FC7F19" w:rsidRPr="007E70E6" w:rsidRDefault="00FC7F19" w:rsidP="00FC7F19">
      <w:pPr>
        <w:spacing w:before="120"/>
        <w:ind w:firstLine="567"/>
        <w:jc w:val="both"/>
      </w:pPr>
      <w:r w:rsidRPr="007E70E6">
        <w:t xml:space="preserve">Таблица 1 </w:t>
      </w:r>
    </w:p>
    <w:p w14:paraId="25DE4448" w14:textId="77777777" w:rsidR="00FC7F19" w:rsidRPr="007E70E6" w:rsidRDefault="00FC7F19" w:rsidP="00FC7F19">
      <w:pPr>
        <w:spacing w:before="120"/>
        <w:ind w:firstLine="567"/>
        <w:jc w:val="both"/>
      </w:pPr>
      <w:r w:rsidRPr="007E70E6">
        <w:t xml:space="preserve">Результаты чемпионата Украины по гандболу среди мужских и женских команд сезона 2005/06 гг. Суперлига 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269"/>
        <w:gridCol w:w="4077"/>
        <w:gridCol w:w="3993"/>
      </w:tblGrid>
      <w:tr w:rsidR="00FC7F19" w:rsidRPr="007E70E6" w14:paraId="3300F641" w14:textId="77777777" w:rsidTr="00BD43E5">
        <w:trPr>
          <w:tblCellSpacing w:w="0" w:type="dxa"/>
        </w:trPr>
        <w:tc>
          <w:tcPr>
            <w:tcW w:w="679" w:type="pct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EE4C3B" w14:textId="77777777" w:rsidR="00FC7F19" w:rsidRPr="007E70E6" w:rsidRDefault="00FC7F19" w:rsidP="00BD43E5">
            <w:r w:rsidRPr="007E70E6">
              <w:t>Место</w:t>
            </w:r>
          </w:p>
        </w:tc>
        <w:tc>
          <w:tcPr>
            <w:tcW w:w="43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2EF579E" w14:textId="77777777" w:rsidR="00FC7F19" w:rsidRPr="007E70E6" w:rsidRDefault="00FC7F19" w:rsidP="00BD43E5">
            <w:r w:rsidRPr="007E70E6">
              <w:t>Команды</w:t>
            </w:r>
          </w:p>
        </w:tc>
      </w:tr>
      <w:tr w:rsidR="00FC7F19" w:rsidRPr="007E70E6" w14:paraId="62CAF454" w14:textId="77777777" w:rsidTr="00BD43E5">
        <w:trPr>
          <w:tblCellSpacing w:w="0" w:type="dxa"/>
        </w:trPr>
        <w:tc>
          <w:tcPr>
            <w:tcW w:w="679" w:type="pct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F3FBC0" w14:textId="77777777" w:rsidR="00FC7F19" w:rsidRPr="007E70E6" w:rsidRDefault="00FC7F19" w:rsidP="00BD43E5"/>
        </w:tc>
        <w:tc>
          <w:tcPr>
            <w:tcW w:w="21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0DC0F4" w14:textId="77777777" w:rsidR="00FC7F19" w:rsidRPr="007E70E6" w:rsidRDefault="00FC7F19" w:rsidP="00BD43E5">
            <w:r w:rsidRPr="007E70E6">
              <w:t>мужчины</w:t>
            </w:r>
          </w:p>
        </w:tc>
        <w:tc>
          <w:tcPr>
            <w:tcW w:w="2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FB02011" w14:textId="77777777" w:rsidR="00FC7F19" w:rsidRPr="007E70E6" w:rsidRDefault="00FC7F19" w:rsidP="00BD43E5">
            <w:r w:rsidRPr="007E70E6">
              <w:t>женщины</w:t>
            </w:r>
          </w:p>
        </w:tc>
      </w:tr>
      <w:tr w:rsidR="00FC7F19" w:rsidRPr="007E70E6" w14:paraId="7DB948E1" w14:textId="77777777" w:rsidTr="00BD43E5">
        <w:trPr>
          <w:tblCellSpacing w:w="0" w:type="dxa"/>
        </w:trPr>
        <w:tc>
          <w:tcPr>
            <w:tcW w:w="67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0C37A6" w14:textId="77777777" w:rsidR="00FC7F19" w:rsidRPr="007E70E6" w:rsidRDefault="00FC7F19" w:rsidP="00BD43E5">
            <w:r w:rsidRPr="007E70E6">
              <w:t>I</w:t>
            </w:r>
          </w:p>
        </w:tc>
        <w:tc>
          <w:tcPr>
            <w:tcW w:w="21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BF9BD2" w14:textId="77777777" w:rsidR="00FC7F19" w:rsidRPr="007E70E6" w:rsidRDefault="00FC7F19" w:rsidP="00BD43E5">
            <w:r w:rsidRPr="007E70E6">
              <w:t>ПОРТОВИК г. Южный</w:t>
            </w:r>
          </w:p>
        </w:tc>
        <w:tc>
          <w:tcPr>
            <w:tcW w:w="2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BC989D2" w14:textId="77777777" w:rsidR="00FC7F19" w:rsidRPr="007E70E6" w:rsidRDefault="00FC7F19" w:rsidP="00BD43E5">
            <w:r w:rsidRPr="007E70E6">
              <w:t>МОТОР г. Запорожье</w:t>
            </w:r>
          </w:p>
        </w:tc>
      </w:tr>
      <w:tr w:rsidR="00FC7F19" w:rsidRPr="007E70E6" w14:paraId="6C1FCEBE" w14:textId="77777777" w:rsidTr="00BD43E5">
        <w:trPr>
          <w:tblCellSpacing w:w="0" w:type="dxa"/>
        </w:trPr>
        <w:tc>
          <w:tcPr>
            <w:tcW w:w="67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2DC8DD" w14:textId="77777777" w:rsidR="00FC7F19" w:rsidRPr="007E70E6" w:rsidRDefault="00FC7F19" w:rsidP="00BD43E5">
            <w:r w:rsidRPr="007E70E6">
              <w:t>II</w:t>
            </w:r>
          </w:p>
        </w:tc>
        <w:tc>
          <w:tcPr>
            <w:tcW w:w="21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7F9A22" w14:textId="77777777" w:rsidR="00FC7F19" w:rsidRPr="007E70E6" w:rsidRDefault="00FC7F19" w:rsidP="00BD43E5">
            <w:r w:rsidRPr="007E70E6">
              <w:t>ЗТР г. Запорожье</w:t>
            </w:r>
          </w:p>
        </w:tc>
        <w:tc>
          <w:tcPr>
            <w:tcW w:w="2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D48C7A4" w14:textId="77777777" w:rsidR="00FC7F19" w:rsidRPr="007E70E6" w:rsidRDefault="00FC7F19" w:rsidP="00BD43E5">
            <w:r w:rsidRPr="007E70E6">
              <w:t>СПАРТАК г. Киев</w:t>
            </w:r>
          </w:p>
        </w:tc>
      </w:tr>
      <w:tr w:rsidR="00FC7F19" w:rsidRPr="007E70E6" w14:paraId="1D1A591C" w14:textId="77777777" w:rsidTr="00BD43E5">
        <w:trPr>
          <w:tblCellSpacing w:w="0" w:type="dxa"/>
        </w:trPr>
        <w:tc>
          <w:tcPr>
            <w:tcW w:w="67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4B4C15" w14:textId="77777777" w:rsidR="00FC7F19" w:rsidRPr="007E70E6" w:rsidRDefault="00FC7F19" w:rsidP="00BD43E5">
            <w:r w:rsidRPr="007E70E6">
              <w:t>III</w:t>
            </w:r>
          </w:p>
        </w:tc>
        <w:tc>
          <w:tcPr>
            <w:tcW w:w="21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B27B40" w14:textId="77777777" w:rsidR="00FC7F19" w:rsidRPr="007E70E6" w:rsidRDefault="00FC7F19" w:rsidP="00BD43E5">
            <w:r w:rsidRPr="007E70E6">
              <w:t>ШАХТЕР - АКАДЕМИ г. Донецк</w:t>
            </w:r>
          </w:p>
        </w:tc>
        <w:tc>
          <w:tcPr>
            <w:tcW w:w="2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42F13E1" w14:textId="77777777" w:rsidR="00FC7F19" w:rsidRPr="007E70E6" w:rsidRDefault="00FC7F19" w:rsidP="00BD43E5">
            <w:r w:rsidRPr="007E70E6">
              <w:t xml:space="preserve">ЛНУ им. И. Франко - ГАЛЫЧАНКА г. Львов </w:t>
            </w:r>
          </w:p>
        </w:tc>
      </w:tr>
      <w:tr w:rsidR="00FC7F19" w:rsidRPr="007E70E6" w14:paraId="6612F48C" w14:textId="77777777" w:rsidTr="00BD43E5">
        <w:trPr>
          <w:tblCellSpacing w:w="0" w:type="dxa"/>
        </w:trPr>
        <w:tc>
          <w:tcPr>
            <w:tcW w:w="67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D94DC2" w14:textId="77777777" w:rsidR="00FC7F19" w:rsidRPr="007E70E6" w:rsidRDefault="00FC7F19" w:rsidP="00BD43E5">
            <w:r w:rsidRPr="007E70E6">
              <w:t>IV</w:t>
            </w:r>
          </w:p>
        </w:tc>
        <w:tc>
          <w:tcPr>
            <w:tcW w:w="21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88C300" w14:textId="77777777" w:rsidR="00FC7F19" w:rsidRPr="007E70E6" w:rsidRDefault="00FC7F19" w:rsidP="00BD43E5">
            <w:r w:rsidRPr="007E70E6">
              <w:t>СВЕТОТЕХНИК-КОЛОС г. Броварского р-на</w:t>
            </w:r>
          </w:p>
        </w:tc>
        <w:tc>
          <w:tcPr>
            <w:tcW w:w="2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EADA153" w14:textId="77777777" w:rsidR="00FC7F19" w:rsidRPr="007E70E6" w:rsidRDefault="00FC7F19" w:rsidP="00BD43E5">
            <w:r w:rsidRPr="007E70E6">
              <w:t>АКАДЕМИЯ-ЕНЕРГОг. Тернополь</w:t>
            </w:r>
          </w:p>
        </w:tc>
      </w:tr>
      <w:tr w:rsidR="00FC7F19" w:rsidRPr="007E70E6" w14:paraId="73C4D500" w14:textId="77777777" w:rsidTr="00BD43E5">
        <w:trPr>
          <w:tblCellSpacing w:w="0" w:type="dxa"/>
        </w:trPr>
        <w:tc>
          <w:tcPr>
            <w:tcW w:w="67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3C8165" w14:textId="77777777" w:rsidR="00FC7F19" w:rsidRPr="007E70E6" w:rsidRDefault="00FC7F19" w:rsidP="00BD43E5">
            <w:r w:rsidRPr="007E70E6">
              <w:t>V</w:t>
            </w:r>
          </w:p>
        </w:tc>
        <w:tc>
          <w:tcPr>
            <w:tcW w:w="21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3CADB3" w14:textId="77777777" w:rsidR="00FC7F19" w:rsidRPr="007E70E6" w:rsidRDefault="00FC7F19" w:rsidP="00BD43E5">
            <w:r w:rsidRPr="007E70E6">
              <w:t>БУРЕВЕСТНИК г. Луганск</w:t>
            </w:r>
          </w:p>
        </w:tc>
        <w:tc>
          <w:tcPr>
            <w:tcW w:w="2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EE073BD" w14:textId="77777777" w:rsidR="00FC7F19" w:rsidRPr="007E70E6" w:rsidRDefault="00FC7F19" w:rsidP="00BD43E5">
            <w:r w:rsidRPr="007E70E6">
              <w:t>КАРПАТЫ - УжНУ г. Ужгород</w:t>
            </w:r>
          </w:p>
        </w:tc>
      </w:tr>
      <w:tr w:rsidR="00FC7F19" w:rsidRPr="007E70E6" w14:paraId="76A79D0E" w14:textId="77777777" w:rsidTr="00BD43E5">
        <w:trPr>
          <w:tblCellSpacing w:w="0" w:type="dxa"/>
        </w:trPr>
        <w:tc>
          <w:tcPr>
            <w:tcW w:w="67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2C5BCE" w14:textId="77777777" w:rsidR="00FC7F19" w:rsidRPr="007E70E6" w:rsidRDefault="00FC7F19" w:rsidP="00BD43E5">
            <w:r w:rsidRPr="007E70E6">
              <w:t>VI</w:t>
            </w:r>
          </w:p>
        </w:tc>
        <w:tc>
          <w:tcPr>
            <w:tcW w:w="21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CAE2F2" w14:textId="77777777" w:rsidR="00FC7F19" w:rsidRPr="007E70E6" w:rsidRDefault="00FC7F19" w:rsidP="00BD43E5">
            <w:r w:rsidRPr="007E70E6">
              <w:t>ДИНАМО г. Полтава</w:t>
            </w:r>
          </w:p>
        </w:tc>
        <w:tc>
          <w:tcPr>
            <w:tcW w:w="2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B715A71" w14:textId="77777777" w:rsidR="00FC7F19" w:rsidRPr="007E70E6" w:rsidRDefault="00FC7F19" w:rsidP="00BD43E5">
            <w:r w:rsidRPr="007E70E6">
              <w:t>НАЛОГОВАЯ АКАДЕМИЯ г. Ирпень</w:t>
            </w:r>
          </w:p>
        </w:tc>
      </w:tr>
      <w:tr w:rsidR="00FC7F19" w:rsidRPr="007E70E6" w14:paraId="5013B931" w14:textId="77777777" w:rsidTr="00BD43E5">
        <w:trPr>
          <w:tblCellSpacing w:w="0" w:type="dxa"/>
        </w:trPr>
        <w:tc>
          <w:tcPr>
            <w:tcW w:w="67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41139B" w14:textId="77777777" w:rsidR="00FC7F19" w:rsidRPr="007E70E6" w:rsidRDefault="00FC7F19" w:rsidP="00BD43E5">
            <w:r w:rsidRPr="007E70E6">
              <w:t>VII</w:t>
            </w:r>
          </w:p>
        </w:tc>
        <w:tc>
          <w:tcPr>
            <w:tcW w:w="21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99DBFA" w14:textId="77777777" w:rsidR="00FC7F19" w:rsidRPr="007E70E6" w:rsidRDefault="00FC7F19" w:rsidP="00BD43E5">
            <w:r w:rsidRPr="007E70E6">
              <w:t>АВИАТОР-НАУ г. Киев</w:t>
            </w:r>
          </w:p>
        </w:tc>
        <w:tc>
          <w:tcPr>
            <w:tcW w:w="2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798E847" w14:textId="77777777" w:rsidR="00FC7F19" w:rsidRPr="007E70E6" w:rsidRDefault="00FC7F19" w:rsidP="00BD43E5">
            <w:r w:rsidRPr="007E70E6">
              <w:t xml:space="preserve">УНИВЕРСИТЕТ - ДНЕПРЯНКА г. Херсон </w:t>
            </w:r>
          </w:p>
        </w:tc>
      </w:tr>
      <w:tr w:rsidR="00FC7F19" w:rsidRPr="007E70E6" w14:paraId="5DF12EB3" w14:textId="77777777" w:rsidTr="00BD43E5">
        <w:trPr>
          <w:tblCellSpacing w:w="0" w:type="dxa"/>
        </w:trPr>
        <w:tc>
          <w:tcPr>
            <w:tcW w:w="67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B47EFE" w14:textId="77777777" w:rsidR="00FC7F19" w:rsidRPr="007E70E6" w:rsidRDefault="00FC7F19" w:rsidP="00BD43E5">
            <w:r w:rsidRPr="007E70E6">
              <w:t>VIII</w:t>
            </w:r>
          </w:p>
        </w:tc>
        <w:tc>
          <w:tcPr>
            <w:tcW w:w="21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78A937" w14:textId="77777777" w:rsidR="00FC7F19" w:rsidRPr="007E70E6" w:rsidRDefault="00FC7F19" w:rsidP="00BD43E5">
            <w:r w:rsidRPr="007E70E6">
              <w:t>ПОЛИТЕХНИК г. Донецк</w:t>
            </w:r>
          </w:p>
        </w:tc>
        <w:tc>
          <w:tcPr>
            <w:tcW w:w="2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200A61B" w14:textId="77777777" w:rsidR="00FC7F19" w:rsidRPr="007E70E6" w:rsidRDefault="00FC7F19" w:rsidP="00BD43E5">
            <w:r w:rsidRPr="007E70E6">
              <w:t>ВИКАМ - ОСВИТА г. Кривой Рог</w:t>
            </w:r>
          </w:p>
        </w:tc>
      </w:tr>
    </w:tbl>
    <w:p w14:paraId="08998184" w14:textId="77777777" w:rsidR="00FC7F19" w:rsidRPr="007E70E6" w:rsidRDefault="00FC7F19" w:rsidP="00FC7F19">
      <w:pPr>
        <w:spacing w:before="120"/>
        <w:ind w:firstLine="567"/>
        <w:jc w:val="both"/>
      </w:pPr>
      <w:r w:rsidRPr="007E70E6">
        <w:t xml:space="preserve">Выводы </w:t>
      </w:r>
    </w:p>
    <w:p w14:paraId="040A5B6E" w14:textId="77777777" w:rsidR="00FC7F19" w:rsidRPr="007E70E6" w:rsidRDefault="00FC7F19" w:rsidP="00FC7F19">
      <w:pPr>
        <w:spacing w:before="120"/>
        <w:ind w:firstLine="567"/>
        <w:jc w:val="both"/>
      </w:pPr>
      <w:r w:rsidRPr="007E70E6">
        <w:t xml:space="preserve">На основании проведенного анализа соревновательной деятельности высококвалифицированных гандболистов, выполняющих штрафные броски в гандболе и руководствуясь при этом перспективными тенденциями развития вида спорта, целесообразно сделать следующие педагогические установки, практическая реализация </w:t>
      </w:r>
      <w:r w:rsidRPr="007E70E6">
        <w:lastRenderedPageBreak/>
        <w:t xml:space="preserve">которых может способствовать повышению качества учебно-тренировочного процесса и эффективности соревновательной деятельности команд высшей квалификации: </w:t>
      </w:r>
    </w:p>
    <w:p w14:paraId="1C624076" w14:textId="77777777" w:rsidR="00FC7F19" w:rsidRPr="007E70E6" w:rsidRDefault="00FC7F19" w:rsidP="00FC7F19">
      <w:pPr>
        <w:spacing w:before="120"/>
        <w:ind w:firstLine="567"/>
        <w:jc w:val="both"/>
      </w:pPr>
      <w:r w:rsidRPr="007E70E6">
        <w:t xml:space="preserve">1. Учитывая высокую значимость штрафных в игре, для обеспечения высокого коэффициента надежности соревновательной деятельности по реализации штрафных бросков в гандболе, необходимы специально отобранные и подготовленные спортсмены. </w:t>
      </w:r>
    </w:p>
    <w:p w14:paraId="004FBCDF" w14:textId="77777777" w:rsidR="00FC7F19" w:rsidRPr="007E70E6" w:rsidRDefault="00FC7F19" w:rsidP="00FC7F19">
      <w:pPr>
        <w:spacing w:before="120"/>
        <w:ind w:firstLine="567"/>
        <w:jc w:val="both"/>
      </w:pPr>
      <w:r w:rsidRPr="007E70E6">
        <w:t xml:space="preserve">2. Анализ надежности соревновательной деятельности высококвалифицированных пенальтистов показал, что они еще не достигли необходимого уровня спортивного мастерства и по многим аспектам отстают от требований модельных характеристик. </w:t>
      </w:r>
    </w:p>
    <w:p w14:paraId="0E0D6DDD" w14:textId="77777777" w:rsidR="00FC7F19" w:rsidRPr="007E70E6" w:rsidRDefault="00FC7F19" w:rsidP="00FC7F19">
      <w:pPr>
        <w:spacing w:before="120"/>
        <w:ind w:firstLine="567"/>
        <w:jc w:val="both"/>
      </w:pPr>
      <w:r w:rsidRPr="007E70E6">
        <w:t xml:space="preserve">3. Формирование надежности соревновательной деятельности пенальтистов как комплексной способности должно идти по двум взаимосвязанным направлениям: </w:t>
      </w:r>
    </w:p>
    <w:p w14:paraId="343C6944" w14:textId="77777777" w:rsidR="00FC7F19" w:rsidRPr="007E70E6" w:rsidRDefault="00FC7F19" w:rsidP="00FC7F19">
      <w:pPr>
        <w:spacing w:before="120"/>
        <w:ind w:firstLine="567"/>
        <w:jc w:val="both"/>
      </w:pPr>
      <w:r w:rsidRPr="007E70E6">
        <w:t xml:space="preserve">- воспитание личностных качеств, прежде всего посредством активной целенаправленно организованной деятельности, когда пенальтисты поставлены в условия, требующие обязательного проявления определенных профессионально-спортивных качеств; </w:t>
      </w:r>
    </w:p>
    <w:p w14:paraId="0C9F1D78" w14:textId="77777777" w:rsidR="00FC7F19" w:rsidRPr="007E70E6" w:rsidRDefault="00FC7F19" w:rsidP="00FC7F19">
      <w:pPr>
        <w:spacing w:before="120"/>
        <w:ind w:firstLine="567"/>
        <w:jc w:val="both"/>
      </w:pPr>
      <w:r w:rsidRPr="007E70E6">
        <w:t xml:space="preserve">- моделирование соревновательной деятельности, позволяющее развивать и совершенствовать у пенальтистов способность к ориентированию в условиях, включающих в себя быстрое и точное восприятие, а также правильную оценку положения вратаря в воротах при выполнении штрафного броска, что в значительной мере должно обеспечить выполнение пенальтистом результативных действий. </w:t>
      </w:r>
    </w:p>
    <w:p w14:paraId="4F3A4063" w14:textId="77777777" w:rsidR="00FC7F19" w:rsidRPr="007E70E6" w:rsidRDefault="00FC7F19" w:rsidP="00FC7F19">
      <w:pPr>
        <w:spacing w:before="120"/>
        <w:ind w:firstLine="567"/>
        <w:jc w:val="both"/>
      </w:pPr>
      <w:r w:rsidRPr="007E70E6">
        <w:t xml:space="preserve">4. В ходе тренировочных занятий и соревнований необходимо развивать у пенальтистов способность действовать творчески, самостоятельно и инициативно, формируя свой индивидуальный стиль при выполнении штрафных в течение игры. </w:t>
      </w:r>
    </w:p>
    <w:p w14:paraId="08C4EDDC" w14:textId="77777777" w:rsidR="00FC7F19" w:rsidRPr="007E70E6" w:rsidRDefault="00FC7F19" w:rsidP="00FC7F19">
      <w:pPr>
        <w:spacing w:before="120"/>
        <w:ind w:firstLine="567"/>
        <w:jc w:val="both"/>
      </w:pPr>
      <w:r w:rsidRPr="007E70E6">
        <w:t xml:space="preserve">5.Обеспечивать гибкое оперативное переключение сознания пенальтистов от напряженного процесса выполнения штрафного броска к дальнейшему участию в матче без снижения его игровой эффективности. </w:t>
      </w:r>
    </w:p>
    <w:p w14:paraId="05E5C6E0" w14:textId="77777777" w:rsidR="00FC7F19" w:rsidRPr="007E70E6" w:rsidRDefault="00FC7F19" w:rsidP="00FC7F19">
      <w:pPr>
        <w:spacing w:before="120"/>
        <w:ind w:firstLine="567"/>
        <w:jc w:val="both"/>
      </w:pPr>
      <w:r w:rsidRPr="007E70E6">
        <w:t>Перспективы дальнейших исследований базируются на необходимости разработки модели штатных пенальтистов в гандболе, критериев определения и отбора "штатных" пенальтистов, разработки и обоснования программ подготовки пенальтистов высокой соревновательной надежности.</w:t>
      </w:r>
    </w:p>
    <w:p w14:paraId="5B0B2A75" w14:textId="77777777" w:rsidR="00FC7F19" w:rsidRPr="00170D19" w:rsidRDefault="00FC7F19" w:rsidP="00FC7F19">
      <w:pPr>
        <w:spacing w:before="120"/>
        <w:jc w:val="center"/>
        <w:rPr>
          <w:b/>
          <w:bCs/>
          <w:sz w:val="28"/>
          <w:szCs w:val="28"/>
        </w:rPr>
      </w:pPr>
      <w:r w:rsidRPr="00170D19">
        <w:rPr>
          <w:b/>
          <w:bCs/>
          <w:sz w:val="28"/>
          <w:szCs w:val="28"/>
        </w:rPr>
        <w:t>Список литературы</w:t>
      </w:r>
    </w:p>
    <w:p w14:paraId="5668B55A" w14:textId="77777777" w:rsidR="00FC7F19" w:rsidRPr="007E70E6" w:rsidRDefault="00FC7F19" w:rsidP="00FC7F19">
      <w:pPr>
        <w:spacing w:before="120"/>
        <w:ind w:firstLine="567"/>
        <w:jc w:val="both"/>
      </w:pPr>
      <w:r w:rsidRPr="007E70E6">
        <w:t xml:space="preserve">1. Евтушенко А.Н., Калинин Е.А., Кушнирюк С.Г. Психологические основы управления гандбольной командой // Методическое пособие для тренеров. - Запорожье, Запорожский гос. университет, 1990. - 15 с. </w:t>
      </w:r>
    </w:p>
    <w:p w14:paraId="0A02184A" w14:textId="77777777" w:rsidR="00FC7F19" w:rsidRPr="007E70E6" w:rsidRDefault="00FC7F19" w:rsidP="00FC7F19">
      <w:pPr>
        <w:spacing w:before="120"/>
        <w:ind w:firstLine="567"/>
        <w:jc w:val="both"/>
      </w:pPr>
      <w:r w:rsidRPr="007E70E6">
        <w:t xml:space="preserve">2. Игнатьева В.Я. Оценка соревновательной и тренировочной двигательной деятельности гандболистов высших разрядов: автореф. дис. ... канд. пед. наук / Игнатьева В.Я.; ГЦОЛИФК. - М., 1982. - 23 с. </w:t>
      </w:r>
    </w:p>
    <w:p w14:paraId="0D6A7327" w14:textId="77777777" w:rsidR="00FC7F19" w:rsidRPr="007E70E6" w:rsidRDefault="00FC7F19" w:rsidP="00FC7F19">
      <w:pPr>
        <w:spacing w:before="120"/>
        <w:ind w:firstLine="567"/>
        <w:jc w:val="both"/>
      </w:pPr>
      <w:r w:rsidRPr="007E70E6">
        <w:t xml:space="preserve">3. Козлов Е.Г., Конюхов В.Г., Григорянц И.А. Проблема соревновательной надежности в спорте. - М.: МОГИФК, 1979 - 42с </w:t>
      </w:r>
    </w:p>
    <w:p w14:paraId="47D04F59" w14:textId="77777777" w:rsidR="00FC7F19" w:rsidRPr="007E70E6" w:rsidRDefault="00FC7F19" w:rsidP="00FC7F19">
      <w:pPr>
        <w:spacing w:before="120"/>
        <w:ind w:firstLine="567"/>
        <w:jc w:val="both"/>
      </w:pPr>
      <w:r w:rsidRPr="007E70E6">
        <w:t xml:space="preserve">4. Кушнирюк С.Г. Характеристика соревновательной деятельности гандболистов высокой квалификации как основа требований к уровню их физической подготовленности // Педагогiка, психологiя та медико-бiологiчнi проблеми фiзичного виховання i спорту. - Харьков: ХГАДИ (ХХПИ), 2003,- № 24, - С.130 - 137. </w:t>
      </w:r>
    </w:p>
    <w:p w14:paraId="1D80DB4E" w14:textId="77777777" w:rsidR="00FC7F19" w:rsidRPr="007E70E6" w:rsidRDefault="00FC7F19" w:rsidP="00FC7F19">
      <w:pPr>
        <w:spacing w:before="120"/>
        <w:ind w:firstLine="567"/>
        <w:jc w:val="both"/>
      </w:pPr>
      <w:r w:rsidRPr="007E70E6">
        <w:t xml:space="preserve">5. Крамской С.И. Учебно-тренировочный процесс студентов, занимающихся гандболом: Учеб. пособие. - Белгород: Изд-во БГТУ им. В.Г.Шухова; Изд-во АСВ,2003.- 75с. </w:t>
      </w:r>
    </w:p>
    <w:p w14:paraId="736A0E3C" w14:textId="77777777" w:rsidR="00FC7F19" w:rsidRPr="007E70E6" w:rsidRDefault="00FC7F19" w:rsidP="00FC7F19">
      <w:pPr>
        <w:spacing w:before="120"/>
        <w:ind w:firstLine="567"/>
        <w:jc w:val="both"/>
      </w:pPr>
      <w:r w:rsidRPr="007E70E6">
        <w:t xml:space="preserve">6. Плахтиенко. В.А., Блудов Ю.М. Надежность в спорте. М.: ФиС, 1983. 210с. </w:t>
      </w:r>
    </w:p>
    <w:p w14:paraId="46B0F7E7" w14:textId="77777777" w:rsidR="00FC7F19" w:rsidRPr="007E70E6" w:rsidRDefault="00FC7F19" w:rsidP="00FC7F19">
      <w:pPr>
        <w:spacing w:before="120"/>
        <w:ind w:firstLine="567"/>
        <w:jc w:val="both"/>
      </w:pPr>
      <w:r w:rsidRPr="007E70E6">
        <w:lastRenderedPageBreak/>
        <w:t xml:space="preserve">7. Червона С.П. Фактори, якi забезпечують надiйнiсть дiяльностi гравцiв, що виконують штрафнi кидки у гандболi // Физическое воспитание и спорт в высших учебных заведениях: интеграция в европейское образовательное пространство // сборник статей под ред. Ермакова С.С./международная электронная научная конференция,. Г. Харьков, 26 апреля 2005 года. - Харьков: ХГАДИ, 2005. - С.361-362. </w:t>
      </w:r>
    </w:p>
    <w:p w14:paraId="0E23262C" w14:textId="77777777" w:rsidR="00FC7F19" w:rsidRDefault="00FC7F19" w:rsidP="00FC7F19">
      <w:pPr>
        <w:spacing w:before="120"/>
        <w:ind w:firstLine="567"/>
        <w:jc w:val="both"/>
      </w:pPr>
      <w:r w:rsidRPr="007E70E6">
        <w:t xml:space="preserve">8. Цапенко В.А., Гусак А.Е., Дорошенко Э.Ю. Соревнования и соревновательная деятельность в гандболе: Учебное пособие для студентов и преподавателей высших учебных заведений. Запорожье: ЗГУ, 2004. - 81с. </w:t>
      </w:r>
    </w:p>
    <w:p w14:paraId="757C23DF" w14:textId="77777777" w:rsidR="00FC7F19" w:rsidRPr="00170D19" w:rsidRDefault="00FC7F19" w:rsidP="00FC7F19">
      <w:pPr>
        <w:spacing w:before="120"/>
        <w:ind w:firstLine="567"/>
        <w:jc w:val="both"/>
      </w:pPr>
      <w:r w:rsidRPr="007E70E6">
        <w:t xml:space="preserve">Для подготовки данной работы были использованы материалы с сайта </w:t>
      </w:r>
      <w:hyperlink r:id="rId5" w:history="1">
        <w:r w:rsidRPr="00394075">
          <w:rPr>
            <w:rStyle w:val="a3"/>
          </w:rPr>
          <w:t>http://lib.sportedu.ru</w:t>
        </w:r>
      </w:hyperlink>
    </w:p>
    <w:p w14:paraId="36792390" w14:textId="77777777" w:rsidR="00FC7F19" w:rsidRDefault="00FC7F19"/>
    <w:sectPr w:rsidR="00FC7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F19"/>
    <w:rsid w:val="00170D19"/>
    <w:rsid w:val="00394075"/>
    <w:rsid w:val="007E70E6"/>
    <w:rsid w:val="00A074D8"/>
    <w:rsid w:val="00BD43E5"/>
    <w:rsid w:val="00C961FB"/>
    <w:rsid w:val="00FC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3EEC36"/>
  <w14:defaultImageDpi w14:val="0"/>
  <w15:docId w15:val="{B0448839-A350-4DFC-B8B0-C0EB8DE52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7F19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C7F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lib.sportedu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1772</Words>
  <Characters>10101</Characters>
  <Application>Microsoft Office Word</Application>
  <DocSecurity>0</DocSecurity>
  <Lines>84</Lines>
  <Paragraphs>23</Paragraphs>
  <ScaleCrop>false</ScaleCrop>
  <Company>Home</Company>
  <LinksUpToDate>false</LinksUpToDate>
  <CharactersWithSpaces>11850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Соревновательная деятельность игроков-пенальтистов в гандболе</dc:title>
  <dc:subject/>
  <dc:creator>Alena</dc:creator>
  <cp:keywords/>
  <dc:description/>
  <cp:lastModifiedBy>Igor</cp:lastModifiedBy>
  <cp:revision>3</cp:revision>
  <dcterms:created xsi:type="dcterms:W3CDTF">2025-04-04T15:36:00Z</dcterms:created>
  <dcterms:modified xsi:type="dcterms:W3CDTF">2025-04-04T15:36:00Z</dcterms:modified>
</cp:coreProperties>
</file>