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760E" w14:textId="77777777" w:rsidR="006B6029" w:rsidRPr="00AF4A60" w:rsidRDefault="006B6029" w:rsidP="006B6029">
      <w:pPr>
        <w:spacing w:before="120"/>
        <w:jc w:val="center"/>
        <w:rPr>
          <w:b/>
          <w:bCs/>
          <w:sz w:val="32"/>
          <w:szCs w:val="32"/>
        </w:rPr>
      </w:pPr>
      <w:r w:rsidRPr="00AF4A60">
        <w:rPr>
          <w:b/>
          <w:bCs/>
          <w:sz w:val="32"/>
          <w:szCs w:val="32"/>
        </w:rPr>
        <w:t xml:space="preserve">Спортивная тренированность: парадоксы диагностики </w:t>
      </w:r>
    </w:p>
    <w:p w14:paraId="2440FA70" w14:textId="77777777" w:rsidR="006B6029" w:rsidRPr="00AF4A60" w:rsidRDefault="006B6029" w:rsidP="006B6029">
      <w:pPr>
        <w:spacing w:before="120"/>
        <w:jc w:val="center"/>
        <w:rPr>
          <w:sz w:val="28"/>
          <w:szCs w:val="28"/>
        </w:rPr>
      </w:pPr>
      <w:r w:rsidRPr="00AF4A60">
        <w:rPr>
          <w:sz w:val="28"/>
          <w:szCs w:val="28"/>
        </w:rPr>
        <w:t>Кандидат медицинских наук, заведующий кафедрой теоретических основ физической культуры, профессор В.Н. Волков, Челябинский государственный педагогический университет, Челябинск</w:t>
      </w:r>
    </w:p>
    <w:p w14:paraId="6BD45E32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Прошло 30 лет после известной Минской конференции (1972) по методам определения тренированности спортсменов высших разрядов, на которой произошло радикальное переосмысление понятия "тренированность" и методологии ее диагностики. Тренированность стала трактоваться не как медико-биологическое явление [39, 40, 19], а как педагогическая категория - физическая, спортивно-техническая, тактическая, морально-волевая и интеллектуальная готовность спортсмена к достижению предельного для него рубежа [28, 42, 43, 29]. По существу, понятие "тренированность" слилось с понятием "спортивная подготовленность" [49]. Право ее диагностики было отдано тренеру [24, 52, 33], а врачу оставлены традиционные методы контроля здоровья, медицинская помощь при травмах, болезнях, восстановление, реабилитация. Смещение акцентов, уход от биологической сущности понятия "тренированность" не лучшим образом отразились в последующие годы на подготовке спортсменов, да и на самой спортивной медицине. "Тренированность" как основной постулат в научно обоснованном подходе к современной спортивной тренировке в контексте с концепцией предельных и прогрессивных нагрузок должна быть ведущей проблемой в практике спорта. Однако этого не происходит. Отсюда эмпирический подход к регламентации нагрузки и кризис в обосновании сущности спортивной тренировки в свете данных физиологии и биологии [15]. Без учета функциональной готовности, оптимизации нагрузки невозможно творчески вести весь сложный процесс спортивной тренировки. </w:t>
      </w:r>
    </w:p>
    <w:p w14:paraId="4D2E9741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Несмотря на свою необходимость в спорте спортивная медицина в разделе диагностики тренированности стала невостребованной [8, 15], потеряла свою значимость как помощница спортсмена, тренера в их работе [12, 13, 14]. По-видимому, этим можно объяснить непредвиденные срывы, неудачные выступления, болезни, травмы и недоверие к спортивной медицине. </w:t>
      </w:r>
    </w:p>
    <w:p w14:paraId="0F6D727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Спортивная медицина вынуждена была переориентироваться на реабилитацию и восстановление, что, безусловно, свидетельствует о больших издержках спорта. Неслучайно стали создаваться восстановительные и реабилитационные центры [11, 13]. </w:t>
      </w:r>
    </w:p>
    <w:p w14:paraId="74CC9DCF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Изнурительные, экстремальные тренировочные нагрузки в режиме подготовки спортсменов - это нонсенс. Так не должно быть. Такой подход к тренировке противоречит природе человека, законам биологии [54]. </w:t>
      </w:r>
    </w:p>
    <w:p w14:paraId="68CF0DF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В интегральном понимании под термином "тренированность" подразумевается состояние организма, которое достигается с помощью любой тренировочной нагрузки, содержание которой может быть разной по своему воздействию и характеру. Отсюда специфичность проявления "тренируемости" свойств организма - способность претерпевать изменения в процессе выполнения мышечной, интеллектуальной, эмоциональной и т.п. нагрузок. Несмотря на разный характер возмущающего фактора генез (физиологические закономерности возникновения и развития) один и тот же. По существу, термин "тренированность" эквивалентен понятию "состояние здоровья", под которым понимается "состояние полного физического, душевного, социального благополучия" [64]. </w:t>
      </w:r>
    </w:p>
    <w:p w14:paraId="6A5717F0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Спортивная тренированность, как, впрочем, и балетная, - результат тренировки, т.е. особое состояние организма, связанное с общим воздействием физической нагрузки на человека. </w:t>
      </w:r>
    </w:p>
    <w:p w14:paraId="2A3E4B46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Важным условием в развитии и формировании состояния тренированности (не только спортивной) является оптимальность воздействия раздражителя. Оптимальная нагрузка, </w:t>
      </w:r>
      <w:r w:rsidRPr="0014258B">
        <w:lastRenderedPageBreak/>
        <w:t xml:space="preserve">вызывая физиологический стресс, эустресс по Selye [55], стимулирует позитивные морфофункциональные изменения в организме, выводя его на более интенсивный режим работы. Те нагрузки, которые выходят за рамки оптимальных (имеются в виду экстремальные, изнурительные), ведут к дистрессу, к необратимому истощению резервов адаптации - дизадаптации [36, 37, 4, 5]. К жестким предельным нагрузкам нет привыкания, как нет привыкания (адаптации) к болезням. Их можно только перенести без последствий для здоровья, если предшествовавшие нагрузки были оптимальными [13, 14]. </w:t>
      </w:r>
    </w:p>
    <w:p w14:paraId="32DA844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Предыдущее поколение специалистов по спорту рассматривало тренированность как атлетизм [38], связанный с определенными двигательными навыками и умениями . Однако и в те годы было отмечено, что уровень квалификации не всегда эквивалентен хорошему состоянию здоровья. То, что кто-то умело выступает в боксерском, конькобежном, лыжном спорте, игровых видах и т.п., совсем не означает, что он является здоровым в соответствии с современными представлениями (критериями) этого состояния [22, 23, 19, 14]. </w:t>
      </w:r>
    </w:p>
    <w:p w14:paraId="0411C5C8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С точки зрения физиологов, состояние тренированности человека - это реакция (ответ возбудимых систем на внешние и внутренние стимулы) функциональных систем, направленная на получение полезного результата [2, 30, 45, 44, 65]. </w:t>
      </w:r>
    </w:p>
    <w:p w14:paraId="38DD344B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Когда говорят о "тренированности спортивной", то речь идет о способности или свойстве организма совершать определенную мышечную работу относительно долго без развития утомления. В свое время, теперь уже в далекие для нас годы, бывший президент Международной федерации спортивной медицины, бельгиец профессор А. Говертс [17] очень удачно подчеркнул, что "тренированность" представляет собой состояние , которое мобилизует всю систему организма, с тем чтобы позволить ему адаптироваться ко всем физическим действиям" (подчеркнуто мною. - В.В.). Поздние исследования и наблюдения по проблеме тренированности подтвердили данную мысль [53, 16, 14, 19]. </w:t>
      </w:r>
    </w:p>
    <w:p w14:paraId="192BE24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Современная диагностика состояния спортивной тренированности все же трудновыполнима. Существуют самые противоречивые мнения относительно оценки качественных и количественных критериев этого специфического состояния организма, а также методов, с помощью которых достигается успех в диагностике [6, 20, 21, 23, 24, 33, 35, 41]. Исторически так сложилось, что традиционным методом при использовании комплекса различных методик функциональной диагностики, исследовании одновременно нескольких систем организма [39, 40, 19, 20, 67, 26] едва ли можно улавливать нюансы колебаний морфофункциональных изменений в организме в связи с его истинным специфическим состоянием в целом. Диапазон разброса оптимальных величин феноменологического характера (структурных, функциональных, биохимических) неимоверно велик при той или иной стадии развития спортивной тренированности, что достаточно растянуто по времени: приблизительно 6 - 8 месяцев у новичков и 1 - 2 - у квалифицированных спортсменов). Объективно можно оценить только ответные реакции на ту или иную нагрузку на фоне определенного состояния здоровья, и то если эта оценка выполняется индивидуально на протяжении достаточно длительного периода времени. Полученные результаты не всегда можно интерпретировать как состояние тренированности, поскольку нет интегральных, наиболее характерных признаков, свидетельствующих о высокой адаптивности организма к напряженной мышечной деятельности, за исключением, конечно, контрольных прикидок, т.е. определения физической работоспособности [6, 35]. Феноменологический подход дает возможность судить только о состоянии здоровья в традиционном понимании - наличие или отсутствие болезни и только. Даже тесты физической работоспособности ИГСТ, Мастера, PWC170 [34, 35] не всегда позволяют уверенно говорить об истинном состоянии готовности организма к экстремальным нагрузкам. При выходе из состояния высокой функциональной готовности (тренированности) нередко величины тестов остаются высокими. Работоспособность даже в начале развития перетренированности не всегда имеет тенденцию к снижению (нарушается только ее стабильность). </w:t>
      </w:r>
    </w:p>
    <w:p w14:paraId="4394D77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lastRenderedPageBreak/>
        <w:t xml:space="preserve">Ведущая причина трудности диагностики состояния тренированности заключается в том, что не учитываются субъективные данные. Игнорируются самооценка спортсменом своего состояния, готовности к соревнованиям, его настроение. Самочувствие в медицинской практике, субъективные данные интерпретируются как объективные. Без субъективных симптомов практически невозможно поставить диагноз, ведь именно они свидетельствуют о том, что спортсмен находится в состоянии предельно возможной работоспособности - спортивной форме. </w:t>
      </w:r>
    </w:p>
    <w:p w14:paraId="401B0557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Объективные данные в совокупности с субъективными подкрепляют истинное состояние спортивной тренированности. </w:t>
      </w:r>
    </w:p>
    <w:p w14:paraId="67A89FE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Помимо комплексного подхода с применением множества методик функциональной диагностики тренированности применяется еще так называемый оценочный метод "критериев" [38], при котором исследуется только одна функциональная система. Как правило, используется четыре критерия: сердечно-сосудистая выносливость (способность сердца и легких перекачивать кровь и насыщать кислородом все тело); мышечная тренированность (сила и выносливость мышц); гибкость (способность суставов осуществлять движения в большом диапазоне без болевых ощущений); состав тела (какую часть тела составляет жир). Тестируя эти проявления и состояния, можно измерить "персональное здоровье", которое впрямую связано с режимом (характером) тренировок, что получило название "тренированность здоровья" [38]. Конечно, и при таком подходе не так доступна диагностика спортивной тренированности. Тем не менее метод получил распространение. Мы, например, применяем иммунологический метод, определяя состояние иммунологической резистентности при разных состояниях организма спортсмена [14]. </w:t>
      </w:r>
    </w:p>
    <w:p w14:paraId="4B0BAE8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Спортивной тренировкой как процессом физического совершенствования управляет тренерское звено с помощью педагогических методов [50, 51, 58, 59, 60, 9, 27, 29, 46, 47, 48]. Диагностика состояния тренированности осуществляется спортивными медиками , врачами-функционалистами. Диагностика и управление состоянием тренированности - прерогатива врача. Осуществляются они медицинскими приемами: определением физиолого-биологических закономерностей фенотипической адаптации, процесса истощения (состояния утомления) и восстановления; кумуляции энергетических источников. Используют для этих целей, как правило, системный подход, анамнез, антропометрию, соматоскопию, весь комплекс инструментальных методов функциональной диагностики по системам. </w:t>
      </w:r>
    </w:p>
    <w:p w14:paraId="1A330E58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Помимо состояния спортивной тренированности в спортивной практике наблюдается еще одно специфическое и в какой-то степени необычное состояние организма, которое квалифицируется как "спортивная форма" (СФ). С позиций физиологических спортивная форма - такое же состояние, как и состояние тренированности, т.е. адаптивное состояние и считается конечной фазой приспособления организма к экстремально -предельным работам с проявлением фазы наивысшей функциональной готовности. </w:t>
      </w:r>
    </w:p>
    <w:p w14:paraId="33B9FA4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Однако состояние спортивной формы - все же не синоним состояния тренированности, хотя отличия практически символичны, по крайней мере объективными методами они - недифференцированные состояния. Различия - в субъективных признаках, результатах контрольных прикидок и сроков продолжительности проявления. Тренированность как первичное состояние адаптации является материальной базой, основой для становления СФ. В своем проявлении СФ имеет латентный (скрытый) период. Неслучайно право диагностики обеих этих состояний (адаптивных фаз приспособления организма к нагрузке) отдано врачу. Именно врач выступает объединяющим началом в аналитико-синтезированном прочтении результатов исследований функционального состояния организма. </w:t>
      </w:r>
    </w:p>
    <w:p w14:paraId="00C2FAAB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Отдавая тренеру ведущую роль в определении тренированности, мы тем самым до предела упрощаем (мягко говоря) проблему диагностики. Она и врачу не всегда под силу, а тем более - тренеру, у которого нет медицинского образования. А ведь речь идет о человеке. </w:t>
      </w:r>
      <w:r w:rsidRPr="0014258B">
        <w:lastRenderedPageBreak/>
        <w:t xml:space="preserve">Интерпретация данных о состоянии здоровья - все же прерогатива врача (и уж, конечно, не физиолога, психолога, биохимика), на что он имеет моральное и юридическое право. </w:t>
      </w:r>
    </w:p>
    <w:p w14:paraId="53171E2E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Тренер определяет спортивную подготовленность (техническую, физическую, тактическую и т.п. [49, 47]), врач - состояние здоровья. Этим определялся союз врача-тренера, который в настоящее время практически отсутствует. Решение Минской конференции 1972 г. негативно проявляется до сих пор, причем особенно заметно в спорте высших достижений. </w:t>
      </w:r>
    </w:p>
    <w:p w14:paraId="38ED9D0F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Оба состояния (две стороны одной и той же медали) , по существу, результат адаптационных процессов. С этих позиций можно говорить об одном и том же, только о разных фазах специфического состояния здоровья - тренированности. Объективно по результатам ответных реакций они не отличаются друг от друга, за исключением субъективных, характерных симптомов, которые наиболее сильно выражены в фазе наивысшей функциональной готовности - спортивной формы: хорошее, приподнятое настроение, отличное самочувствие, ощущение чувства свежести, бодрости, "взрыва", большое желание выступать в соревнованиях, легкость в выполнении сложных упражнений и финишного отрезка работы. К сожалению, продолжительность спортивной формы во времени очень короткая (7 - 10 дней). Организм не может долго находиться в режимах максимальной работоспособности (природный феномен!). </w:t>
      </w:r>
    </w:p>
    <w:p w14:paraId="0EAF1F4B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С учетом изложенного спортивную форму следует формировать к каждому значимому соревнованию. В практике спортивной тренировки в период длительных этапов и периодов подготовки эмпирически, спонтанно может возникнуть и развиться состояние спортивной формы. Спортсмены ациклических видов спорта (игры, бокс, гимнастика и др.) вдруг начинают отмечать "кураж" в выполнении своих действий, повышенную работоспособность в циклических (бег, лыжи, коньки и др.) - ощущение "несет" [14]. </w:t>
      </w:r>
    </w:p>
    <w:p w14:paraId="6F5047BA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На этом отрезке тренировочной работы нецелесообразно увеличивать объем нагрузки и тем более повышать ее интенсивность . </w:t>
      </w:r>
    </w:p>
    <w:p w14:paraId="75DC8F5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В формировании состояния тренированности и в управлении им участие спортивного врача обязательно. В этот период его значимость огромна. Эмпирический выход на состояние наивысшей функциональной готовности не годится. В спортивную форму надо входить сознательно, готовясь к соревнованию в тесном сотрудничестве врача и тренера. Долго держать на предельном уровне функциональный потенциал невозможно. Следует помнить о природном феномене "экономизации" (оптимизации) функций [54]. </w:t>
      </w:r>
    </w:p>
    <w:p w14:paraId="29742F0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В качестве объективного метода диагностики здоровья в практике спорта применяется тестовая проба иммунологической резистентности с использованием одного из основных компонентов иммунной системы - фагоцитоза с параллельным изучением метаболической активности методом цитохимии [61]. Фагоцитоз оказался индикатором не только по отношению к другим звеньям иммунитета (системы комплемента; клеточного - Т и В-лимфоциты; гуморального), но и в диагностике общего состояния организма [10, 15, 56, 57, 63, 66]. Вычислялся индекс Райта - среднее число микробов (Staphyliciccus anrens или E. Colli), фагоцитированных одним нейтрофилом; индекс Гамбургера - количество фагоцитирующих нейтрофилов из 100 исследуемых [1, 7]. </w:t>
      </w:r>
    </w:p>
    <w:p w14:paraId="693C4C4C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Интегральность фагоцитоза и метаболическая активность позволяют управлять и формированием состояния тренированности, влиять на выбор методов спортивной тренировки, регламентировать и оптимизировать тренировочную нагрузку. </w:t>
      </w:r>
    </w:p>
    <w:p w14:paraId="4947E104" w14:textId="77777777" w:rsidR="006B6029" w:rsidRPr="00AF4A60" w:rsidRDefault="006B6029" w:rsidP="006B6029">
      <w:pPr>
        <w:spacing w:before="120"/>
        <w:jc w:val="center"/>
        <w:rPr>
          <w:b/>
          <w:bCs/>
          <w:sz w:val="28"/>
          <w:szCs w:val="28"/>
        </w:rPr>
      </w:pPr>
      <w:r w:rsidRPr="00AF4A60">
        <w:rPr>
          <w:b/>
          <w:bCs/>
          <w:sz w:val="28"/>
          <w:szCs w:val="28"/>
        </w:rPr>
        <w:t>Список литературы</w:t>
      </w:r>
    </w:p>
    <w:p w14:paraId="6590356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1. </w:t>
      </w:r>
      <w:r w:rsidRPr="00870C84">
        <w:t>Алмазов В.А.</w:t>
      </w:r>
      <w:r w:rsidRPr="0014258B">
        <w:t xml:space="preserve">, </w:t>
      </w:r>
      <w:r w:rsidRPr="00870C84">
        <w:t>Павлов Б.А.</w:t>
      </w:r>
      <w:r w:rsidRPr="0014258B">
        <w:t xml:space="preserve">, </w:t>
      </w:r>
      <w:r w:rsidRPr="00870C84">
        <w:t>Рябов С.И.</w:t>
      </w:r>
      <w:r w:rsidRPr="0014258B">
        <w:t xml:space="preserve"> </w:t>
      </w:r>
      <w:r w:rsidRPr="00870C84">
        <w:t>Цитохимия лейкоцитов</w:t>
      </w:r>
      <w:r w:rsidRPr="0014258B">
        <w:t xml:space="preserve">. - В кн.: </w:t>
      </w:r>
      <w:r w:rsidRPr="00870C84">
        <w:t>Основы функциональной морфологии клетки</w:t>
      </w:r>
      <w:r w:rsidRPr="0014258B">
        <w:t xml:space="preserve">. М.: Медицина, 1966, с. 317-330. </w:t>
      </w:r>
    </w:p>
    <w:p w14:paraId="685CF61F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lastRenderedPageBreak/>
        <w:t xml:space="preserve">2. </w:t>
      </w:r>
      <w:r w:rsidRPr="00870C84">
        <w:t>Анохин П.К.</w:t>
      </w:r>
      <w:r w:rsidRPr="0014258B">
        <w:t xml:space="preserve"> </w:t>
      </w:r>
      <w:r w:rsidRPr="00870C84">
        <w:t>Принципиальные вопросы общей теории функциональных систем</w:t>
      </w:r>
      <w:r w:rsidRPr="0014258B">
        <w:t xml:space="preserve">. - В кн.: </w:t>
      </w:r>
      <w:r w:rsidRPr="00870C84">
        <w:t>Принципы системной организации функций</w:t>
      </w:r>
      <w:r w:rsidRPr="0014258B">
        <w:t xml:space="preserve">. М., 1973. </w:t>
      </w:r>
    </w:p>
    <w:p w14:paraId="515AF75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3. </w:t>
      </w:r>
      <w:r w:rsidRPr="00870C84">
        <w:t>Аронов Г.Е.</w:t>
      </w:r>
      <w:r w:rsidRPr="0014258B">
        <w:t xml:space="preserve">, </w:t>
      </w:r>
      <w:r w:rsidRPr="00870C84">
        <w:t>Иванова Н.И.</w:t>
      </w:r>
      <w:r w:rsidRPr="0014258B">
        <w:t xml:space="preserve"> </w:t>
      </w:r>
      <w:r w:rsidRPr="00870C84">
        <w:t>Иммунологическая активность при различных режимах физической нагрузки</w:t>
      </w:r>
      <w:r w:rsidRPr="0014258B">
        <w:t xml:space="preserve">. - Киев: Здоровье, 1987. - 84 с. </w:t>
      </w:r>
    </w:p>
    <w:p w14:paraId="29CF12DB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4. </w:t>
      </w:r>
      <w:r w:rsidRPr="00870C84">
        <w:t>Аршавский И.А.</w:t>
      </w:r>
      <w:r w:rsidRPr="0014258B">
        <w:t xml:space="preserve"> </w:t>
      </w:r>
      <w:r w:rsidRPr="00870C84">
        <w:t>Биологические и медицинские аспекты проблемы адаптации и стресса в свете данных физиологии онтогенеза</w:t>
      </w:r>
      <w:r w:rsidRPr="0014258B">
        <w:t xml:space="preserve">. - В кн.: </w:t>
      </w:r>
      <w:r w:rsidRPr="00870C84">
        <w:t>Актуальные вопросы современной физиологии</w:t>
      </w:r>
      <w:r w:rsidRPr="0014258B">
        <w:t xml:space="preserve">. М., 1976, с. 114 - 191. </w:t>
      </w:r>
    </w:p>
    <w:p w14:paraId="08131E06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5. </w:t>
      </w:r>
      <w:r w:rsidRPr="00870C84">
        <w:t>Аршавский И.А.</w:t>
      </w:r>
      <w:r w:rsidRPr="0014258B">
        <w:t xml:space="preserve"> </w:t>
      </w:r>
      <w:r w:rsidRPr="00870C84">
        <w:t>Проблемы адаптации и стресс в свете данных физиологии онтогенеза</w:t>
      </w:r>
      <w:r w:rsidRPr="0014258B">
        <w:t xml:space="preserve">. - В кн.: </w:t>
      </w:r>
      <w:r w:rsidRPr="00870C84">
        <w:t>Физиологические и клинические проблемы адаптации к гипертермии, гипоксии и гиподинамии</w:t>
      </w:r>
      <w:r w:rsidRPr="0014258B">
        <w:t xml:space="preserve">. М., 1975, с. 37 - 39. </w:t>
      </w:r>
    </w:p>
    <w:p w14:paraId="6073841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6. </w:t>
      </w:r>
      <w:r w:rsidRPr="00870C84">
        <w:t>Аулик И.В.</w:t>
      </w:r>
      <w:r w:rsidRPr="0014258B">
        <w:t xml:space="preserve"> </w:t>
      </w:r>
      <w:r w:rsidRPr="00870C84">
        <w:t>Как определить тренированность спортсмена</w:t>
      </w:r>
      <w:r w:rsidRPr="0014258B">
        <w:t xml:space="preserve">. - М., ФиС, 1977. - 40 с. </w:t>
      </w:r>
    </w:p>
    <w:p w14:paraId="4A9EBA1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7. </w:t>
      </w:r>
      <w:r w:rsidRPr="00870C84">
        <w:t>Берман В.М.</w:t>
      </w:r>
      <w:r w:rsidRPr="0014258B">
        <w:t xml:space="preserve">, </w:t>
      </w:r>
      <w:r w:rsidRPr="00870C84">
        <w:t>Славская Е.М.</w:t>
      </w:r>
      <w:r w:rsidRPr="0014258B">
        <w:t xml:space="preserve"> </w:t>
      </w:r>
      <w:r w:rsidRPr="00870C84">
        <w:t>О стимуляции неспецифической резистентности организма при помощи эндотоксина кишечной палочки</w:t>
      </w:r>
      <w:r w:rsidRPr="0014258B">
        <w:t xml:space="preserve"> //</w:t>
      </w:r>
      <w:r w:rsidRPr="00870C84">
        <w:t>Современные проблемы иммунологии и иммунопатологии</w:t>
      </w:r>
      <w:r w:rsidRPr="0014258B">
        <w:t xml:space="preserve">. - Л., Медицина, 1970, с. 92 - 106. </w:t>
      </w:r>
    </w:p>
    <w:p w14:paraId="4655375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8. </w:t>
      </w:r>
      <w:r w:rsidRPr="00870C84">
        <w:t>Блеер А.Н.</w:t>
      </w:r>
      <w:r w:rsidRPr="0014258B">
        <w:t xml:space="preserve">, </w:t>
      </w:r>
      <w:r w:rsidRPr="00870C84">
        <w:t>Чистова Н.А.</w:t>
      </w:r>
      <w:r w:rsidRPr="0014258B">
        <w:t xml:space="preserve">, </w:t>
      </w:r>
      <w:r w:rsidRPr="00870C84">
        <w:t>Кузнецова Т.Н.</w:t>
      </w:r>
      <w:r w:rsidRPr="0014258B">
        <w:t xml:space="preserve"> и др. </w:t>
      </w:r>
      <w:r w:rsidRPr="00870C84">
        <w:t>Профессиональный взгляд тренера на цели, задачи и проблемы современной спортивной медицины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2001, № 12, с. 28 - 32. </w:t>
      </w:r>
    </w:p>
    <w:p w14:paraId="4E3875D8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9. </w:t>
      </w:r>
      <w:r w:rsidRPr="00870C84">
        <w:t>Булкин В.А.</w:t>
      </w:r>
      <w:r w:rsidRPr="0014258B">
        <w:t xml:space="preserve"> </w:t>
      </w:r>
      <w:r w:rsidRPr="00870C84">
        <w:t>Педагогическая диагностика как фактор управления двигательной деятельностью спортсменов</w:t>
      </w:r>
      <w:r w:rsidRPr="0014258B">
        <w:t xml:space="preserve">: Автореф. докт. дис. М., 1988. - 43 с. </w:t>
      </w:r>
    </w:p>
    <w:p w14:paraId="670DC19F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10. </w:t>
      </w:r>
      <w:r w:rsidRPr="00870C84">
        <w:t>Бухарин О.В.</w:t>
      </w:r>
      <w:r w:rsidRPr="0014258B">
        <w:t xml:space="preserve">, </w:t>
      </w:r>
      <w:r w:rsidRPr="00870C84">
        <w:t>Левин М.Я.</w:t>
      </w:r>
      <w:r w:rsidRPr="0014258B">
        <w:t xml:space="preserve">, </w:t>
      </w:r>
      <w:r w:rsidRPr="00870C84">
        <w:t>Луда А.П.</w:t>
      </w:r>
      <w:r w:rsidRPr="0014258B">
        <w:t xml:space="preserve"> </w:t>
      </w:r>
      <w:r w:rsidRPr="00870C84">
        <w:t>Характеристика иммунологической реактивности спортсменов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1970, № 9, с. 26 - 27. </w:t>
      </w:r>
    </w:p>
    <w:p w14:paraId="15C9EF0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11. </w:t>
      </w:r>
      <w:r w:rsidRPr="00870C84">
        <w:t>Васичкин В.И.</w:t>
      </w:r>
      <w:r w:rsidRPr="0014258B">
        <w:t xml:space="preserve"> </w:t>
      </w:r>
      <w:r w:rsidRPr="00870C84">
        <w:t>Предисловие к русскому изданию</w:t>
      </w:r>
      <w:r w:rsidRPr="0014258B">
        <w:t xml:space="preserve">. Энциклопедия спортивной медицины. </w:t>
      </w:r>
      <w:r w:rsidRPr="00870C84">
        <w:t>Лайл Майкелли</w:t>
      </w:r>
      <w:r w:rsidRPr="0014258B">
        <w:t xml:space="preserve">, </w:t>
      </w:r>
      <w:r w:rsidRPr="00870C84">
        <w:t>Марк Дженкинс</w:t>
      </w:r>
      <w:r w:rsidRPr="0014258B">
        <w:t xml:space="preserve">. - СПб.: изд-во Лань, 1997, с. 3. </w:t>
      </w:r>
    </w:p>
    <w:p w14:paraId="7EE348C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12. </w:t>
      </w:r>
      <w:r w:rsidRPr="00870C84">
        <w:t>Волков В.Н.</w:t>
      </w:r>
      <w:r w:rsidRPr="0014258B">
        <w:t xml:space="preserve"> </w:t>
      </w:r>
      <w:r w:rsidRPr="00870C84">
        <w:t>Скринирующая программа для диагностики состояния тренированности у спортсменов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1987, № 3, с. 18-20. </w:t>
      </w:r>
    </w:p>
    <w:p w14:paraId="706B58A6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13. </w:t>
      </w:r>
      <w:r w:rsidRPr="00870C84">
        <w:t>Волков В.Н.</w:t>
      </w:r>
      <w:r w:rsidRPr="0014258B">
        <w:t xml:space="preserve"> </w:t>
      </w:r>
      <w:r w:rsidRPr="00870C84">
        <w:t>Современная спортивная медицина</w:t>
      </w:r>
      <w:r w:rsidRPr="0014258B">
        <w:t>: Парадоксы развития //</w:t>
      </w:r>
      <w:r w:rsidRPr="00870C84">
        <w:t>Теор. и практ. физ. культ.</w:t>
      </w:r>
      <w:r w:rsidRPr="0014258B">
        <w:t xml:space="preserve">, 1989, № 4, с. 23 - 25. </w:t>
      </w:r>
    </w:p>
    <w:p w14:paraId="6134C33A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14. </w:t>
      </w:r>
      <w:r w:rsidRPr="00870C84">
        <w:t>Волков В.Н.</w:t>
      </w:r>
      <w:r w:rsidRPr="0014258B">
        <w:t xml:space="preserve"> </w:t>
      </w:r>
      <w:r w:rsidRPr="00870C84">
        <w:t>Теоретические основы и прикладные аспекты управления состоянием тренированности в спорте</w:t>
      </w:r>
      <w:r w:rsidRPr="0014258B">
        <w:t xml:space="preserve">. Монография. - Челябинск: Факел, 2001. - 252 с. </w:t>
      </w:r>
    </w:p>
    <w:p w14:paraId="403269B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15. </w:t>
      </w:r>
      <w:r w:rsidRPr="00870C84">
        <w:t>Волков В.Н.</w:t>
      </w:r>
      <w:r w:rsidRPr="0014258B">
        <w:t xml:space="preserve">, </w:t>
      </w:r>
      <w:r w:rsidRPr="00870C84">
        <w:t>Гавриш Т.В.</w:t>
      </w:r>
      <w:r w:rsidRPr="0014258B">
        <w:t xml:space="preserve">, </w:t>
      </w:r>
      <w:r w:rsidRPr="00870C84">
        <w:t>Гавриш И.В.</w:t>
      </w:r>
      <w:r w:rsidRPr="0014258B">
        <w:t xml:space="preserve"> </w:t>
      </w:r>
      <w:r w:rsidRPr="00870C84">
        <w:t>Функциональный контроль и принципы оценки тренированности в спорте</w:t>
      </w:r>
      <w:r w:rsidRPr="0014258B">
        <w:t xml:space="preserve">. Монография. - Челябинск: Факел, 1998. - 230 с. </w:t>
      </w:r>
    </w:p>
    <w:p w14:paraId="690DEBDD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16. </w:t>
      </w:r>
      <w:r w:rsidRPr="00870C84">
        <w:t>Волков В.Н.</w:t>
      </w:r>
      <w:r w:rsidRPr="0014258B">
        <w:t xml:space="preserve">, </w:t>
      </w:r>
      <w:r w:rsidRPr="00870C84">
        <w:t>Исаев А.П.</w:t>
      </w:r>
      <w:r w:rsidRPr="0014258B">
        <w:t xml:space="preserve">, </w:t>
      </w:r>
      <w:r w:rsidRPr="00870C84">
        <w:t>Куликов Л.М.</w:t>
      </w:r>
      <w:r w:rsidRPr="0014258B">
        <w:t xml:space="preserve"> </w:t>
      </w:r>
      <w:r w:rsidRPr="00870C84">
        <w:t>Тренированность</w:t>
      </w:r>
      <w:r w:rsidRPr="0014258B">
        <w:t xml:space="preserve">. Монография в 2 частях. - Челябинск: УралГАФК, 1994. - 329 с. </w:t>
      </w:r>
    </w:p>
    <w:p w14:paraId="561E7671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17. </w:t>
      </w:r>
      <w:r w:rsidRPr="00870C84">
        <w:t>Говертс А.</w:t>
      </w:r>
      <w:r w:rsidRPr="0014258B">
        <w:t xml:space="preserve"> </w:t>
      </w:r>
      <w:r w:rsidRPr="00870C84">
        <w:t>Спортивная медицина</w:t>
      </w:r>
      <w:r w:rsidRPr="0014258B">
        <w:t xml:space="preserve">. - В кн.: Труды ХII юбилейного международного конгресса. - М.: Медгиз, 1959, с. 632. </w:t>
      </w:r>
    </w:p>
    <w:p w14:paraId="69B2C23D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18. </w:t>
      </w:r>
      <w:r w:rsidRPr="00870C84">
        <w:t>Годик М.А.</w:t>
      </w:r>
      <w:r w:rsidRPr="0014258B">
        <w:t xml:space="preserve">, </w:t>
      </w:r>
      <w:r w:rsidRPr="00870C84">
        <w:t>Бальсевич В.К.</w:t>
      </w:r>
      <w:r w:rsidRPr="0014258B">
        <w:t xml:space="preserve">, </w:t>
      </w:r>
      <w:r w:rsidRPr="00870C84">
        <w:t>Тимошкин В.Н.</w:t>
      </w:r>
      <w:r w:rsidRPr="0014258B">
        <w:t xml:space="preserve"> </w:t>
      </w:r>
      <w:r w:rsidRPr="00870C84">
        <w:t>Система общеевропейских тестов для оценки физического состояния человека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1994, № 5-6, с. 24 - 31. </w:t>
      </w:r>
    </w:p>
    <w:p w14:paraId="09D27B4D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19. </w:t>
      </w:r>
      <w:r w:rsidRPr="00870C84">
        <w:t>Граевская Н.Д.</w:t>
      </w:r>
      <w:r w:rsidRPr="0014258B">
        <w:t xml:space="preserve"> </w:t>
      </w:r>
      <w:r w:rsidRPr="00870C84">
        <w:t>Влияние спорта на сердечно-сосудистую систему</w:t>
      </w:r>
      <w:r w:rsidRPr="0014258B">
        <w:t xml:space="preserve">. - М.: Медицина, 1975. </w:t>
      </w:r>
    </w:p>
    <w:p w14:paraId="6AD0E3FB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20. </w:t>
      </w:r>
      <w:r w:rsidRPr="00870C84">
        <w:t>Граевская Н.Д.</w:t>
      </w:r>
      <w:r w:rsidRPr="0014258B">
        <w:t xml:space="preserve">, </w:t>
      </w:r>
      <w:r w:rsidRPr="00870C84">
        <w:t>Долматова Т.И.</w:t>
      </w:r>
      <w:r w:rsidRPr="0014258B">
        <w:t xml:space="preserve">, </w:t>
      </w:r>
      <w:r w:rsidRPr="00870C84">
        <w:t>Калугина Г.Е.</w:t>
      </w:r>
      <w:r w:rsidRPr="0014258B">
        <w:t xml:space="preserve"> и др. </w:t>
      </w:r>
      <w:r w:rsidRPr="00870C84">
        <w:t>К вопросу об унификации оценки функционального состояния спортсменов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1995, № 2, с. 11 - 15. </w:t>
      </w:r>
    </w:p>
    <w:p w14:paraId="6AC6F810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21. </w:t>
      </w:r>
      <w:r w:rsidRPr="00870C84">
        <w:t>Дембо А.Г.</w:t>
      </w:r>
      <w:r w:rsidRPr="0014258B">
        <w:t xml:space="preserve"> </w:t>
      </w:r>
      <w:r w:rsidRPr="00870C84">
        <w:t>Влияние направленности тренировочного процесса на организм спортсмена</w:t>
      </w:r>
      <w:r w:rsidRPr="0014258B">
        <w:t xml:space="preserve">. Изб. лекции. Л., 1978. - 68 с. </w:t>
      </w:r>
    </w:p>
    <w:p w14:paraId="6E275C98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lastRenderedPageBreak/>
        <w:t xml:space="preserve">22. </w:t>
      </w:r>
      <w:r w:rsidRPr="00870C84">
        <w:t>Дембо А.Г.</w:t>
      </w:r>
      <w:r w:rsidRPr="0014258B">
        <w:t xml:space="preserve"> </w:t>
      </w:r>
      <w:r w:rsidRPr="00870C84">
        <w:t>Заболевания и повреждения при занятиях спортом</w:t>
      </w:r>
      <w:r w:rsidRPr="0014258B">
        <w:t xml:space="preserve">. - Л.: Медицина, 1984. - 290 с. </w:t>
      </w:r>
    </w:p>
    <w:p w14:paraId="77182AE0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23. </w:t>
      </w:r>
      <w:r w:rsidRPr="00870C84">
        <w:t>Дембо А.Г.</w:t>
      </w:r>
      <w:r w:rsidRPr="0014258B">
        <w:t xml:space="preserve"> </w:t>
      </w:r>
      <w:r w:rsidRPr="00870C84">
        <w:t>Заболевания и повреждения при занятиях спортом</w:t>
      </w:r>
      <w:r w:rsidRPr="0014258B">
        <w:t xml:space="preserve">. - Л.: Медицина, 1991. - 319 с. </w:t>
      </w:r>
    </w:p>
    <w:p w14:paraId="7531D6B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24. </w:t>
      </w:r>
      <w:r w:rsidRPr="00870C84">
        <w:t>Дембо А.Г.</w:t>
      </w:r>
      <w:r w:rsidRPr="0014258B">
        <w:t xml:space="preserve"> </w:t>
      </w:r>
      <w:r w:rsidRPr="00870C84">
        <w:t>Роль и значение медицинских исследований в оценке состояния тренированности спортсмена</w:t>
      </w:r>
      <w:r w:rsidRPr="0014258B">
        <w:t xml:space="preserve"> //</w:t>
      </w:r>
      <w:r w:rsidRPr="00870C84">
        <w:t>Методы определения тренированности спортсменов высших разрядов</w:t>
      </w:r>
      <w:r w:rsidRPr="0014258B">
        <w:t xml:space="preserve">. Минск, 1972, с. 5 - 7. </w:t>
      </w:r>
    </w:p>
    <w:p w14:paraId="1407611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25. </w:t>
      </w:r>
      <w:r w:rsidRPr="00870C84">
        <w:t>Дибнер Р.Д.</w:t>
      </w:r>
      <w:r w:rsidRPr="0014258B">
        <w:t xml:space="preserve">, </w:t>
      </w:r>
      <w:r w:rsidRPr="00870C84">
        <w:t>Бородянский М.М.</w:t>
      </w:r>
      <w:r w:rsidRPr="0014258B">
        <w:t xml:space="preserve"> </w:t>
      </w:r>
      <w:r w:rsidRPr="00870C84">
        <w:t>Новый подход к оценке функциональной готовности спортсменов</w:t>
      </w:r>
      <w:r w:rsidRPr="0014258B">
        <w:t xml:space="preserve"> (сочетанное исследование морфологии, функции сердца и активности симпатико-адреналовой системы) //</w:t>
      </w:r>
      <w:r w:rsidRPr="00870C84">
        <w:t>Теор. и практ. физ. культ.</w:t>
      </w:r>
      <w:r w:rsidRPr="0014258B">
        <w:t xml:space="preserve">, 1994, № 1-2, с. 2 - 5. </w:t>
      </w:r>
    </w:p>
    <w:p w14:paraId="7A242F6D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26. </w:t>
      </w:r>
      <w:r w:rsidRPr="00870C84">
        <w:t>Железков В.</w:t>
      </w:r>
      <w:r w:rsidRPr="0014258B">
        <w:t xml:space="preserve"> </w:t>
      </w:r>
      <w:r w:rsidRPr="00870C84">
        <w:t>О сущности спортивной формы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1997, № 7, с. 58 - 61. </w:t>
      </w:r>
    </w:p>
    <w:p w14:paraId="593C6FC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27. </w:t>
      </w:r>
      <w:r w:rsidRPr="00870C84">
        <w:t>Запорожанов В.А.</w:t>
      </w:r>
      <w:r w:rsidRPr="0014258B">
        <w:t xml:space="preserve"> </w:t>
      </w:r>
      <w:r w:rsidRPr="00870C84">
        <w:t>Основы педагогического контроля в легкой атлетике</w:t>
      </w:r>
      <w:r w:rsidRPr="0014258B">
        <w:t xml:space="preserve">: Автореф. докт. дис. М., 1978. - 48 с. </w:t>
      </w:r>
    </w:p>
    <w:p w14:paraId="7E98A61D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28. </w:t>
      </w:r>
      <w:r w:rsidRPr="00870C84">
        <w:t>Зациорский В.М.</w:t>
      </w:r>
      <w:r w:rsidRPr="0014258B">
        <w:t xml:space="preserve"> </w:t>
      </w:r>
      <w:r w:rsidRPr="00870C84">
        <w:t>Оценка тренированности как составная часть педагогического контроля</w:t>
      </w:r>
      <w:r w:rsidRPr="0014258B">
        <w:t xml:space="preserve"> //</w:t>
      </w:r>
      <w:r w:rsidRPr="00870C84">
        <w:t>Методы определения тренированности спортсменов высших разрядов</w:t>
      </w:r>
      <w:r w:rsidRPr="0014258B">
        <w:t xml:space="preserve">. Минск, 1972, с. 18 - 19. </w:t>
      </w:r>
    </w:p>
    <w:p w14:paraId="4129A6AA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29. </w:t>
      </w:r>
      <w:r w:rsidRPr="00870C84">
        <w:t>Зациорский В.М.</w:t>
      </w:r>
      <w:r w:rsidRPr="0014258B">
        <w:t xml:space="preserve">, </w:t>
      </w:r>
      <w:r w:rsidRPr="00870C84">
        <w:t>Запорожанов В.А.</w:t>
      </w:r>
      <w:r w:rsidRPr="0014258B">
        <w:t xml:space="preserve">, </w:t>
      </w:r>
      <w:r w:rsidRPr="00870C84">
        <w:t>Тер-Ованесян И.А.</w:t>
      </w:r>
      <w:r w:rsidRPr="0014258B">
        <w:t xml:space="preserve"> </w:t>
      </w:r>
      <w:r w:rsidRPr="00870C84">
        <w:t>Вопросы теории и методики педагогического контроля в современном спорте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1971, № 4, с. 59 - 63. </w:t>
      </w:r>
    </w:p>
    <w:p w14:paraId="75EB929C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30. </w:t>
      </w:r>
      <w:r w:rsidRPr="00870C84">
        <w:t>Ильин Е.П.</w:t>
      </w:r>
      <w:r w:rsidRPr="0014258B">
        <w:t xml:space="preserve"> </w:t>
      </w:r>
      <w:r w:rsidRPr="00870C84">
        <w:t>Теория функциональной системы и психофизиологические состояния</w:t>
      </w:r>
      <w:r w:rsidRPr="0014258B">
        <w:t xml:space="preserve"> //</w:t>
      </w:r>
      <w:r w:rsidRPr="00870C84">
        <w:t>Теория функциональных систем в физиологии и психологии</w:t>
      </w:r>
      <w:r w:rsidRPr="0014258B">
        <w:t xml:space="preserve">. - М.: Наука, 1978, с. 325 - 346. </w:t>
      </w:r>
    </w:p>
    <w:p w14:paraId="6964561E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31. </w:t>
      </w:r>
      <w:r w:rsidRPr="00870C84">
        <w:t>Иорданская Ф.А.</w:t>
      </w:r>
      <w:r w:rsidRPr="0014258B">
        <w:t xml:space="preserve">, </w:t>
      </w:r>
      <w:r w:rsidRPr="00870C84">
        <w:t>Карполь Н.В.</w:t>
      </w:r>
      <w:r w:rsidRPr="0014258B">
        <w:t xml:space="preserve"> </w:t>
      </w:r>
      <w:r w:rsidRPr="00870C84">
        <w:t>Значение функциональной подготовки в процессе тренировки высококвалифицированных волейболисток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1995, № 2, с. 16 - 20. </w:t>
      </w:r>
    </w:p>
    <w:p w14:paraId="4948A90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32. </w:t>
      </w:r>
      <w:r w:rsidRPr="00870C84">
        <w:t>Иорданская Ф.А.</w:t>
      </w:r>
      <w:r w:rsidRPr="0014258B">
        <w:t xml:space="preserve">, </w:t>
      </w:r>
      <w:r w:rsidRPr="00870C84">
        <w:t>Юдинцева М.С.</w:t>
      </w:r>
      <w:r w:rsidRPr="0014258B">
        <w:t xml:space="preserve"> </w:t>
      </w:r>
      <w:r w:rsidRPr="00870C84">
        <w:t>Диагностика и дифференцированная коррекция симптомов дезадаптации к нагрузкам современного спорта и комплексная система мер их профилактики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1999, № 1, с. 18 - 23. </w:t>
      </w:r>
    </w:p>
    <w:p w14:paraId="038902C8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33. </w:t>
      </w:r>
      <w:r w:rsidRPr="00870C84">
        <w:t>Карпман В.Л.</w:t>
      </w:r>
      <w:r w:rsidRPr="0014258B">
        <w:t xml:space="preserve"> </w:t>
      </w:r>
      <w:r w:rsidRPr="00870C84">
        <w:t>Характеристика функционального состояния организма спортсменов</w:t>
      </w:r>
      <w:r w:rsidRPr="0014258B">
        <w:t xml:space="preserve">. Спортивная медицина. - М., ФиС, 1980, с. 45. </w:t>
      </w:r>
    </w:p>
    <w:p w14:paraId="3A3C5D97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34. </w:t>
      </w:r>
      <w:r w:rsidRPr="00870C84">
        <w:t>Карпман В.Л.</w:t>
      </w:r>
      <w:r w:rsidRPr="0014258B">
        <w:t xml:space="preserve">, </w:t>
      </w:r>
      <w:r w:rsidRPr="00870C84">
        <w:t>Белоцерковский З.Б.</w:t>
      </w:r>
      <w:r w:rsidRPr="0014258B">
        <w:t xml:space="preserve">, </w:t>
      </w:r>
      <w:r w:rsidRPr="00870C84">
        <w:t>Гудков И.А.</w:t>
      </w:r>
      <w:r w:rsidRPr="0014258B">
        <w:t xml:space="preserve"> </w:t>
      </w:r>
      <w:r w:rsidRPr="00870C84">
        <w:t>Исследование физической работоспособности у спортсменов</w:t>
      </w:r>
      <w:r w:rsidRPr="0014258B">
        <w:t xml:space="preserve">. - М.: ФиС, 1974. - 180 с. </w:t>
      </w:r>
    </w:p>
    <w:p w14:paraId="38DF46C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35. </w:t>
      </w:r>
      <w:r w:rsidRPr="00870C84">
        <w:t>Карпман В.Л.</w:t>
      </w:r>
      <w:r w:rsidRPr="0014258B">
        <w:t xml:space="preserve">, </w:t>
      </w:r>
      <w:r w:rsidRPr="00870C84">
        <w:t>Белоцерковский З.П.</w:t>
      </w:r>
      <w:r w:rsidRPr="0014258B">
        <w:t xml:space="preserve">, </w:t>
      </w:r>
      <w:r w:rsidRPr="00870C84">
        <w:t>Гудков И.А.</w:t>
      </w:r>
      <w:r w:rsidRPr="0014258B">
        <w:t xml:space="preserve"> </w:t>
      </w:r>
      <w:r w:rsidRPr="00870C84">
        <w:t>Тестирование в спортивной медицине</w:t>
      </w:r>
      <w:r w:rsidRPr="0014258B">
        <w:t xml:space="preserve">. - М.: ФиС, 1988. - 208 с. </w:t>
      </w:r>
    </w:p>
    <w:p w14:paraId="68AAB008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36. </w:t>
      </w:r>
      <w:r w:rsidRPr="00870C84">
        <w:t>Кондрашова М.Н.</w:t>
      </w:r>
      <w:r w:rsidRPr="0014258B">
        <w:t xml:space="preserve"> </w:t>
      </w:r>
      <w:r w:rsidRPr="00870C84">
        <w:t>Живое состояние с позиций биоэнергетики</w:t>
      </w:r>
      <w:r w:rsidRPr="0014258B">
        <w:t>.</w:t>
      </w:r>
      <w:r>
        <w:t xml:space="preserve"> </w:t>
      </w:r>
      <w:r w:rsidRPr="0014258B">
        <w:t xml:space="preserve">- В кн.: </w:t>
      </w:r>
      <w:r w:rsidRPr="00870C84">
        <w:t>Методические и теоретические проблемы биофизики</w:t>
      </w:r>
      <w:r w:rsidRPr="0014258B">
        <w:t xml:space="preserve">. - М.: Наука, 1979, с. 200 - 211. </w:t>
      </w:r>
    </w:p>
    <w:p w14:paraId="7730132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37. </w:t>
      </w:r>
      <w:r w:rsidRPr="00870C84">
        <w:t>Кондрашова М.Н.</w:t>
      </w:r>
      <w:r w:rsidRPr="0014258B">
        <w:t xml:space="preserve"> </w:t>
      </w:r>
      <w:r w:rsidRPr="00870C84">
        <w:t>О регуляции соотношения окисления янтарной кислоты и НАД-зависимых субстратов производным индола</w:t>
      </w:r>
      <w:r w:rsidRPr="0014258B">
        <w:t xml:space="preserve">. - В кн.: </w:t>
      </w:r>
      <w:r w:rsidRPr="00870C84">
        <w:t>Митохондрии</w:t>
      </w:r>
      <w:r w:rsidRPr="0014258B">
        <w:t xml:space="preserve">. М., 1974, с. 121 - 130. </w:t>
      </w:r>
    </w:p>
    <w:p w14:paraId="0A5B766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38. </w:t>
      </w:r>
      <w:r w:rsidRPr="00870C84">
        <w:t>Лайл Майкели</w:t>
      </w:r>
      <w:r w:rsidRPr="0014258B">
        <w:t xml:space="preserve">, </w:t>
      </w:r>
      <w:r w:rsidRPr="00870C84">
        <w:t>Мак Дженкинс</w:t>
      </w:r>
      <w:r w:rsidRPr="0014258B">
        <w:t xml:space="preserve">. </w:t>
      </w:r>
      <w:r w:rsidRPr="00870C84">
        <w:t>Энциклопедия спортивной медицины</w:t>
      </w:r>
      <w:r w:rsidRPr="0014258B">
        <w:t xml:space="preserve">. - СПб.: Лань, 1997, с. 6 - 7. </w:t>
      </w:r>
    </w:p>
    <w:p w14:paraId="71D9AF38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39. </w:t>
      </w:r>
      <w:r w:rsidRPr="00870C84">
        <w:t>Летунов С.П.</w:t>
      </w:r>
      <w:r w:rsidRPr="0014258B">
        <w:t xml:space="preserve"> </w:t>
      </w:r>
      <w:r w:rsidRPr="00870C84">
        <w:t>Врачебно-педагогические наблюдения в процессе спортивной тренировки и соревнований</w:t>
      </w:r>
      <w:r w:rsidRPr="0014258B">
        <w:t xml:space="preserve">: Сб. материалов Всесоюзной научно-методической конференции по вопросам системы спортивной тренировки. Москва, 16-19 января, 1962. - М.: ФиС, 1962, с. 159 - 181. </w:t>
      </w:r>
    </w:p>
    <w:p w14:paraId="4723EFD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lastRenderedPageBreak/>
        <w:t xml:space="preserve">40. </w:t>
      </w:r>
      <w:r w:rsidRPr="00870C84">
        <w:t>Летунов С.П.</w:t>
      </w:r>
      <w:r w:rsidRPr="0014258B">
        <w:t xml:space="preserve"> </w:t>
      </w:r>
      <w:r w:rsidRPr="00870C84">
        <w:t>Определение тренированности и перетренированности во врачебно-спортивной практике</w:t>
      </w:r>
      <w:r w:rsidRPr="0014258B">
        <w:t xml:space="preserve">. Спортивная медицина // Труды ХII Международного конгресса спортивной медицины, Москва, 28 мая - 4 июня 1958 г. - М.: Медгиз, 1959, с. 38 - 49. </w:t>
      </w:r>
    </w:p>
    <w:p w14:paraId="48B474DA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41. </w:t>
      </w:r>
      <w:r w:rsidRPr="00870C84">
        <w:t>Летунов С.П.</w:t>
      </w:r>
      <w:r w:rsidRPr="0014258B">
        <w:t xml:space="preserve">, </w:t>
      </w:r>
      <w:r w:rsidRPr="00870C84">
        <w:t>Мотылянская Р.Е.</w:t>
      </w:r>
      <w:r w:rsidRPr="0014258B">
        <w:t xml:space="preserve"> </w:t>
      </w:r>
      <w:r w:rsidRPr="00870C84">
        <w:t>Теоретические основы методики оценки состояния тренированности спортсменов во врачебно-спортивной практике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1971, № 12, с. 29 - 39. </w:t>
      </w:r>
    </w:p>
    <w:p w14:paraId="4DF3AB0F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42. </w:t>
      </w:r>
      <w:r w:rsidRPr="00870C84">
        <w:t>Логинов А.А.</w:t>
      </w:r>
      <w:r w:rsidRPr="0014258B">
        <w:t xml:space="preserve"> </w:t>
      </w:r>
      <w:r w:rsidRPr="00870C84">
        <w:t>Некоторые вопросы теории спортивной тренировки</w:t>
      </w:r>
      <w:r w:rsidRPr="0014258B">
        <w:t xml:space="preserve">. Методы определения тренированности спортсменов высших разрядов. Минск, 1972, с. 34 - 36. </w:t>
      </w:r>
    </w:p>
    <w:p w14:paraId="17F62C7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43. </w:t>
      </w:r>
      <w:r w:rsidRPr="00870C84">
        <w:t>Логинов Э.М.</w:t>
      </w:r>
      <w:r w:rsidRPr="0014258B">
        <w:t xml:space="preserve"> </w:t>
      </w:r>
      <w:r w:rsidRPr="00870C84">
        <w:t>Некоторые аспекты системного анализа категорий тренированности</w:t>
      </w:r>
      <w:r w:rsidRPr="0014258B">
        <w:t xml:space="preserve"> //</w:t>
      </w:r>
      <w:r w:rsidRPr="00870C84">
        <w:t>Методы определения тренированности спортсменов высших разрядов</w:t>
      </w:r>
      <w:r w:rsidRPr="0014258B">
        <w:t xml:space="preserve">. Минск, 1972, с. 31 - 32. </w:t>
      </w:r>
    </w:p>
    <w:p w14:paraId="5A1414FD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44. </w:t>
      </w:r>
      <w:r w:rsidRPr="00870C84">
        <w:t>Ломов Б.Ф.</w:t>
      </w:r>
      <w:r w:rsidRPr="0014258B">
        <w:t xml:space="preserve"> </w:t>
      </w:r>
      <w:r w:rsidRPr="00870C84">
        <w:t>О системном подходе в психологии</w:t>
      </w:r>
      <w:r w:rsidRPr="0014258B">
        <w:t xml:space="preserve"> // </w:t>
      </w:r>
      <w:r w:rsidRPr="00870C84">
        <w:t>Вопросы психологии</w:t>
      </w:r>
      <w:r w:rsidRPr="0014258B">
        <w:t xml:space="preserve">, 1975, № 2, с. 31. </w:t>
      </w:r>
    </w:p>
    <w:p w14:paraId="4F760640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45. </w:t>
      </w:r>
      <w:r w:rsidRPr="00870C84">
        <w:t>Марищук В.Л.</w:t>
      </w:r>
      <w:r w:rsidRPr="0014258B">
        <w:t xml:space="preserve"> </w:t>
      </w:r>
      <w:r w:rsidRPr="00870C84">
        <w:t>Функциональные состояния и работоспособность</w:t>
      </w:r>
      <w:r w:rsidRPr="0014258B">
        <w:t xml:space="preserve">. - В кн.: </w:t>
      </w:r>
      <w:r w:rsidRPr="00870C84">
        <w:t>Методология исследований по инженерной психологии и психологии труда</w:t>
      </w:r>
      <w:r w:rsidRPr="0014258B">
        <w:t xml:space="preserve">, ч. 1. Л., 1974, гл. III, с. 105 - 116. </w:t>
      </w:r>
    </w:p>
    <w:p w14:paraId="7DDAA501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46. </w:t>
      </w:r>
      <w:r w:rsidRPr="00870C84">
        <w:t>Матвеев Л.П.</w:t>
      </w:r>
      <w:r w:rsidRPr="0014258B">
        <w:t xml:space="preserve"> </w:t>
      </w:r>
      <w:r w:rsidRPr="00870C84">
        <w:t>Заметки по поводу некоторых новаций во взглядах на теорию спортивной тренировки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1995, № 12, с. 49 - 52. </w:t>
      </w:r>
    </w:p>
    <w:p w14:paraId="47F91CCF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47. </w:t>
      </w:r>
      <w:r w:rsidRPr="00870C84">
        <w:t>Матвеев Л.П.</w:t>
      </w:r>
      <w:r w:rsidRPr="0014258B">
        <w:t xml:space="preserve"> </w:t>
      </w:r>
      <w:r w:rsidRPr="00870C84">
        <w:t>К теории построения спортивной тренировки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1991, № 12, с. 11 - 20. </w:t>
      </w:r>
    </w:p>
    <w:p w14:paraId="3AD31E5F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48. </w:t>
      </w:r>
      <w:r w:rsidRPr="00870C84">
        <w:t>Матвеев Л.П.</w:t>
      </w:r>
      <w:r w:rsidRPr="0014258B">
        <w:t xml:space="preserve"> </w:t>
      </w:r>
      <w:r w:rsidRPr="00870C84">
        <w:t>Теория и методика спорта</w:t>
      </w:r>
      <w:r w:rsidRPr="0014258B">
        <w:t xml:space="preserve"> (авт. кол., ред. Л.П. Матвеев). - М.: РИО ГЦОЛИФК, 1992 (в трех частях). - 221 с. </w:t>
      </w:r>
    </w:p>
    <w:p w14:paraId="5040EEF0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49. </w:t>
      </w:r>
      <w:r w:rsidRPr="00870C84">
        <w:t>Матвеев Л.П.</w:t>
      </w:r>
      <w:r w:rsidRPr="0014258B">
        <w:t xml:space="preserve">, </w:t>
      </w:r>
      <w:r w:rsidRPr="00870C84">
        <w:t>Новиков А.Д.</w:t>
      </w:r>
      <w:r w:rsidRPr="0014258B">
        <w:t xml:space="preserve"> </w:t>
      </w:r>
      <w:r w:rsidRPr="00870C84">
        <w:t>Теория и методика физического воспитания</w:t>
      </w:r>
      <w:r w:rsidRPr="0014258B">
        <w:t xml:space="preserve">: Учебник для институтов физической культуры /Под общ. ред. Л.П. Матвеева и А.Д. Новикова, изд. 2-е, - М.: ФиС, 1976, с. 5 - 20. </w:t>
      </w:r>
    </w:p>
    <w:p w14:paraId="661B518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50. </w:t>
      </w:r>
      <w:r w:rsidRPr="00870C84">
        <w:t>Платонов В.Н.</w:t>
      </w:r>
      <w:r w:rsidRPr="0014258B">
        <w:t xml:space="preserve"> </w:t>
      </w:r>
      <w:r w:rsidRPr="00870C84">
        <w:t>О "Концепции периодизации спортивной тренировки" и развитии общей теории подготовки спортсменов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1998, № 8, с. 23 - 26, 39 - 46. </w:t>
      </w:r>
    </w:p>
    <w:p w14:paraId="4113171C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51. </w:t>
      </w:r>
      <w:r w:rsidRPr="00870C84">
        <w:t>Платонов В.Н.</w:t>
      </w:r>
      <w:r w:rsidRPr="0014258B">
        <w:t xml:space="preserve"> </w:t>
      </w:r>
      <w:r w:rsidRPr="00870C84">
        <w:t>Подготовка квалифицированных спортсменов</w:t>
      </w:r>
      <w:r w:rsidRPr="0014258B">
        <w:t xml:space="preserve">. - М.: ФиС, 1986. - 288 с. </w:t>
      </w:r>
    </w:p>
    <w:p w14:paraId="146A6511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52. </w:t>
      </w:r>
      <w:r w:rsidRPr="00870C84">
        <w:t>Попов С.Н.</w:t>
      </w:r>
      <w:r w:rsidRPr="0014258B">
        <w:t xml:space="preserve"> </w:t>
      </w:r>
      <w:r w:rsidRPr="00870C84">
        <w:t>Врачебно-педагогические наблюдения</w:t>
      </w:r>
      <w:r w:rsidRPr="0014258B">
        <w:t xml:space="preserve">. Спортивная медицина //Под общ. ред. </w:t>
      </w:r>
      <w:r w:rsidRPr="00870C84">
        <w:t>А.Г. Дембо</w:t>
      </w:r>
      <w:r w:rsidRPr="0014258B">
        <w:t xml:space="preserve">. - М.: ФиС, 1975, с. 227. </w:t>
      </w:r>
    </w:p>
    <w:p w14:paraId="50B3F320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53. </w:t>
      </w:r>
      <w:r w:rsidRPr="00870C84">
        <w:t>Пшенникова М.Г.</w:t>
      </w:r>
      <w:r w:rsidRPr="0014258B">
        <w:t xml:space="preserve"> </w:t>
      </w:r>
      <w:r w:rsidRPr="00870C84">
        <w:t>Адаптация к физическим нагрузкам. Физиология адаптационных процессов</w:t>
      </w:r>
      <w:r w:rsidRPr="0014258B">
        <w:t xml:space="preserve">. - М.: Наука, 1986, с. 124 - 221. </w:t>
      </w:r>
    </w:p>
    <w:p w14:paraId="2282E413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54. </w:t>
      </w:r>
      <w:r w:rsidRPr="00870C84">
        <w:t>Розен Р.</w:t>
      </w:r>
      <w:r w:rsidRPr="0014258B">
        <w:t xml:space="preserve"> </w:t>
      </w:r>
      <w:r w:rsidRPr="00870C84">
        <w:t>Принципы оптимальности в биологии</w:t>
      </w:r>
      <w:r w:rsidRPr="0014258B">
        <w:t xml:space="preserve">. М.: Мир 1969, с. 17 - 20, 80 - 84, 179 - 196. </w:t>
      </w:r>
    </w:p>
    <w:p w14:paraId="1274716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55. </w:t>
      </w:r>
      <w:r w:rsidRPr="00870C84">
        <w:t>Селье Г.</w:t>
      </w:r>
      <w:r w:rsidRPr="0014258B">
        <w:t xml:space="preserve"> </w:t>
      </w:r>
      <w:r w:rsidRPr="00870C84">
        <w:t>Очерки об адаптационном синдроме</w:t>
      </w:r>
      <w:r w:rsidRPr="0014258B">
        <w:t xml:space="preserve">. М., 1960. - 254 с. </w:t>
      </w:r>
    </w:p>
    <w:p w14:paraId="182EBD8E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56. </w:t>
      </w:r>
      <w:r w:rsidRPr="00870C84">
        <w:t>Суздальницкий Р.С.</w:t>
      </w:r>
      <w:r w:rsidRPr="0014258B">
        <w:t xml:space="preserve">, </w:t>
      </w:r>
      <w:r w:rsidRPr="00870C84">
        <w:t>Левандо В.А.</w:t>
      </w:r>
      <w:r w:rsidRPr="0014258B">
        <w:t xml:space="preserve">, </w:t>
      </w:r>
      <w:r w:rsidRPr="00870C84">
        <w:t>Кассиль Г.Н.</w:t>
      </w:r>
      <w:r w:rsidRPr="0014258B">
        <w:t xml:space="preserve"> и др. </w:t>
      </w:r>
      <w:r w:rsidRPr="00870C84">
        <w:t>Стрессовые и спортивные иммунодефициты у человека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1990, № 6, с. 9 - 17. </w:t>
      </w:r>
    </w:p>
    <w:p w14:paraId="542ABB37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57. </w:t>
      </w:r>
      <w:r w:rsidRPr="00870C84">
        <w:t>Суркина И.Д.</w:t>
      </w:r>
      <w:r w:rsidRPr="0014258B">
        <w:t xml:space="preserve">, </w:t>
      </w:r>
      <w:r w:rsidRPr="00870C84">
        <w:t>Готовцева Е.П.</w:t>
      </w:r>
      <w:r w:rsidRPr="0014258B">
        <w:t xml:space="preserve"> </w:t>
      </w:r>
      <w:r w:rsidRPr="00870C84">
        <w:t>Роль иммунной системы в процессах адаптации у спортсменов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1991, № 8, с. 27 - 37. </w:t>
      </w:r>
    </w:p>
    <w:p w14:paraId="065D0387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58. </w:t>
      </w:r>
      <w:r w:rsidRPr="00870C84">
        <w:t>Суслов Ф.П.</w:t>
      </w:r>
      <w:r w:rsidRPr="0014258B">
        <w:t xml:space="preserve"> </w:t>
      </w:r>
      <w:r w:rsidRPr="00870C84">
        <w:t>Система подготовки бегунов на средние и длинные дистанции</w:t>
      </w:r>
      <w:r w:rsidRPr="0014258B">
        <w:t xml:space="preserve"> //</w:t>
      </w:r>
      <w:r w:rsidRPr="00870C84">
        <w:t>Проблемы совершенствования системы подготовки спортсменов</w:t>
      </w:r>
      <w:r w:rsidRPr="0014258B">
        <w:t xml:space="preserve">. - М.: ВНИИФК, 1977, с. 70 - 100. </w:t>
      </w:r>
    </w:p>
    <w:p w14:paraId="395CFDA7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lastRenderedPageBreak/>
        <w:t xml:space="preserve">59. </w:t>
      </w:r>
      <w:r w:rsidRPr="00870C84">
        <w:t>Суслов Ф.П.</w:t>
      </w:r>
      <w:r w:rsidRPr="0014258B">
        <w:t xml:space="preserve">, </w:t>
      </w:r>
      <w:r w:rsidRPr="00870C84">
        <w:t>Холодов Ж.К.</w:t>
      </w:r>
      <w:r w:rsidRPr="0014258B">
        <w:t xml:space="preserve"> </w:t>
      </w:r>
      <w:r w:rsidRPr="00870C84">
        <w:t>Теория и методика спорта</w:t>
      </w:r>
      <w:r w:rsidRPr="0014258B">
        <w:t xml:space="preserve">: Учебное пособие для УОР /Под. ред. Ф.П. Суслова, Ж.К. Холодова). - М.: Тип. Воениздата, 1997. - 415 с. </w:t>
      </w:r>
    </w:p>
    <w:p w14:paraId="3F7BBE91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60. </w:t>
      </w:r>
      <w:r w:rsidRPr="00870C84">
        <w:t>Суслов Ф.П.</w:t>
      </w:r>
      <w:r w:rsidRPr="0014258B">
        <w:t xml:space="preserve">, </w:t>
      </w:r>
      <w:r w:rsidRPr="00870C84">
        <w:t>Шепель С.П</w:t>
      </w:r>
      <w:r w:rsidRPr="0014258B">
        <w:t xml:space="preserve">. </w:t>
      </w:r>
      <w:r w:rsidRPr="00870C84">
        <w:t xml:space="preserve">Структура годичного соревновательно-тренировочного цикла подготовки: реальность и иллюзии </w:t>
      </w:r>
      <w:r w:rsidRPr="0014258B">
        <w:t>//</w:t>
      </w:r>
      <w:r w:rsidRPr="00870C84">
        <w:t>Теор. и практ. физ. культ.</w:t>
      </w:r>
      <w:r w:rsidRPr="0014258B">
        <w:t xml:space="preserve">, 1999, № 9, с. 57 - 61. </w:t>
      </w:r>
    </w:p>
    <w:p w14:paraId="094AA4C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61. </w:t>
      </w:r>
      <w:r w:rsidRPr="00870C84">
        <w:t>Терентьева Э.И.</w:t>
      </w:r>
      <w:r w:rsidRPr="0014258B">
        <w:t xml:space="preserve"> </w:t>
      </w:r>
      <w:r w:rsidRPr="00870C84">
        <w:t>Цитохимия элементов кроветворения при лейкозе</w:t>
      </w:r>
      <w:r w:rsidRPr="0014258B">
        <w:t xml:space="preserve">. М., 1968. - 41 с. </w:t>
      </w:r>
    </w:p>
    <w:p w14:paraId="0FA059E9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62. </w:t>
      </w:r>
      <w:r w:rsidRPr="00870C84">
        <w:t>Тер-Ованесян А.А.</w:t>
      </w:r>
      <w:r w:rsidRPr="0014258B">
        <w:t xml:space="preserve">, </w:t>
      </w:r>
      <w:r w:rsidRPr="00870C84">
        <w:t>Тер-Ованесян И.А.</w:t>
      </w:r>
      <w:r w:rsidRPr="0014258B">
        <w:t xml:space="preserve"> </w:t>
      </w:r>
      <w:r w:rsidRPr="00870C84">
        <w:t>Педагогика спорта</w:t>
      </w:r>
      <w:r w:rsidRPr="0014258B">
        <w:t xml:space="preserve">. - Киев: Здоровье, 1986. - 208 с. </w:t>
      </w:r>
    </w:p>
    <w:p w14:paraId="15A5FD8A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63. </w:t>
      </w:r>
      <w:r w:rsidRPr="00870C84">
        <w:t>Фомин Н.А.</w:t>
      </w:r>
      <w:r w:rsidRPr="0014258B">
        <w:t xml:space="preserve"> </w:t>
      </w:r>
      <w:r w:rsidRPr="00870C84">
        <w:t>Возрастные изменения естественных защитных факторов, кардиореспираторного и кислотно-щелочного равновесия при мышечной деятельности</w:t>
      </w:r>
      <w:r w:rsidRPr="0014258B">
        <w:t xml:space="preserve">: Докт. дис. Л., 1972. </w:t>
      </w:r>
    </w:p>
    <w:p w14:paraId="1BFC4BF6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64. </w:t>
      </w:r>
      <w:r w:rsidRPr="00870C84">
        <w:t>Царегородцев Г.И.</w:t>
      </w:r>
      <w:r w:rsidRPr="0014258B">
        <w:t xml:space="preserve"> В кн.: </w:t>
      </w:r>
      <w:r w:rsidRPr="00870C84">
        <w:t>Общество и здоровье человека</w:t>
      </w:r>
      <w:r w:rsidRPr="0014258B">
        <w:t xml:space="preserve">. - М.: Медицина, 1973. </w:t>
      </w:r>
    </w:p>
    <w:p w14:paraId="38FAD204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65. </w:t>
      </w:r>
      <w:r w:rsidRPr="00870C84">
        <w:t>Швырков В.Б.</w:t>
      </w:r>
      <w:r w:rsidRPr="0014258B">
        <w:t xml:space="preserve"> </w:t>
      </w:r>
      <w:r w:rsidRPr="00870C84">
        <w:t>Теория функциональных систем в психофизиологии</w:t>
      </w:r>
      <w:r w:rsidRPr="0014258B">
        <w:t xml:space="preserve"> //</w:t>
      </w:r>
      <w:r w:rsidRPr="00870C84">
        <w:t>Теория функциональных систем в физиологии и психологии</w:t>
      </w:r>
      <w:r w:rsidRPr="0014258B">
        <w:t xml:space="preserve">. - М.: Наука, 1978, с. 11 - 46. </w:t>
      </w:r>
    </w:p>
    <w:p w14:paraId="0957BF65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66. </w:t>
      </w:r>
      <w:r w:rsidRPr="00870C84">
        <w:t>Шубик В.М.</w:t>
      </w:r>
      <w:r w:rsidRPr="0014258B">
        <w:t xml:space="preserve">, </w:t>
      </w:r>
      <w:r w:rsidRPr="00870C84">
        <w:t>Левин М.Я.</w:t>
      </w:r>
      <w:r w:rsidRPr="0014258B">
        <w:t xml:space="preserve"> </w:t>
      </w:r>
      <w:r w:rsidRPr="00870C84">
        <w:t>Иммунитет и здоровье спортсменов</w:t>
      </w:r>
      <w:r w:rsidRPr="0014258B">
        <w:t xml:space="preserve">. - М.: ФиС, 1985. - 175 с. </w:t>
      </w:r>
    </w:p>
    <w:p w14:paraId="0656344D" w14:textId="77777777" w:rsidR="006B6029" w:rsidRPr="0014258B" w:rsidRDefault="006B6029" w:rsidP="006B6029">
      <w:pPr>
        <w:spacing w:before="120"/>
        <w:ind w:firstLine="567"/>
        <w:jc w:val="both"/>
      </w:pPr>
      <w:r w:rsidRPr="0014258B">
        <w:t xml:space="preserve">67. </w:t>
      </w:r>
      <w:r w:rsidRPr="00870C84">
        <w:t>Эберт Л.Я.</w:t>
      </w:r>
      <w:r w:rsidRPr="0014258B">
        <w:t xml:space="preserve">, </w:t>
      </w:r>
      <w:r w:rsidRPr="00870C84">
        <w:t>Исаев А.П.</w:t>
      </w:r>
      <w:r w:rsidRPr="0014258B">
        <w:t xml:space="preserve">, </w:t>
      </w:r>
      <w:r w:rsidRPr="00870C84">
        <w:t>Колупаев В.А.</w:t>
      </w:r>
      <w:r w:rsidRPr="0014258B">
        <w:t xml:space="preserve"> </w:t>
      </w:r>
      <w:r w:rsidRPr="00870C84">
        <w:t>Состояние иммунного статуса как показатель степени адекватности тренировочных нагрузок функциональным возможностям спортсменов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, 1993, № 11/12, с. 20 - 23. </w:t>
      </w:r>
    </w:p>
    <w:p w14:paraId="342120B3" w14:textId="77777777" w:rsidR="006B6029" w:rsidRDefault="006B6029" w:rsidP="006B6029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75F04BBD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9"/>
    <w:rsid w:val="0014258B"/>
    <w:rsid w:val="004B1D08"/>
    <w:rsid w:val="006B11B3"/>
    <w:rsid w:val="006B6029"/>
    <w:rsid w:val="00870C84"/>
    <w:rsid w:val="00AF4A60"/>
    <w:rsid w:val="00C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98E6"/>
  <w14:defaultImageDpi w14:val="0"/>
  <w15:docId w15:val="{FD3617EF-BCCB-4606-B9F4-23512E2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6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3730</Words>
  <Characters>21266</Characters>
  <Application>Microsoft Office Word</Application>
  <DocSecurity>0</DocSecurity>
  <Lines>177</Lines>
  <Paragraphs>49</Paragraphs>
  <ScaleCrop>false</ScaleCrop>
  <Company>Home</Company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Спортивная тренированность: парадоксы диагностики</dc:title>
  <dc:subject/>
  <dc:creator>User</dc:creator>
  <cp:keywords/>
  <dc:description/>
  <cp:lastModifiedBy>Igor</cp:lastModifiedBy>
  <cp:revision>3</cp:revision>
  <dcterms:created xsi:type="dcterms:W3CDTF">2025-04-11T21:55:00Z</dcterms:created>
  <dcterms:modified xsi:type="dcterms:W3CDTF">2025-04-11T21:55:00Z</dcterms:modified>
</cp:coreProperties>
</file>