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5735D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Теории личности зарубежных ученых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Психодинамическое направление в теории личности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Аналитическая теория личности</w:t>
      </w:r>
    </w:p>
    <w:p w:rsidR="00000000" w:rsidRDefault="00B5735D">
      <w:pPr>
        <w:tabs>
          <w:tab w:val="lef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Теории личности в трудах отечественных психологов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Концепция «Человекознания»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Теория деятел</w:t>
      </w:r>
      <w:r>
        <w:rPr>
          <w:sz w:val="28"/>
          <w:szCs w:val="28"/>
        </w:rPr>
        <w:t>ьности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Сравнительный анализ зарубежных и отечественных теорий личности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tabs>
          <w:tab w:val="left" w:pos="1140"/>
          <w:tab w:val="center" w:pos="2310"/>
          <w:tab w:val="left" w:pos="364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«личность» имеет разные значения. Наука о личности - персонология - это дисциплина, стремящаяся заложить фундамен</w:t>
      </w:r>
      <w:r>
        <w:rPr>
          <w:sz w:val="28"/>
          <w:szCs w:val="28"/>
        </w:rPr>
        <w:t xml:space="preserve">т для лучшего понимания человеческой индивидуальности путём использования различных исследовательских стратегий. Современная психология личности, являясь научной дисциплиной, трансформирует умозрительные рассуждения о природе человека в концепции, которые </w:t>
      </w:r>
      <w:r>
        <w:rPr>
          <w:sz w:val="28"/>
          <w:szCs w:val="28"/>
        </w:rPr>
        <w:t xml:space="preserve">могут быть подтверждены экспериментально.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это понятие, которое объединяет собой многие аспекты, характеризующие человека: эмоции, мотивацию, мысли, переживания, восприятие и действия. Теории личности сильно различаются между собой, поэтому прак</w:t>
      </w:r>
      <w:r>
        <w:rPr>
          <w:sz w:val="28"/>
          <w:szCs w:val="28"/>
        </w:rPr>
        <w:t>тически невозможно просто подвести под слово «личность» концептуальное определение. В рамках психологии нет единственного общепринятого значения - значений столько, сколько психологов и теорий личности, решающих эту задачу. Вопросам теорий личности посвяще</w:t>
      </w:r>
      <w:r>
        <w:rPr>
          <w:sz w:val="28"/>
          <w:szCs w:val="28"/>
        </w:rPr>
        <w:t>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проблемы. Однако требуется учет современных условий при исследовании проблемат</w:t>
      </w:r>
      <w:r>
        <w:rPr>
          <w:sz w:val="28"/>
          <w:szCs w:val="28"/>
        </w:rPr>
        <w:t xml:space="preserve">ики обозначенной темы.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внимание к вопросу о теориях личности необходимо в целях более глубокого и обоснованного разрешения частных актуальных проблем исследования личности.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нашего исследования обусловлена, с одной стороны, бол</w:t>
      </w:r>
      <w:r>
        <w:rPr>
          <w:sz w:val="28"/>
          <w:szCs w:val="28"/>
        </w:rPr>
        <w:t xml:space="preserve">ьшим интересом к зарубежным и отечественным теориям личности в современной науке, с другой стороны, ее недостаточной разработанностью.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современные теории личности.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является: анализ современной теории личности.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елью курсового исследования является изучение теорий личности с </w:t>
      </w:r>
      <w:r>
        <w:rPr>
          <w:sz w:val="28"/>
          <w:szCs w:val="28"/>
        </w:rPr>
        <w:lastRenderedPageBreak/>
        <w:t>точки зрения новейших отечественных и зарубежных исследований. Достижения поставленной цели предполагает решения следующих задач: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теоретические аспекты современных теорий личности;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сравнительный анализ отечественных и зарубежных теорий личности.</w:t>
      </w:r>
    </w:p>
    <w:p w:rsidR="00000000" w:rsidRDefault="00B5735D">
      <w:pPr>
        <w:tabs>
          <w:tab w:val="left" w:pos="103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tabs>
          <w:tab w:val="left" w:pos="103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Современные зарубежные концепции личности</w:t>
      </w:r>
    </w:p>
    <w:p w:rsidR="00000000" w:rsidRDefault="00B5735D">
      <w:pPr>
        <w:tabs>
          <w:tab w:val="left" w:pos="103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tabs>
          <w:tab w:val="left" w:pos="103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Психодинамическое направление в теории личности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Зигмунд Фрейд выдвинул теорию о том, что люди находятся в состоянии беспре</w:t>
      </w:r>
      <w:r>
        <w:rPr>
          <w:sz w:val="28"/>
          <w:szCs w:val="28"/>
        </w:rPr>
        <w:t xml:space="preserve">станного конфликта, истоки которого лежат в сфере неосознаваемых побуждений. В психической жизни Фрейд выделил три уровня: сознание, предсознательное и бессознательное.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сознания состоит из ощущений и переживаний, которые мы осознаём в данный момен</w:t>
      </w:r>
      <w:r>
        <w:rPr>
          <w:sz w:val="28"/>
          <w:szCs w:val="28"/>
        </w:rPr>
        <w:t>т времени. Фрейд настаивал, что незначительная часть психической жизни (мысли, восприятие, чувства, память) входят в сферу сознания. Это следует рассматривать как результат процесса избирательной сортировки в значительной степени регулируемыми внешними сиг</w:t>
      </w:r>
      <w:r>
        <w:rPr>
          <w:sz w:val="28"/>
          <w:szCs w:val="28"/>
        </w:rPr>
        <w:t>налами. Более того, определённое содержание осознаётся лишь в течение короткого периода времени, а затем быстро погружается на уровень предсознательного или бессознательного, по мере того, как внимание человека перемещается на другие сигналы. Сознание охва</w:t>
      </w:r>
      <w:r>
        <w:rPr>
          <w:sz w:val="28"/>
          <w:szCs w:val="28"/>
        </w:rPr>
        <w:t xml:space="preserve">тывает только малый процент всей информации, хранящейся в головном мозге. Область предсознательного, включает в себя весь опыт, который не осознаётся в данный момент, но может легко вернуться в сознание. Самая глубокая и значительная область человеческого </w:t>
      </w:r>
      <w:r>
        <w:rPr>
          <w:sz w:val="28"/>
          <w:szCs w:val="28"/>
        </w:rPr>
        <w:t xml:space="preserve">разума - это бессознательное.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Бессознательное представляет собой хранилище примитивных инстинктивных побуждений плюс эмоции и воспоминания, которые настолько угрожают сознанию, что были подавленны и вытеснены в область бессознательного. Фрейд придал конце</w:t>
      </w:r>
      <w:r>
        <w:rPr>
          <w:sz w:val="28"/>
          <w:szCs w:val="28"/>
        </w:rPr>
        <w:t xml:space="preserve">пции бессознательной жизни эмпирический статус. Позже Фрейд ввёл в анатомию личности три основных структуры: Ид, Эго и Суперэго. Сфера Ид полностью неосознаваемая, в то время как Эго и Суперэго действуют на всех трёх уровнях сознания. Сознание </w:t>
      </w:r>
      <w:r>
        <w:rPr>
          <w:sz w:val="28"/>
          <w:szCs w:val="28"/>
        </w:rPr>
        <w:lastRenderedPageBreak/>
        <w:t>охватывает в</w:t>
      </w:r>
      <w:r>
        <w:rPr>
          <w:sz w:val="28"/>
          <w:szCs w:val="28"/>
        </w:rPr>
        <w:t xml:space="preserve">се три личностные структуры, хотя основная его часть сформирована импульсами, исходящими от Ид.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 по Фрейду означает примитивные, инстинктивные и врождённые аспекты личности. Оно целиком функционирует в бессознательном и тесно связано с инстинктивными би</w:t>
      </w:r>
      <w:r>
        <w:rPr>
          <w:sz w:val="28"/>
          <w:szCs w:val="28"/>
        </w:rPr>
        <w:t>ологическими побуждениями, которое наполняют наше поведение энергией. Ид - нечто тёмное, не знающее законов, не подчиняющееся правилам. Оно выражает первичный принцип всей человеческий жизни - немедленную разрядку психической энергии, производимой биологич</w:t>
      </w:r>
      <w:r>
        <w:rPr>
          <w:sz w:val="28"/>
          <w:szCs w:val="28"/>
        </w:rPr>
        <w:t xml:space="preserve">ески обусловленными побуждениями (особенно сексуальными и агрессивными). Ид не ведает страха и тревоги, оно не прибегает к предосторожностям в выражении своей цели.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 - это компонент психического аппарата, ответственный за принятие решений. Эго стремить</w:t>
      </w:r>
      <w:r>
        <w:rPr>
          <w:sz w:val="28"/>
          <w:szCs w:val="28"/>
        </w:rPr>
        <w:t>ся выразить и удовлетворить желания Ид в соответствии с ограничениями, налагаемыми внешним миром. Эго помогает обеспечить безопасность и самосохранение организма. В борьбе за выживание, как против внешнего социального мира, так и инстинктивных потребностей</w:t>
      </w:r>
      <w:r>
        <w:rPr>
          <w:sz w:val="28"/>
          <w:szCs w:val="28"/>
        </w:rPr>
        <w:t xml:space="preserve"> Ид. Эго является “исполнительным” органом личности и областью протекания интеллектуальных процессов и решения проблем. Суперэго - это интернализованные общественные нормы и стандарты поведения, полученные в процессе “социализации”. Суперэго, пытается полн</w:t>
      </w:r>
      <w:r>
        <w:rPr>
          <w:sz w:val="28"/>
          <w:szCs w:val="28"/>
        </w:rPr>
        <w:t>остью затормозить любые общественно осуждаемые импульсы, со стороны Ид, пытаясь направить человека к абсолютному совершенству в мыслях, словах и поступках.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Психоаналитическая теория основывается на представлении, что поведение человека активизируется едино</w:t>
      </w:r>
      <w:r>
        <w:rPr>
          <w:sz w:val="28"/>
          <w:szCs w:val="28"/>
        </w:rPr>
        <w:t>й энергией, согласно закону сохранения энергии (то есть она может переходить из одного состояния в другое, но количество её остаётся при этом тем же самым) и мотивация человека полностью основана на энергии возбуждения, производимыми телесными потребностям</w:t>
      </w:r>
      <w:r>
        <w:rPr>
          <w:sz w:val="28"/>
          <w:szCs w:val="28"/>
        </w:rPr>
        <w:t xml:space="preserve">и, выраженными в виде желаний, называются </w:t>
      </w:r>
      <w:r>
        <w:rPr>
          <w:sz w:val="28"/>
          <w:szCs w:val="28"/>
        </w:rPr>
        <w:lastRenderedPageBreak/>
        <w:t xml:space="preserve">инстинктами. Фрейд назвал две основные их группы: инстинкт жизни и инстинкт смерти. Первая группа включает наиболее существенные, сексуальные инстинкты. Энергия сексуальных инстинктов - это определённое количество </w:t>
      </w:r>
      <w:r>
        <w:rPr>
          <w:sz w:val="28"/>
          <w:szCs w:val="28"/>
        </w:rPr>
        <w:t>энергии, находящая разрядку только в сексуальном поведении. Вторая группа - лежит в основе всех проявлений жёсткости и агрессии. Он полагал, что инстинкты подчиняются принципу энтропии, согласно которому любая энергетическая система стремиться к сохранению</w:t>
      </w:r>
      <w:r>
        <w:rPr>
          <w:sz w:val="28"/>
          <w:szCs w:val="28"/>
        </w:rPr>
        <w:t xml:space="preserve"> динамического равновесия. Стремясь избавиться от неприятных эмоциональных состояний, человек вырабатывает у себя так называемые защитные механизмы.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Отрицание. Когда реальная действительность для человека весьма неприятна, он “закрывает на нее глаза”, приб</w:t>
      </w:r>
      <w:r>
        <w:rPr>
          <w:sz w:val="28"/>
          <w:szCs w:val="28"/>
        </w:rPr>
        <w:t>егает к отрицанию ее существования, или старается снизить серьезность возникающей угрозы. Подавление. В отличие от отрицания, которое большей частью относится к информации, поступающей извне, подавление относится к блокированию внутренних импульсов и угроз</w:t>
      </w:r>
      <w:r>
        <w:rPr>
          <w:sz w:val="28"/>
          <w:szCs w:val="28"/>
        </w:rPr>
        <w:t xml:space="preserve">. Чаще всего подавляются те мысли и желания, которые противоречат принятым самим себе человеком моральным ценностям и нормам.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Рационализация. Этот способ разумного оправдания любых поступков и действий, противоречащих нравственным нормам и вызывающих бесп</w:t>
      </w:r>
      <w:r>
        <w:rPr>
          <w:sz w:val="28"/>
          <w:szCs w:val="28"/>
        </w:rPr>
        <w:t xml:space="preserve">окойство обычно уже после их совершения. Наиболее типичные приемы рационализации: а) оправдание своей неспособности что-либо сделать; б) оправдание совершенно нежелательного действия, объективно сложившимися обстоятельствами.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реакции. Иногда </w:t>
      </w:r>
      <w:r>
        <w:rPr>
          <w:sz w:val="28"/>
          <w:szCs w:val="28"/>
        </w:rPr>
        <w:t xml:space="preserve">люди могут скрывать от самих себя мотив собственного поведения за счет его подавления через особо выраженный и сознательно поддерживаемый мотив противоположного типа.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Проекция. Все люди имеют нежелательные свойства и черты личности, которые они неохотно п</w:t>
      </w:r>
      <w:r>
        <w:rPr>
          <w:sz w:val="28"/>
          <w:szCs w:val="28"/>
        </w:rPr>
        <w:t xml:space="preserve">ризнают, а чаще совсем не признают. Механизм проекции проявляет свое действие в том, что собственные отрицательные качества человек бессознательно приписывает другому лицу, причем, как правило, в преувеличенном виде.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Интеллектуализация. Это своеобразная п</w:t>
      </w:r>
      <w:r>
        <w:rPr>
          <w:sz w:val="28"/>
          <w:szCs w:val="28"/>
        </w:rPr>
        <w:t xml:space="preserve">опытка уйти из эмоционально угрожающей ситуации.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Замещение. Выражается в частичном, косвенном удовлетворении неприемлемого мотива каким-либо нравственно допустимым способом. Неудовлетворенные импульсы, дают о себе знать в закодированной, символической фор</w:t>
      </w:r>
      <w:r>
        <w:rPr>
          <w:sz w:val="28"/>
          <w:szCs w:val="28"/>
        </w:rPr>
        <w:t>ме - в сновидении, описках, шутках, странностях поведения человека, вплоть до появления патологических отклонений.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Аналитическая теория личности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К.Г. Юнг утверждал, что душа состоит из трёх отдельных взаимодействующих структур: эго, личного бессознате</w:t>
      </w:r>
      <w:r>
        <w:rPr>
          <w:sz w:val="28"/>
          <w:szCs w:val="28"/>
        </w:rPr>
        <w:t xml:space="preserve">льного и коллективного бессознательного.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 является центром сферы сознания и включает в себя все мысли, чувства, воспоминания и ощущения, благодаря которым мы чувствуем свою целостность. Эго служит основой нашего самосознания. Личное бессознательное вме</w:t>
      </w:r>
      <w:r>
        <w:rPr>
          <w:sz w:val="28"/>
          <w:szCs w:val="28"/>
        </w:rPr>
        <w:t xml:space="preserve">щает в себя конфликты и воспоминания, когда-то осознававшиеся, но теперь подавленные и забытые.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Юнг ввёл понятие комплекса, или скопления эмоционально заряженных мыслей, чувств и переживаний, вынесенных индивидуумом из личного или наследственного бессозна</w:t>
      </w:r>
      <w:r>
        <w:rPr>
          <w:sz w:val="28"/>
          <w:szCs w:val="28"/>
        </w:rPr>
        <w:t>тельного опыта. Комплексы могут возникать вокруг самых обычных тем и оказывать сильное влияние на поведение. Юнг утверждал, что материал личного бессознательного уникален и доступен для осознания. Наконец, более глубокий слой в структуре личности - коллект</w:t>
      </w:r>
      <w:r>
        <w:rPr>
          <w:sz w:val="28"/>
          <w:szCs w:val="28"/>
        </w:rPr>
        <w:t>ивное бессознательное, представляющее собой хранилище латентных следов памяти человечества. В нём отражены мысли и чувства, общие для всех человеческих существ. Юнг высказал гипотезу о том, что коллективное бессознательное состоит из мощных первичных психи</w:t>
      </w:r>
      <w:r>
        <w:rPr>
          <w:sz w:val="28"/>
          <w:szCs w:val="28"/>
        </w:rPr>
        <w:t>ческих образов - архетипов. Архетипы - врожденные идеи или воспоминания, которые предрасполагают людей воспринимать, переживать и реагировать на события определённым образом; иначе говоря, это универсальные модели восприятия, мышления и действия в ответ на</w:t>
      </w:r>
      <w:r>
        <w:rPr>
          <w:sz w:val="28"/>
          <w:szCs w:val="28"/>
        </w:rPr>
        <w:t xml:space="preserve"> какой-то объект или событие. Среди архетипов, описанных Юнгом есть: мать, ребёнок, герой, мудрец, солнце, плут, Бог, смерть и т.д. Наиболее важные архетипы - персона (наше публичное лицо), тень (подавленная, тёмная сторона личности), анимус/анима (внутрен</w:t>
      </w:r>
      <w:r>
        <w:rPr>
          <w:sz w:val="28"/>
          <w:szCs w:val="28"/>
        </w:rPr>
        <w:t>ний образ женщины в мужчине и наоборот, внутренний образ мужчины в женщине), самость (сердцевина личности, вокруг которой организованы и объединены все другие элементы).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известным вкладом Юнга в психологию считаются описанные им две основные эго-н</w:t>
      </w:r>
      <w:r>
        <w:rPr>
          <w:sz w:val="28"/>
          <w:szCs w:val="28"/>
        </w:rPr>
        <w:t>аправленности: экстраверсия и интроверсия. Идея психической энергии, саморегуляции, компенсации тесно связана в аналитической психологии с классификацией “психологических типов”. Следует различать два устойчивых типа: экстраверт и интроверт. Экстраверт хар</w:t>
      </w:r>
      <w:r>
        <w:rPr>
          <w:sz w:val="28"/>
          <w:szCs w:val="28"/>
        </w:rPr>
        <w:t>актеризуется врожденной тенденцией направлять свою психическую энергию, или либидо, вовне, связывая носителя энергии с внешним миром. Данный тип естественно и спонтанно проявляет интерес и уделяет внимание объекту - другим людям, предметам, внешним манерам</w:t>
      </w:r>
      <w:r>
        <w:rPr>
          <w:sz w:val="28"/>
          <w:szCs w:val="28"/>
        </w:rPr>
        <w:t xml:space="preserve"> и благоустройству. Экстраверт ощущает себя наилучшим образом, когда имеет дело с внешней средой, взаимодействует с другими людьми. И делается беспокойным и даже больным, оказываясь в одиночестве, монотонной однообразной среде. Поддерживая слабую связь с с</w:t>
      </w:r>
      <w:r>
        <w:rPr>
          <w:sz w:val="28"/>
          <w:szCs w:val="28"/>
        </w:rPr>
        <w:t>убъективным внутренним миром, экстраверт будет остерегаться встречи с ним, будет стремиться недооценить, умалить и даже опорочить любые субъективные запросы как эгоистические.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 же характеризуется тенденцией своего либидо устремляться вовнутрь, неп</w:t>
      </w:r>
      <w:r>
        <w:rPr>
          <w:sz w:val="28"/>
          <w:szCs w:val="28"/>
        </w:rPr>
        <w:t>ременно связывая психическую энергию со своим внутренним миром мысли, фантазии или чувства. Наиболее успешно интроверт взаимодействует сам с собой и в то время, когда он освобожден от обязанности приспосабливаться к внешним обстоятельствам. Интроверт имеет</w:t>
      </w:r>
      <w:r>
        <w:rPr>
          <w:sz w:val="28"/>
          <w:szCs w:val="28"/>
        </w:rPr>
        <w:t xml:space="preserve"> свою собственную компанию, свой “тесный мирок” и немедленно замыкается в больших группах. Как экстраверт, так и интроверт обнаруживают те или иные свои недостатки в зависимости от выраженности типа, но каждый невольно стремится недооценить другого. Экстра</w:t>
      </w:r>
      <w:r>
        <w:rPr>
          <w:sz w:val="28"/>
          <w:szCs w:val="28"/>
        </w:rPr>
        <w:t>верту интроверт кажется самоцентричным, так сказать, “зацикленным в себе”. Интроверту экстраверт кажется мелким пустым приспособленцем или лицемером. Любой человек несет в себе обе тенденции, но обычно одна развита несколько больше, нежели другая. Как прот</w:t>
      </w:r>
      <w:r>
        <w:rPr>
          <w:sz w:val="28"/>
          <w:szCs w:val="28"/>
        </w:rPr>
        <w:t>ивоположная пара они следуют закону противоположностей - т.е. чрезмерное проявление одной установки неизбежно ведет к возникновению другой, ей противоположной. Экстраверсия и интроверсия всего лишь две из многих особенностей человеческого поведения. В допо</w:t>
      </w:r>
      <w:r>
        <w:rPr>
          <w:sz w:val="28"/>
          <w:szCs w:val="28"/>
        </w:rPr>
        <w:t>лнение к ним Юнг выделял четыре функциональных типа, четыре основные психологические функции: мышление, чувство, ощущение, интуиция.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есть рациональная способность структурировать и синтезировать дискретные данные путем концептуального обобщения</w:t>
      </w:r>
      <w:r>
        <w:rPr>
          <w:sz w:val="28"/>
          <w:szCs w:val="28"/>
        </w:rPr>
        <w:t xml:space="preserve">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- функция, определяющая ценность вещей, измеряющая и определяющая человеческие взаимоотношения.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и чувство - функции рациональные, поскольку мышление оценивает вещи под углом зрения “истина - ложь”, а чувство - “приемлемо - неприемлемо”</w:t>
      </w:r>
      <w:r>
        <w:rPr>
          <w:sz w:val="28"/>
          <w:szCs w:val="28"/>
        </w:rPr>
        <w:t xml:space="preserve">. Эти функции образуют пару противоположностей, и если человек более совершенен в мышлении, то ему явно не достаточно чувственности. Каждый член пары стремится замаскировать другого и затормозить.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- функция, которая говорит человеку, что нечто ес</w:t>
      </w:r>
      <w:r>
        <w:rPr>
          <w:sz w:val="28"/>
          <w:szCs w:val="28"/>
        </w:rPr>
        <w:t>ть, она не говорит, что это, но лишь свидетельствует, что это нечто присутствует. В ощущении предметы воспринимаются так, как они существуют сами по себе в действительности. Интуиция определяется как восприятие через бессознательное, то есть понижение карт</w:t>
      </w:r>
      <w:r>
        <w:rPr>
          <w:sz w:val="28"/>
          <w:szCs w:val="28"/>
        </w:rPr>
        <w:t>ин и сюжетов действительности, происхождение, которых неясно, смутно, плохо объяснимо. Функции ощущения и интуиции являются иррациональными - внешним и внутренним восприятием, независимым от каких - либо оценок.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рациональные и иррациональны</w:t>
      </w:r>
      <w:r>
        <w:rPr>
          <w:sz w:val="28"/>
          <w:szCs w:val="28"/>
        </w:rPr>
        <w:t>е функции действуют взаимоисключающим образом. Все четыре функции представлены двумя парами противоположностей: мышление - чувство, ощущение - интуиция. Хотя каждый индивид потенциально располагает всеми четырьмя функциями, на поверку одна из них обычно ок</w:t>
      </w:r>
      <w:r>
        <w:rPr>
          <w:sz w:val="28"/>
          <w:szCs w:val="28"/>
        </w:rPr>
        <w:t>азывается наиболее развитой, нежели остальные. Ее называют ведущей. Функция же, которая развита меньше остальных, как правило, пребывает в бессознательном состоянии и оказывается подчиненной. Зачастую еще одна функция может быть достаточно развита, приближ</w:t>
      </w:r>
      <w:r>
        <w:rPr>
          <w:sz w:val="28"/>
          <w:szCs w:val="28"/>
        </w:rPr>
        <w:t>аясь по степени активности к ведущей функции. Очевидно, что она представлена другой парой противоположностей. Эта функция вспомогательная. В соответствии с ведущей функцией мы будем иметь четыре функциональных типа: мыслительный, чувственный, сенсорный, ин</w:t>
      </w:r>
      <w:r>
        <w:rPr>
          <w:sz w:val="28"/>
          <w:szCs w:val="28"/>
        </w:rPr>
        <w:t>туитивный.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Мыслительный тип идентифицирует себя с мыслительными процессами и не осознаёт в себе наличия других функций, а попросту подавляет их; его мышление носит автократический характер, интеллектуальные формулы сковывают целостное проявление жизни. Чув</w:t>
      </w:r>
      <w:r>
        <w:rPr>
          <w:sz w:val="28"/>
          <w:szCs w:val="28"/>
        </w:rPr>
        <w:t>ство оказывается подчиненной функцией. Человеческие взаимоотношения сохраняются и поддерживаются лишь до тех пор, пока они служат и следуют управляющим интеллектуальным формулам, во всех иных случаях они легко приносятся в жертву. Чувственный тип соответст</w:t>
      </w:r>
      <w:r>
        <w:rPr>
          <w:sz w:val="28"/>
          <w:szCs w:val="28"/>
        </w:rPr>
        <w:t>венно больше распространен у женщин. Утверждение и развитие межличностных взаимодействий и отношений партнерства являются здесь главной целью. Чувствительность и отзывчивость к нуждам других являются показательной чертой, основным качеством данного типа. С</w:t>
      </w:r>
      <w:r>
        <w:rPr>
          <w:sz w:val="28"/>
          <w:szCs w:val="28"/>
        </w:rPr>
        <w:t>амое большое удовлетворение здесь встречает переживание эмоционального контакта с другими людьми. В своем крайнем проявлении этот функциональный тип может вызывать неприязнь своим чрезмерным интересом, нездоровым любопытством по поводу личных дел других. М</w:t>
      </w:r>
      <w:r>
        <w:rPr>
          <w:sz w:val="28"/>
          <w:szCs w:val="28"/>
        </w:rPr>
        <w:t>ышление оказывается функцией подчиненной, оно как таковое, обслуживая интересы чувственных взаимоотношений. Сенсорный (ощущающий) тип характеризуется приспособленностью к обычной сиюминутной реальности, к “здесь и сейчас”. Ощущающий тип выглядит устойчивым</w:t>
      </w:r>
      <w:r>
        <w:rPr>
          <w:sz w:val="28"/>
          <w:szCs w:val="28"/>
        </w:rPr>
        <w:t xml:space="preserve"> и земным, реальным и настоящим в смысле готовности “жить” в данную минуту, но одновременно он выглядит довольно глупым. Ощущающий тип фактически подавляет интуитивные проявления как нереалистические фантазии и таким образом избавляется от обременительных </w:t>
      </w:r>
      <w:r>
        <w:rPr>
          <w:sz w:val="28"/>
          <w:szCs w:val="28"/>
        </w:rPr>
        <w:t>дрожжей внутренней неуклюжести, инертности. Интуитивный тип мотивируется главным образом постоянным потоком новых видений и предчувствий, проистекающих от его внутреннего активного восприятия. Все новое и возможное, непонятное и другое, отличное являются п</w:t>
      </w:r>
      <w:r>
        <w:rPr>
          <w:sz w:val="28"/>
          <w:szCs w:val="28"/>
        </w:rPr>
        <w:t>риманкой для данного типа. Интуитивный тип чаще ухватывает слабые связи между вещами, которые для других кажутся несвязанными и чуждыми. Его разум работает скачкообразно и быстро, трудно проследить его действие. Если попросить его действовать более медленн</w:t>
      </w:r>
      <w:r>
        <w:rPr>
          <w:sz w:val="28"/>
          <w:szCs w:val="28"/>
        </w:rPr>
        <w:t>о, он может раздражаться и посчитать своих собеседников тугодумами и тупицами. Ощущение как психическое свойство у него подчинено и подавленно. В реальной жизни зачастую такой человек остается непонятым окружающими, и его прозрения, если в результате они о</w:t>
      </w:r>
      <w:r>
        <w:rPr>
          <w:sz w:val="28"/>
          <w:szCs w:val="28"/>
        </w:rPr>
        <w:t>казываются конструктивными, должны терпеливо разрабатываться другими людьми. Обычно развитие вспомогательной функции смягчает и модифицирует остроту проявления описанных выше характеристик. Но и это еще не все, поскольку согласно установленному типу каждая</w:t>
      </w:r>
      <w:r>
        <w:rPr>
          <w:sz w:val="28"/>
          <w:szCs w:val="28"/>
        </w:rPr>
        <w:t xml:space="preserve"> из функций может быть ориентирована либо интровертно, либо экстравертно. В идеале индивид должен полноценно владеть всеми четырьмя функциями с тем, чтобы давать соответствующий адекватный ответ на любые жизненные запросы. </w:t>
      </w:r>
    </w:p>
    <w:p w:rsidR="00000000" w:rsidRDefault="00B5735D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2. Концепции личности в </w:t>
      </w:r>
      <w:r>
        <w:rPr>
          <w:sz w:val="28"/>
          <w:szCs w:val="28"/>
        </w:rPr>
        <w:t>трудах отечественных психологов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Концепция «Человекознания»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данной концепции выступает индивидуальность, включающая индивид, личность и субъект. Основные задачи, решаемые данной концепцией: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исследование человека как целого, как индивидуаль</w:t>
      </w:r>
      <w:r>
        <w:rPr>
          <w:sz w:val="28"/>
          <w:szCs w:val="28"/>
        </w:rPr>
        <w:t xml:space="preserve">ности;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исследование структуры личности;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исследование онтогенеза индивидуальности.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личности: личность - составляющая индивидуальности, ее характеристика как общественного индивида, объекта и субъекта исторического процесса. Личность - «ве</w:t>
      </w:r>
      <w:r>
        <w:rPr>
          <w:sz w:val="28"/>
          <w:szCs w:val="28"/>
        </w:rPr>
        <w:t>ршина» всей структуры человеческих свойств. Развитие личности направляется развитием индивидуальности. Концепция построена на теоретических и экспериментальных исследованиях индивидуального развития человека в системе синтетического человекознания.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Б.Г.</w:t>
      </w:r>
      <w:r>
        <w:rPr>
          <w:sz w:val="28"/>
          <w:szCs w:val="28"/>
        </w:rPr>
        <w:t xml:space="preserve"> Ананьеву человеческая эволюция - это единый процесс во всей множественности его состояний и свойств, детерминированный историческими условиями жизни человека в обществе. Как открытая система человек, находясь в постоянном взаимодействии с природой и общес</w:t>
      </w:r>
      <w:r>
        <w:rPr>
          <w:sz w:val="28"/>
          <w:szCs w:val="28"/>
        </w:rPr>
        <w:t>твом, осуществляет индивидуальное развитие своих человеческих свойств в личности с ее социальными связями и субъекта деятельности, преобразующего действительность. Но человек является и закрытой системой вследствие внутренней взаимосвязанности свойств личн</w:t>
      </w:r>
      <w:r>
        <w:rPr>
          <w:sz w:val="28"/>
          <w:szCs w:val="28"/>
        </w:rPr>
        <w:t xml:space="preserve">ости, индивида и субъекта, составляющих ядро его личности (самосознание и «Я»). Неповторимость индивидуальности проявляется в переходе внутренних тенденций и потенций в продукты творческой деятельности личности, изменяющей окружающий мир и его обществ.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sz w:val="28"/>
          <w:szCs w:val="28"/>
        </w:rPr>
        <w:t>руктура личности строится одновременно по субординационному принципу соподчинения более общих свойств элементарным, частным социальным и психофизиологическим свойствам и координационному принципу, при котором взаимодействие коррелируемых свойств сочетается</w:t>
      </w:r>
      <w:r>
        <w:rPr>
          <w:sz w:val="28"/>
          <w:szCs w:val="28"/>
        </w:rPr>
        <w:t xml:space="preserve"> с их относительной автономией (например, система ценностных ориентации, установок).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Теория деятельности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данной концепции выступает личность как иерархия деятельностей, за которой стоят соподчиненные мотивы. Основные задачи: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Исследовать ро</w:t>
      </w:r>
      <w:r>
        <w:rPr>
          <w:sz w:val="28"/>
          <w:szCs w:val="28"/>
        </w:rPr>
        <w:t xml:space="preserve">ль деятельности в функционировании и развитии личности;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Исследовать личностные структуры с точки зрения их формирования в деятельности.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в теории деятельности - это внутренний момент деятельности, некоторое неповторимое единство, выполняющее ро</w:t>
      </w:r>
      <w:r>
        <w:rPr>
          <w:sz w:val="28"/>
          <w:szCs w:val="28"/>
        </w:rPr>
        <w:t>ль высшей интегрирующей инстанции, управляющей психическими процессами, целостное психологическое новообразование, которое формируется в жизненных отношениях индивида в результате преобразования его деятельности. Теория деятельности, рассматривающая личнос</w:t>
      </w:r>
      <w:r>
        <w:rPr>
          <w:sz w:val="28"/>
          <w:szCs w:val="28"/>
        </w:rPr>
        <w:t xml:space="preserve">ть в контексте порождения, функционирования и структуры психического отражения в процессах деятельности, разработана во второй половине XX в. в трудах А.Н. Леонтьева. Исходным методом изучения психики выступает анализ преобразований психического отражения </w:t>
      </w:r>
      <w:r>
        <w:rPr>
          <w:sz w:val="28"/>
          <w:szCs w:val="28"/>
        </w:rPr>
        <w:t xml:space="preserve">в деятельности, исследуемой в ее филогенетическом, историческом, онтогенетическом и функциональном аспектах.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Генетически исходной является внешняя, предметная, чувственно - практическая деятельность, от которой производны все виды внутренней психической д</w:t>
      </w:r>
      <w:r>
        <w:rPr>
          <w:sz w:val="28"/>
          <w:szCs w:val="28"/>
        </w:rPr>
        <w:t>еятельности индивида. Обе эти формы имеют общественно-историческое происхождение и принципиально общее строение. Конституирующей характеристикой деятельности является предметность. Первоначально деятельность детерминируется предметом, а затем она опосредуе</w:t>
      </w:r>
      <w:r>
        <w:rPr>
          <w:sz w:val="28"/>
          <w:szCs w:val="28"/>
        </w:rPr>
        <w:t>тся и регулируется его образом как своим субъективным продуктом. Взаимно превращающимися единицами деятельности считается потребность, мотив, цель, условия и соотносимые с ними деятельность, действия и операции. Под действием подразумевается процесс, предм</w:t>
      </w:r>
      <w:r>
        <w:rPr>
          <w:sz w:val="28"/>
          <w:szCs w:val="28"/>
        </w:rPr>
        <w:t>ет и мотив которого не совпадают между собой. Мотив и предмет должны быть отображены в психике субъекта: иначе действие лишает для него смысла.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в теории деятельности внутренне связано с личностным смыслом. Психологическое слияние в единое действи</w:t>
      </w:r>
      <w:r>
        <w:rPr>
          <w:sz w:val="28"/>
          <w:szCs w:val="28"/>
        </w:rPr>
        <w:t>е отдельных частных действий представляет собой превращение последних в операции, а содержание, которое прежде занимало место осознаваемых целей частных действий, занимает в строении действия структуры место условий его выполнения. Другой вид операций рожд</w:t>
      </w:r>
      <w:r>
        <w:rPr>
          <w:sz w:val="28"/>
          <w:szCs w:val="28"/>
        </w:rPr>
        <w:t xml:space="preserve">ается из простого приспособления действия к условиям его выполнения. Операции - это качество действия. Генезис операции состоит в соотношении действий, их включенности одно в другое. В теории деятельности введено понятие «мотива и цели», т. е. осознанного </w:t>
      </w:r>
      <w:r>
        <w:rPr>
          <w:sz w:val="28"/>
          <w:szCs w:val="28"/>
        </w:rPr>
        <w:t xml:space="preserve">мотива, выступающего в роли «общей цели» и «зоны целей», выделение которой и зависит от мотива либо конкретной цели, а процесс целеобразования всегда связан с апробированием целей действием.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впервые возникает в обществе. Человек вступает в истори</w:t>
      </w:r>
      <w:r>
        <w:rPr>
          <w:sz w:val="28"/>
          <w:szCs w:val="28"/>
        </w:rPr>
        <w:t>ю как индивид, наделенный природными свойствами и способностями, а личностью он становится лишь в качестве субъекта общественных отношений. Понятием «личность» обозначается относительно поздний продукт общественно-исторического и онтогенетического развития</w:t>
      </w:r>
      <w:r>
        <w:rPr>
          <w:sz w:val="28"/>
          <w:szCs w:val="28"/>
        </w:rPr>
        <w:t xml:space="preserve"> человека. Общественные отношения реализуются совокупностью многообразных деятельностей. Иерархические отношения деятельностей, за которыми стоят соотношения мотивов, и характеризуют личность. Последняя рождается дважды: первый раз - когда у ребенка проявл</w:t>
      </w:r>
      <w:r>
        <w:rPr>
          <w:sz w:val="28"/>
          <w:szCs w:val="28"/>
        </w:rPr>
        <w:t>яются в явных формах полимотивированность и соподчинение его действий, второй раз - когда возникает его сознательная личность. Становление личности - это становление личностных смыслов. Психологию личности венчает проблема самосознания, поскольку главное -</w:t>
      </w:r>
      <w:r>
        <w:rPr>
          <w:sz w:val="28"/>
          <w:szCs w:val="28"/>
        </w:rPr>
        <w:t xml:space="preserve"> это осознание себя в системе обществ, отношений. Личность - это то, что человек создает из себя, утверждая свою человеческую жизнь. В теории деятельности предлагается использовать следующие основания при создании типологии личности: богатство связей индив</w:t>
      </w:r>
      <w:r>
        <w:rPr>
          <w:sz w:val="28"/>
          <w:szCs w:val="28"/>
        </w:rPr>
        <w:t xml:space="preserve">ида с миром, степень иерархизированности мотивов, их общую структуру.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каждой возрастной ступени развития личности в теории деятельности более представлен какой-либо определенный вид деятельности, приобретающий ведущее значение в формировании новых псих</w:t>
      </w:r>
      <w:r>
        <w:rPr>
          <w:sz w:val="28"/>
          <w:szCs w:val="28"/>
        </w:rPr>
        <w:t>ических процессов и свойств детской личности. Разработка проблемы ведущей деятельности явилась фундамент, вкладом Леонтьева в детскую и возрастную психологию. Этот ученый не только охарактеризовал смену ведущих деятельностей в процессе развития ребенка, но</w:t>
      </w:r>
      <w:r>
        <w:rPr>
          <w:sz w:val="28"/>
          <w:szCs w:val="28"/>
        </w:rPr>
        <w:t xml:space="preserve"> и положил начало изучению механизмов этой смены, превращения одной ведущей деятельности в другую. </w:t>
      </w:r>
    </w:p>
    <w:p w:rsidR="00000000" w:rsidRDefault="00B5735D">
      <w:pPr>
        <w:tabs>
          <w:tab w:val="left" w:pos="4095"/>
          <w:tab w:val="left" w:pos="4155"/>
          <w:tab w:val="center" w:pos="517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эмоциональный экстраверсия личность</w:t>
      </w:r>
    </w:p>
    <w:p w:rsidR="00000000" w:rsidRDefault="00B5735D">
      <w:pPr>
        <w:tabs>
          <w:tab w:val="left" w:pos="4095"/>
          <w:tab w:val="left" w:pos="4155"/>
          <w:tab w:val="center" w:pos="517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tabs>
          <w:tab w:val="left" w:pos="4095"/>
          <w:tab w:val="left" w:pos="4155"/>
          <w:tab w:val="center" w:pos="517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3. Сравнительный анализ зарубежных и отечественных теорий личности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Теории личности различаются между собой по </w:t>
      </w:r>
      <w:r>
        <w:rPr>
          <w:sz w:val="28"/>
          <w:szCs w:val="28"/>
        </w:rPr>
        <w:t>виду элементов, или структурных понятий, которые они используют; они также различаются по способу концептуального осмысления организации этих элементов. Некоторые теории выстраивают сложную структурную систему, в которой много компонентов связано между соб</w:t>
      </w:r>
      <w:r>
        <w:rPr>
          <w:sz w:val="28"/>
          <w:szCs w:val="28"/>
        </w:rPr>
        <w:t>ой множеством разнообразных связей. Другие теории предпочитают простую структурную систему, в которой имеется всего несколько компонентов, соединенных немногочисленными связями.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всеми современными теориями личности явно или неявно стоит философское пред</w:t>
      </w:r>
      <w:r>
        <w:rPr>
          <w:sz w:val="28"/>
          <w:szCs w:val="28"/>
        </w:rPr>
        <w:t>ставление о природе человека. Например, одна из теорий рассматривает человека как организм, который размышляет, выбирает и принимает решение (рациональное представление о человеке), в то время как другая видит в человеке организм, который ведет себя ирраци</w:t>
      </w:r>
      <w:r>
        <w:rPr>
          <w:sz w:val="28"/>
          <w:szCs w:val="28"/>
        </w:rPr>
        <w:t>онально, вынужденно, под влиянием влечений (представление о человеке как о животном); одна теория видит в человеке механизм, автоматически реагирующий на внешние стимулы (механистическое представление), тогда как другие смотрят на него как на систему, пере</w:t>
      </w:r>
      <w:r>
        <w:rPr>
          <w:sz w:val="28"/>
          <w:szCs w:val="28"/>
        </w:rPr>
        <w:t>рабатывающую информацию, подобно компьютеру (компьютерное представление).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Различие зарубежных теорий личности может быть проиллюстрировано на примере. Карл Роджерс определял личность в терминах самости: как организованную, долговременную сущность, составля</w:t>
      </w:r>
      <w:r>
        <w:rPr>
          <w:sz w:val="28"/>
          <w:szCs w:val="28"/>
        </w:rPr>
        <w:t>ющую сердцевину наших переживаний. Гордон Олпорт определял личность как то, что индивид представляет собой на самом деле, как внутреннее нечто, детерминирующее характер взаимодействия человека с миром. Джордж Келли рассматривал личность как присущий каждом</w:t>
      </w:r>
      <w:r>
        <w:rPr>
          <w:sz w:val="28"/>
          <w:szCs w:val="28"/>
        </w:rPr>
        <w:t xml:space="preserve">у индивидууму уникальный способ осознания жизненного опыта. А Эрик Эриксон представлял личность как функцию результатов психосоциальных кризисов в течение жизни человека.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поводу отечественных концепций личности следует отметить, что в каждой из них лич</w:t>
      </w:r>
      <w:r>
        <w:rPr>
          <w:sz w:val="28"/>
          <w:szCs w:val="28"/>
        </w:rPr>
        <w:t>ность предстает в виде некоей гипотетической структуры или организации. Поведение человека организуется и интегрируется на уровне личности. В большинстве определений личности, приводимых в описанных концепциях, подчеркивается значение индивидуальных различ</w:t>
      </w:r>
      <w:r>
        <w:rPr>
          <w:sz w:val="28"/>
          <w:szCs w:val="28"/>
        </w:rPr>
        <w:t>ий между людьми. В описанных концепциях личность характеризуется в эволюционном процессе, как субъект влияния внутренних и внешних факторов, включая генетическую и биологическую предрасположенность, социальный опыт и динамичную внешнюю среду.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</w:t>
      </w:r>
      <w:r>
        <w:rPr>
          <w:sz w:val="28"/>
          <w:szCs w:val="28"/>
        </w:rPr>
        <w:t xml:space="preserve"> концепции представляют личность, как «ответственную» за устойчивость поведения. Именно она обеспечивает человеку чувство непрерывности во времени и окружающей среде. Сравнение обобщенных взглядов отечественных психологов обнаруживает определенное сходство</w:t>
      </w:r>
      <w:r>
        <w:rPr>
          <w:sz w:val="28"/>
          <w:szCs w:val="28"/>
        </w:rPr>
        <w:t xml:space="preserve"> между ними в отношении личности. Следовательно, общее движение психологической мысли, фиксируемое у разных исследователей, внушает определенный оптимизм в отношении этой сложной психологической проблемы - проблемы личности.</w:t>
      </w:r>
    </w:p>
    <w:p w:rsidR="00000000" w:rsidRDefault="00B5735D">
      <w:pPr>
        <w:tabs>
          <w:tab w:val="left" w:pos="4095"/>
          <w:tab w:val="left" w:pos="4155"/>
          <w:tab w:val="center" w:pos="5173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tabs>
          <w:tab w:val="left" w:pos="4095"/>
          <w:tab w:val="left" w:pos="4155"/>
          <w:tab w:val="center" w:pos="517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нет общепринятого мнения о том, какой подход в изучении личности наиболее эффективен для объяснения основных фактов поведения человека. На данный момент сосуществуют разные альтернативные теории, описывающие личность как интегрирующее целое и вместе с тем</w:t>
      </w:r>
      <w:r>
        <w:rPr>
          <w:sz w:val="28"/>
          <w:szCs w:val="28"/>
        </w:rPr>
        <w:t xml:space="preserve"> объясняющие различия между людьми. В большинстве теоретических определений личность рассматривается как общая идея индивидуальных различий, как гипотетическая структура, как процесс развития на протяжении жизни, а также как сущность, объясняющая стабильны</w:t>
      </w:r>
      <w:r>
        <w:rPr>
          <w:sz w:val="28"/>
          <w:szCs w:val="28"/>
        </w:rPr>
        <w:t xml:space="preserve">е формы поведения. Сфера исследований личности пытается синтезировать и интегрировать соответствующие принципы из всех областей.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нами была проведена системная работа по изучению проблемы «Современные теории личности». Указанная ранее актуал</w:t>
      </w:r>
      <w:r>
        <w:rPr>
          <w:sz w:val="28"/>
          <w:szCs w:val="28"/>
        </w:rPr>
        <w:t>ьность темы нашего исследования подтвердилась. Не вызывает сомнения важность рассмотрения данного вопроса.</w:t>
      </w:r>
    </w:p>
    <w:p w:rsidR="00000000" w:rsidRDefault="00B5735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нами цели, мы решили следующие задачи: </w:t>
      </w:r>
    </w:p>
    <w:p w:rsidR="00000000" w:rsidRDefault="00B5735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 исследовали следующие аспекты: психодинамическое направление в теори</w:t>
      </w:r>
      <w:r>
        <w:rPr>
          <w:sz w:val="28"/>
          <w:szCs w:val="28"/>
        </w:rPr>
        <w:t>и личности; аналитическая теория личности; индивидуальная теория личности; социальная - когнитивная теория личности.</w:t>
      </w:r>
    </w:p>
    <w:p w:rsidR="00000000" w:rsidRDefault="00B5735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сравнительный анализ отечественных и зарубежных теорий личности.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Различие зарубежных теорий личности может быть проиллюстрировано </w:t>
      </w:r>
      <w:r>
        <w:rPr>
          <w:sz w:val="28"/>
          <w:szCs w:val="28"/>
        </w:rPr>
        <w:t>на примере: Гордон Олпорт определял личность как то, что индивид представляет собой на самом деле, как внутреннее нечто, детерминирующее характер взаимодействия человека с миром. Джордж Келли рассматривал личность как присущий каждому индивидууму уникальны</w:t>
      </w:r>
      <w:r>
        <w:rPr>
          <w:sz w:val="28"/>
          <w:szCs w:val="28"/>
        </w:rPr>
        <w:t xml:space="preserve">й способ осознания жизненного опыта.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поводу отечественных концепций личности следует отметить, что в каждой из них личность предстает в виде некоей гипотетической структуры или организации. Поведение человека организуется и интегрируется на уровне личн</w:t>
      </w:r>
      <w:r>
        <w:rPr>
          <w:sz w:val="28"/>
          <w:szCs w:val="28"/>
        </w:rPr>
        <w:t>ости. Отечественные концепции представляют личность, как «ответственную» за устойчивость поведения. Именно она обеспечивает человеку чувство непрерывности во времени и окружающей среде. Сравнение обобщенных взглядов отечественных психологов обнаруживает оп</w:t>
      </w:r>
      <w:r>
        <w:rPr>
          <w:sz w:val="28"/>
          <w:szCs w:val="28"/>
        </w:rPr>
        <w:t xml:space="preserve">ределенное сходство между ними в отношении личности. Следовательно, общее движение психологической мысли, фиксируемое у разных исследователей, внушает определенный оптимизм в отношении этой сложной психологической проблемы - проблемы личности. 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Закончить х</w:t>
      </w:r>
      <w:r>
        <w:rPr>
          <w:sz w:val="28"/>
          <w:szCs w:val="28"/>
        </w:rPr>
        <w:t>отелось бы словами выдающегося российского психолога и философа Сергея Леонидовича Рубинштейна - «Проблема психологического изучения личности не заканчивается на изучении психологических свойств личности - ее способностей, темперамента и характера; она зав</w:t>
      </w:r>
      <w:r>
        <w:rPr>
          <w:sz w:val="28"/>
          <w:szCs w:val="28"/>
        </w:rPr>
        <w:t>ершается раскрытием самосознания личности».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B5735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5735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Гиппенрейтер, Ю.Б. Введение в общую психологию. Курс лекций учеб. для студентов / Ю.Б. Гиппенрейтер. - 3-е изд., стер. - М.: «ЧеРо», 2002. - 336 с.</w:t>
      </w:r>
    </w:p>
    <w:p w:rsidR="00000000" w:rsidRDefault="00B5735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Гиппенрейтер, Ю.М. Вве</w:t>
      </w:r>
      <w:r>
        <w:rPr>
          <w:sz w:val="28"/>
          <w:szCs w:val="28"/>
        </w:rPr>
        <w:t xml:space="preserve">дение в общую психологию: учеб. для студентов / Ю.М. Гиппенрейтер. - М.: Изд-во Наука, 1996. - 420 с. </w:t>
      </w:r>
    </w:p>
    <w:p w:rsidR="00000000" w:rsidRDefault="00B5735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Дружинина, В.Н. Психология: учеб. пособие для вузов / В.Н. Дружинина. - М.: Изд-во Наука, 2009. - 656 с. 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Зейгарник, Б.В. Теория личности. / Б.В. Зе</w:t>
      </w:r>
      <w:r>
        <w:rPr>
          <w:sz w:val="28"/>
          <w:szCs w:val="28"/>
        </w:rPr>
        <w:t xml:space="preserve">йгарник, К.С. Левина. - М.: ЮНИТИ-ДАНА, 1981. - 500 с. 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Леонгард, К.С. Акцентуированные личности: учеб для студентов / К.С. Леонгард. - Ростов-на-Дону: «Феникс», 2000. - 544 с.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Максименко, С.Д. Общая психология: учеб. для студентов / С.Д. Максименко - </w:t>
      </w:r>
      <w:r>
        <w:rPr>
          <w:sz w:val="28"/>
          <w:szCs w:val="28"/>
        </w:rPr>
        <w:t>М.: Изд-во Наука, 2004. - 528 с.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Петровский, А.В. Общая психология: учеб пособие для вузов / А.В. Петровский. - М.: Просвещение, 1976. - 479 с. 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Робертсон, Р.С. Введение в психологию Юнга: учеб. пособие для вузов / Р.С. Робертсон. - 2-е изд., стер.- М.</w:t>
      </w:r>
      <w:r>
        <w:rPr>
          <w:sz w:val="28"/>
          <w:szCs w:val="28"/>
        </w:rPr>
        <w:t xml:space="preserve">: Просвещение, 1999. - 450 с. </w:t>
      </w:r>
    </w:p>
    <w:p w:rsidR="00000000" w:rsidRDefault="00B5735D">
      <w:pPr>
        <w:tabs>
          <w:tab w:val="left" w:pos="864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Рубинштейн, С.Л. Основы общей психологии: учеб. для студентов / С.Л. Рубинштейн. - СПб.: Изд-во Наука, 2001. - 660 с. 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Рубинштейн, С.Л. Основы общей психологии: учеб. для студентов / С.Л. Рубинштейн. - 2-е изд., стер. </w:t>
      </w:r>
      <w:r>
        <w:rPr>
          <w:sz w:val="28"/>
          <w:szCs w:val="28"/>
        </w:rPr>
        <w:t>- М.: Изд-во Наука, 1946. - 670 с.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Тугушева, Р.Х. Общая психология: учеб. пособие для вузов / Р.Х. Тургушева, Е.И. Гарбера. - 3-е изд., стер. - М.: Изд-во Наука, 2006. - 560 с. </w:t>
      </w:r>
    </w:p>
    <w:p w:rsidR="00000000" w:rsidRDefault="00B573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Узнадзе, Д.Н. Общая психология: учеб. для студентов / Д.Н. Узнадзе. - М.: </w:t>
      </w:r>
      <w:r>
        <w:rPr>
          <w:sz w:val="28"/>
          <w:szCs w:val="28"/>
        </w:rPr>
        <w:t xml:space="preserve">Просвещение, 2004. - 413 с. </w:t>
      </w:r>
    </w:p>
    <w:p w:rsidR="00000000" w:rsidRDefault="00B5735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Фрейд, З.И. Лекции по психоанализу: учеб. пособие для вузов / З.И. Фрейд. - Москва: Изд-во Урал. 1999. - 259 с.</w:t>
      </w:r>
    </w:p>
    <w:p w:rsidR="00000000" w:rsidRDefault="00B5735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Фрейд, З.И. Психология бессознательного: учеб. пособие для вузов / З.И. Фрейд. - Москва: Изд-во Урал. 1990.- </w:t>
      </w:r>
      <w:r>
        <w:rPr>
          <w:sz w:val="28"/>
          <w:szCs w:val="28"/>
        </w:rPr>
        <w:t xml:space="preserve">386 с. </w:t>
      </w:r>
    </w:p>
    <w:p w:rsidR="00000000" w:rsidRDefault="00B5735D">
      <w:pPr>
        <w:tabs>
          <w:tab w:val="left" w:pos="864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Холл, К.М. Теории личности. / К.М. Холл, Г.С. Линдсей. - М.: ЮНИТИ-ДАНА, 1997. - 500 с. </w:t>
      </w:r>
    </w:p>
    <w:p w:rsidR="00000000" w:rsidRDefault="00B5735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Хьелл, Л.П. Теории личности. / Л.П. Хьелл, Д.С. Зиглер. - 2-е изд., испр. - СПб.: Высш. шк., 1997. - 306 с.</w:t>
      </w:r>
    </w:p>
    <w:p w:rsidR="00000000" w:rsidRDefault="00B5735D">
      <w:pPr>
        <w:tabs>
          <w:tab w:val="left" w:pos="864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Юнг, К.Г. Психологические типы: учеб. п</w:t>
      </w:r>
      <w:r>
        <w:rPr>
          <w:sz w:val="28"/>
          <w:szCs w:val="28"/>
        </w:rPr>
        <w:t>особие для вузов / К.Г. Юнг. - 3-е изд., стер. - М.: Просвещение, 1998.- 459 с.</w:t>
      </w:r>
    </w:p>
    <w:p w:rsidR="00000000" w:rsidRDefault="00B5735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Юнг, К.Г. Аналитическая психология. Прошлое и настоящее: учеб. пособие для вузов / К.Г. Юнг. - М.: Просвещение, 1995. - 550 с. </w:t>
      </w:r>
    </w:p>
    <w:p w:rsidR="00B5735D" w:rsidRDefault="00B5735D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Ярошевский, М.Г. История психологии: учеб.</w:t>
      </w:r>
      <w:r>
        <w:rPr>
          <w:sz w:val="28"/>
          <w:szCs w:val="28"/>
        </w:rPr>
        <w:t xml:space="preserve"> пособие для вузов / М.Г. Ярошевский. - М.: Мысль, 1976. - 462 с.</w:t>
      </w:r>
    </w:p>
    <w:sectPr w:rsidR="00B573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A5"/>
    <w:rsid w:val="006407A5"/>
    <w:rsid w:val="00B5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D43E22-28C8-484D-AEFF-569F1FCA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4670</Words>
  <Characters>26620</Characters>
  <Application>Microsoft Office Word</Application>
  <DocSecurity>0</DocSecurity>
  <Lines>221</Lines>
  <Paragraphs>62</Paragraphs>
  <ScaleCrop>false</ScaleCrop>
  <Company/>
  <LinksUpToDate>false</LinksUpToDate>
  <CharactersWithSpaces>31228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2025-04-08T07:12:00Z</dcterms:created>
  <dcterms:modified xsi:type="dcterms:W3CDTF">2025-04-08T07:12:00Z</dcterms:modified>
</cp:coreProperties>
</file>