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26AD">
      <w:pPr>
        <w:tabs>
          <w:tab w:val="left" w:pos="184"/>
          <w:tab w:val="center" w:pos="46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«ГОСУДАРСТВЕННЫЙ УНИВЕРСИТЕТ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ФИНАНСОВ РОССИЙСКОЙ ФЕДЕРАЦИИ»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Омский филиал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Финансово-учетный факультет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(заочное отделение)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РАБОТА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</w:t>
      </w:r>
    </w:p>
    <w:p w:rsidR="00000000" w:rsidRDefault="007826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</w:t>
      </w: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Трансперсональная психология С. Грофа. Психосинтез Р.Асаджолли</w:t>
      </w: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Студента (ки)</w:t>
      </w: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Маматулиной Альфии Рашидовны</w:t>
      </w: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1ФКз2</w:t>
      </w: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Специальность: Финансы и кредит</w:t>
      </w: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Омск 2012</w:t>
      </w: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7826AD">
      <w:pPr>
        <w:tabs>
          <w:tab w:val="left" w:pos="9638"/>
        </w:tabs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tabs>
          <w:tab w:val="left" w:pos="9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826AD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I. Трансперсональна</w:t>
      </w:r>
      <w:r>
        <w:rPr>
          <w:kern w:val="32"/>
          <w:sz w:val="28"/>
          <w:szCs w:val="28"/>
        </w:rPr>
        <w:t>я психология</w:t>
      </w:r>
    </w:p>
    <w:p w:rsidR="00000000" w:rsidRDefault="007826AD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II. Трансперсональный подход к человеку С. Гроффа</w:t>
      </w:r>
    </w:p>
    <w:p w:rsidR="00000000" w:rsidRDefault="007826AD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III. Концепция психосинтеза Р. Ассаджоли</w:t>
      </w:r>
    </w:p>
    <w:p w:rsidR="00000000" w:rsidRDefault="007826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826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7826AD">
      <w:pPr>
        <w:spacing w:line="360" w:lineRule="auto"/>
        <w:rPr>
          <w:sz w:val="28"/>
          <w:szCs w:val="28"/>
        </w:rPr>
      </w:pP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7826AD">
      <w:pPr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Трансперсональная психология - новое направление в западной психологии, объясняющее психические яв</w:t>
      </w:r>
      <w:r>
        <w:rPr>
          <w:sz w:val="28"/>
          <w:szCs w:val="28"/>
        </w:rPr>
        <w:t>ления «мистическими переживаниями», «космическом сознанием», т.е. формами особого духовного опыта, требующих взгляда на психику человека с нетрадиционных позиций.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Трансперсональная психология, появившаяся в 70-е гг. XX в. ищет новую теоретическую парадигму</w:t>
      </w:r>
      <w:r>
        <w:rPr>
          <w:sz w:val="28"/>
          <w:szCs w:val="28"/>
        </w:rPr>
        <w:t>, позволяющую описывать явления, не получившие достаточного обоснования в рамках других направлений психологии. В первую очередь это относится к предельным возможностям человеческой психики, к тому, что называется «мистическими переживаниями», «космическим</w:t>
      </w:r>
      <w:r>
        <w:rPr>
          <w:sz w:val="28"/>
          <w:szCs w:val="28"/>
        </w:rPr>
        <w:t xml:space="preserve"> сознанием» и т. п., то есть, формам особого духовного опыта, требующим, при анализе, взгляда на человека с нетрадиционных позиций.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центре трансперсональной психологии (то есть «психологии за пределами личности») - так называемые - измененные состояния с</w:t>
      </w:r>
      <w:r>
        <w:rPr>
          <w:sz w:val="28"/>
          <w:szCs w:val="28"/>
        </w:rPr>
        <w:t>ознания, переживание которых может привести человека к смене фундаментальных ценностей, духовному перерождению и обретению целостности.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нашей работы явилось изучение трансперсональной психологии как направления современной психологической н</w:t>
      </w:r>
      <w:r>
        <w:rPr>
          <w:sz w:val="28"/>
          <w:szCs w:val="28"/>
        </w:rPr>
        <w:t>ауки.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темы и цели работы, мы решим следующие задачи:</w:t>
      </w:r>
    </w:p>
    <w:p w:rsidR="00000000" w:rsidRDefault="007826A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рассмотрим трансперсональную психологию как направление современной психологической науки;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изучим трансперсональный подход к человеку Станислава Грофа;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рассмотрим трасперсональную систе</w:t>
      </w:r>
      <w:r>
        <w:rPr>
          <w:sz w:val="28"/>
          <w:szCs w:val="28"/>
        </w:rPr>
        <w:t>му Р. Ассаджиоли - психосинтез.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намеченной цели и решения поставленных задач мы использовали следующие методы: сбор и анализ литературы, метод сравнения, </w:t>
      </w:r>
      <w:r>
        <w:rPr>
          <w:sz w:val="28"/>
          <w:szCs w:val="28"/>
        </w:rPr>
        <w:lastRenderedPageBreak/>
        <w:t>методы анализа и синтеза, методы дедукции и индукции.</w:t>
      </w: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pStyle w:val="1"/>
        <w:spacing w:line="360" w:lineRule="auto"/>
        <w:ind w:left="142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 I. Трансперсональная псих</w:t>
      </w:r>
      <w:r>
        <w:rPr>
          <w:b/>
          <w:bCs/>
          <w:kern w:val="32"/>
          <w:sz w:val="28"/>
          <w:szCs w:val="28"/>
        </w:rPr>
        <w:t>ология</w:t>
      </w:r>
    </w:p>
    <w:p w:rsidR="00000000" w:rsidRDefault="007826AD">
      <w:pPr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Трансперсональная психология наиболее глобально рассматривает человека как космическое существо, связанное на уровне бессознательной со всем человечеством и всей Вселенной, обладающее возможностью доступа к общемировому информационному полю, к косм</w:t>
      </w:r>
      <w:r>
        <w:rPr>
          <w:sz w:val="28"/>
          <w:szCs w:val="28"/>
        </w:rPr>
        <w:t>ической информации, к информации человечества (коллективное бессознательное).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Основателями трансперсональных тенденций были К. Юнг Р. Ассаджоли, А. Маслоу, поскольку их идеи о коллективном бессознательном взаимовлиянии людей друг на друга, о роли «пиковых </w:t>
      </w:r>
      <w:r>
        <w:rPr>
          <w:sz w:val="28"/>
          <w:szCs w:val="28"/>
        </w:rPr>
        <w:t>переживаний» в развитии личности послужили основой для становления трансперсональной психологии.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Идеи Ассаджоли и Юнга рассматривались выше, что коллективное бессознательное выступает как мощное информационное поле, посредством которого каждый человек бесс</w:t>
      </w:r>
      <w:r>
        <w:rPr>
          <w:sz w:val="28"/>
          <w:szCs w:val="28"/>
        </w:rPr>
        <w:t>ознательно связан со всем человечеством (ранее живущим, ныне живущим и будущими поколениями), со всей Вселенной.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вклад в трансперсональную психологию внес Абрахам Маслоу, он провел исследование опыта людей, у которых были спонтанные мистические или,</w:t>
      </w:r>
      <w:r>
        <w:rPr>
          <w:sz w:val="28"/>
          <w:szCs w:val="28"/>
        </w:rPr>
        <w:t xml:space="preserve"> как он их называл, «пиковые переживания».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традиционной психотерапии к любому мистическому опыту обычно относятся как к серьезной психопатологии. В своем исследовании Маслоу показал, что спонтанные «пиковые переживания» часто оказывались благотворными дл</w:t>
      </w:r>
      <w:r>
        <w:rPr>
          <w:sz w:val="28"/>
          <w:szCs w:val="28"/>
        </w:rPr>
        <w:t xml:space="preserve">я испытавших их людей, в последствии они выказывали отчетливую тенденцию к «самореализации» или «самоактуализации». Он предположил, что такой опыт относится к категории выше нормы, а не ниже или вне ее, и тем самым заложил основы для психологии, исходящей </w:t>
      </w:r>
      <w:r>
        <w:rPr>
          <w:sz w:val="28"/>
          <w:szCs w:val="28"/>
        </w:rPr>
        <w:t>из этой предпосылки. Другим важным аспектом работы Маслоу был анализ человеческих потребностей и пересмотр теории инстинктов. Он считал, что высшие потребности представляют важный аспект человеческой личности, что их нельзя рассматривать как производные от</w:t>
      </w:r>
      <w:r>
        <w:rPr>
          <w:sz w:val="28"/>
          <w:szCs w:val="28"/>
        </w:rPr>
        <w:t xml:space="preserve"> низших инстинктов. По его мнению, высшие потребности играют важную роль в психическом здоровье и развитии болезней. Высшие ценности (метаценности) и стремление к ним (метамотивация) свойственны к природе человека; признание его факта абсолютно необходимо </w:t>
      </w:r>
      <w:r>
        <w:rPr>
          <w:sz w:val="28"/>
          <w:szCs w:val="28"/>
        </w:rPr>
        <w:t>для любой теории человеческой личности. Высшие потребности в понимании смысла жизни, в самореализации и самоактуализации, в духовности свойственны природе человека, и лишь неблагоприятные факторы социальной и индивидуальной жизни на какой то срок заглушают</w:t>
      </w:r>
      <w:r>
        <w:rPr>
          <w:sz w:val="28"/>
          <w:szCs w:val="28"/>
        </w:rPr>
        <w:t xml:space="preserve"> и отодвигают на задний план эти высшие потребности человеческой души.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истинной отличительной чертой трансперсональной психологии является модель человеческой души, в которой признается значимость духовного и космического измерений и возможн</w:t>
      </w:r>
      <w:r>
        <w:rPr>
          <w:sz w:val="28"/>
          <w:szCs w:val="28"/>
        </w:rPr>
        <w:t xml:space="preserve">остей для эволюции сознания.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Мощным рычагом для нового движения послужили клинические исследования с применением методов голотропного погружения и ребёфинга (С. Грофф). В трансперсональном мировоззрении выделяют следующие главные уровни: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физический уро</w:t>
      </w:r>
      <w:r>
        <w:rPr>
          <w:sz w:val="28"/>
          <w:szCs w:val="28"/>
        </w:rPr>
        <w:t xml:space="preserve">вень неживой материи, энергии;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биологический уровень живой, чувствующей материи, энергии;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психологический уровень ума, Эго, логики;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тонкий уровень парапсихологических и архетипических явлений; причинный уровень, характеризующийся совершенной транс</w:t>
      </w:r>
      <w:r>
        <w:rPr>
          <w:sz w:val="28"/>
          <w:szCs w:val="28"/>
        </w:rPr>
        <w:t xml:space="preserve">ценденцией;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абсолютное сознание. Вселенная представляет собой интегральную и единую сеть взаимосвязанных миров, поэтому не исключено, что при определенных обстоятельствах человек можетвостановить свою тождественность с космической сетью и сознательно пе</w:t>
      </w:r>
      <w:r>
        <w:rPr>
          <w:sz w:val="28"/>
          <w:szCs w:val="28"/>
        </w:rPr>
        <w:t>режить любой аспект ее существования (телепатия, психодиагностика, видения на ростоянии, предвидение будущего и т.д.).</w:t>
      </w: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II Трансперсональный подход к человеку С. Гроффа</w:t>
      </w:r>
    </w:p>
    <w:p w:rsidR="00000000" w:rsidRDefault="007826A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подтверждение трансперсональному подходу к пониманию человека дал</w:t>
      </w:r>
      <w:r>
        <w:rPr>
          <w:sz w:val="28"/>
          <w:szCs w:val="28"/>
        </w:rPr>
        <w:t>и 30-летние исследования Станислава Гроффа. Он доказал что в сфере сознания человека нет четких пределов и ограничений; тем не менее полезно выделить четыре области психики, лежащие за пределами нашего обычного опыта сознания: 1) сенсорный барьер; 2) индив</w:t>
      </w:r>
      <w:r>
        <w:rPr>
          <w:sz w:val="28"/>
          <w:szCs w:val="28"/>
        </w:rPr>
        <w:t>идуальное бессознательное; 3) уровень рождения и смерти (перинатальные матрицы); 4) трансперсональная область.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 Гроффа, трансперсональные явления обнаруживают связь человека с космосом - взаимоотношения, в настоящее время непостижимое, когда гл</w:t>
      </w:r>
      <w:r>
        <w:rPr>
          <w:sz w:val="28"/>
          <w:szCs w:val="28"/>
        </w:rPr>
        <w:t>убокое исследование индивидуального бессознательного становится эмпирическим путешествием по всей Вселенной, когда сознание человека выступает за обычные пределы и преодалевает ограничения времени и пространства.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переживания ясно указывают, что каким-т</w:t>
      </w:r>
      <w:r>
        <w:rPr>
          <w:sz w:val="28"/>
          <w:szCs w:val="28"/>
        </w:rPr>
        <w:t>о необъяснимым пока образом каждый из нас имеет информацию обо всей Вселенной, обо всем существующем, каждый имеет потенциальный эмпирический доступ ко всем ее частям и в некотором смысле является одновременно всей космической сетью и бесконечно малой ее ч</w:t>
      </w:r>
      <w:r>
        <w:rPr>
          <w:sz w:val="28"/>
          <w:szCs w:val="28"/>
        </w:rPr>
        <w:t xml:space="preserve">астью, отдельной и незначительной биологической сущностью.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переживающие трансперсональные проявления сознания, начинают догадываться, что сознание не является продуктом центральной нервной системы и что оно как таковое присуще не только людям, а явл</w:t>
      </w:r>
      <w:r>
        <w:rPr>
          <w:sz w:val="28"/>
          <w:szCs w:val="28"/>
        </w:rPr>
        <w:t>яется первостепенной характеристикой существования.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 свойственна странная двойственность: в некоторых случаях людей можно описать как отдельные материальные объекты, как биологические машины, т.е. приравнять человека к его телу и функциям организма</w:t>
      </w:r>
      <w:r>
        <w:rPr>
          <w:sz w:val="28"/>
          <w:szCs w:val="28"/>
        </w:rPr>
        <w:t>. Но в других случаях человек может функционировать как безграничное поле сознания, которое преодолевает ограничения пространства, времени и линейной причинности. Для того чтобы описать человека всесторонним способом, мы должны признать парадоксальный факт</w:t>
      </w:r>
      <w:r>
        <w:rPr>
          <w:sz w:val="28"/>
          <w:szCs w:val="28"/>
        </w:rPr>
        <w:t>, что человек одновременно и материальный объект, и обширное поле сознания. Люди могут осознавать себя самих с помощью двух различных модусов опыта. Первый из этих модусов можно назвать хилотропическим сознанием: он подразумевает знание о себе как о вещест</w:t>
      </w:r>
      <w:r>
        <w:rPr>
          <w:sz w:val="28"/>
          <w:szCs w:val="28"/>
        </w:rPr>
        <w:t>венном физическом существе с четкими границами и ограниченным сенсорным диапазоном времени в мире материальных объектов. Другой эмпирический модус можно назвать холотропическим сознанием: он подразумевает поле сознания без определенных границ, которое имее</w:t>
      </w:r>
      <w:r>
        <w:rPr>
          <w:sz w:val="28"/>
          <w:szCs w:val="28"/>
        </w:rPr>
        <w:t>т неограниченный опытный доступ к различным аспектам реальности без посредства органов чувств. Жизненный опыт, ограниченный хилотропическим модусом, в конечном счете лишен завершенности и чреват потерей смысла, хотя может обходится без больших эмоциональны</w:t>
      </w:r>
      <w:r>
        <w:rPr>
          <w:sz w:val="28"/>
          <w:szCs w:val="28"/>
        </w:rPr>
        <w:t>х невзгод. А выборочный и исключительный фокус на холотропическом модусе несовместим с адекватным функционированием в материальном мире.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подробно результаты исследований, полученные С. Гроффом. Он обнаружил, что когда человек от уровня сознания </w:t>
      </w:r>
      <w:r>
        <w:rPr>
          <w:sz w:val="28"/>
          <w:szCs w:val="28"/>
        </w:rPr>
        <w:t>начинает проникать в область своей бессознательной психики, то встречается со следующими уровнями: 1) сенсорный барьер; 2) индивидуальное бессознательное; 3) уровень рождения и смерти (перинатальные матрицы); 4) трансперсональная область. Большинству людей</w:t>
      </w:r>
      <w:r>
        <w:rPr>
          <w:sz w:val="28"/>
          <w:szCs w:val="28"/>
        </w:rPr>
        <w:t xml:space="preserve"> доступны переживания на всех четырех уровнях Переживания эти можно наблюдать во время сеансов с психоделическими препаратами или в современных подходах эксперементальной психотерапии, где используется дыхание, музыка (ребёфинг, голотропное погружение), ра</w:t>
      </w:r>
      <w:r>
        <w:rPr>
          <w:sz w:val="28"/>
          <w:szCs w:val="28"/>
        </w:rPr>
        <w:t>бота с телом. Переживаниям людей способствуют самые разнообразные религиозные обряды, восточные духовные практики. Много случаев такого рода можно наблюдать во время спонтанных эпизодов неординарных состояний сознания. Всякая техника, дающая возможность оп</w:t>
      </w:r>
      <w:r>
        <w:rPr>
          <w:sz w:val="28"/>
          <w:szCs w:val="28"/>
        </w:rPr>
        <w:t xml:space="preserve">ытным путем войти в сферу бессознательного, будет вначале активировать органы чувств: разнообразные физические ощущения в теле (физический барьер), часто сдерживаемые эмоции, актуализация зрительных образов, изменения в слуховой зоне могут проявляться как </w:t>
      </w:r>
      <w:r>
        <w:rPr>
          <w:sz w:val="28"/>
          <w:szCs w:val="28"/>
        </w:rPr>
        <w:t>звон в ушах, жужжание, звуки высокой частоты, это может сопровождаться необычными осязательными ощущениями в различных частях тела и т.п. Все эти сенсорные переживания и представляют тот «сенсорный барьер», который необходимо преодолеть, прежде чем начнетс</w:t>
      </w:r>
      <w:r>
        <w:rPr>
          <w:sz w:val="28"/>
          <w:szCs w:val="28"/>
        </w:rPr>
        <w:t>я путешествие в бессознательную сферу психики.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сфера переживаний - область индивидуального бессознательного (биографический уровень) - все что угодно из жизни человека: какой-то неразрешенный конфликт, какое-то вытесненное из памяти и не интегрир</w:t>
      </w:r>
      <w:r>
        <w:rPr>
          <w:sz w:val="28"/>
          <w:szCs w:val="28"/>
        </w:rPr>
        <w:t>ованное в ней травмирующее переживание может всплыть из бессознательного, любые событие или обстоятельства жизни человека с момента рождения до настоящего момента, имеющие высокую эмоциональную значимость переживаний, реально переживаются заново. Воспомина</w:t>
      </w:r>
      <w:r>
        <w:rPr>
          <w:sz w:val="28"/>
          <w:szCs w:val="28"/>
        </w:rPr>
        <w:t>ния из биографии проявляются не по отдельности, а образуют динамические сочетания - «системы конденсированного опыта». СКО - это динамические сочетания воспоминаний из различных периодов жизни человека, объединенных сильным эмоциональным зарядом одного и т</w:t>
      </w:r>
      <w:r>
        <w:rPr>
          <w:sz w:val="28"/>
          <w:szCs w:val="28"/>
        </w:rPr>
        <w:t>ого же качества, интенсивных телесных ощущений одного и того же типа. Психологические и телесные травмы, пережитые человеком в течении жизни, могут быть забыты на сознательном уровне, но хранятся в бессознательной сфере психики и влияют на развитие эмоцион</w:t>
      </w:r>
      <w:r>
        <w:rPr>
          <w:sz w:val="28"/>
          <w:szCs w:val="28"/>
        </w:rPr>
        <w:t>альных и психосоматических расстройств - депрессии, тревожности, страхов-фобий, сексуальных нарушений, мигрени, астмы и т.д. Особенно психотравмы сопряженные с опасность для жизни, оставляют неизгладимый отпечаток в психике. Если на биографическом уровне и</w:t>
      </w:r>
      <w:r>
        <w:rPr>
          <w:sz w:val="28"/>
          <w:szCs w:val="28"/>
        </w:rPr>
        <w:t>ндивидуального бессознательного с опасными для жизни ситуациями предстоит во время самоисследования встретится только тем, кто в действительности пережил схватку со смертью, то на следующем уровне бессознательного вопрос смерти универсален для каждого чело</w:t>
      </w:r>
      <w:r>
        <w:rPr>
          <w:sz w:val="28"/>
          <w:szCs w:val="28"/>
        </w:rPr>
        <w:t>века, поскольку при рождении каждый находился какое-то мгновение на грани смерти. Хотя полный спектр переживаний, происходящих на этом уровне, нельзя сводить к повторному проживанию биологического рождения, родовая травма составляет саму суть процесса. Поэ</w:t>
      </w:r>
      <w:r>
        <w:rPr>
          <w:sz w:val="28"/>
          <w:szCs w:val="28"/>
        </w:rPr>
        <w:t>тому С. Грофф назвал эту сферу бессознательного перинатальной. Переживания смерти и нового рождения, отражающие перинатальный уровень бессознательного, весьма разнообразны и сложны. Проявляется такой опыт в четырех «базовых перинатальных матрицах» (БМП), к</w:t>
      </w:r>
      <w:r>
        <w:rPr>
          <w:sz w:val="28"/>
          <w:szCs w:val="28"/>
        </w:rPr>
        <w:t>оторые сформировались во время четырех клинических стадий биологического рождения. Перинатальные матрицы - это глубинные структуры бессознательной психики, в которых содержится информация о переживаниях и ощущениях организма с момента зачатия до завершения</w:t>
      </w:r>
      <w:r>
        <w:rPr>
          <w:sz w:val="28"/>
          <w:szCs w:val="28"/>
        </w:rPr>
        <w:t xml:space="preserve"> рождения. Биологическая основа первой перинатальной матрицы (БМП-1) - опыт исходного симбиотического единства плода с материнским организмом во время внутриматочного существования. Приятные и неприятные воспоминания о пребывании внутри матки могут проявит</w:t>
      </w:r>
      <w:r>
        <w:rPr>
          <w:sz w:val="28"/>
          <w:szCs w:val="28"/>
        </w:rPr>
        <w:t xml:space="preserve">ся в конкретной биологической форме. Это могут быть переживания комфорта, безопасности, единения с матерью, с миром, удовлетворенности и спокойствия.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перинатальная матрица закладывается в самом начале протекания родов, когда плод периодически сжима</w:t>
      </w:r>
      <w:r>
        <w:rPr>
          <w:sz w:val="28"/>
          <w:szCs w:val="28"/>
        </w:rPr>
        <w:t>ется маточными спазмами, но шейка матки закрыта и выхода еще нет. Эту биологическую ситуацию во время самоисследования можно пережить снова вполне реалистичным образом либо на эмоционально-символическом уровне: появляются ощущения возрастающей тревоги и на</w:t>
      </w:r>
      <w:r>
        <w:rPr>
          <w:sz w:val="28"/>
          <w:szCs w:val="28"/>
        </w:rPr>
        <w:t>двигающейся смертельной опасности, могут возникнуть образы ужасного спрута или питона, которые сжимают, сковывают все тело, либо образы подземелья, из которого невозможно найти выход, и т.п. Ситуация представляется невыносимой, безнадежной. Среди стандартн</w:t>
      </w:r>
      <w:r>
        <w:rPr>
          <w:sz w:val="28"/>
          <w:szCs w:val="28"/>
        </w:rPr>
        <w:t>ых компонентов этой матрицы - мучительные ощущения одиночества, беспомощности, безнадежности, отчаяния и вины. БПМ-11притягивает воспоминания СКО о ситуациях, в которых пассивная и беспомощная личность попадает во власть могучей разрушительной силы и стано</w:t>
      </w:r>
      <w:r>
        <w:rPr>
          <w:sz w:val="28"/>
          <w:szCs w:val="28"/>
        </w:rPr>
        <w:t xml:space="preserve">вится ее жертвой без шансов на спасение.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перинатальная матрица (БМП-111) отражает ту ситуацию биологического рождения, когда сокращения матки продолжаются, но шейка матки уже открыта и это позволяет плоду постепенно продвигаться по родовому каналу.</w:t>
      </w:r>
      <w:r>
        <w:rPr>
          <w:sz w:val="28"/>
          <w:szCs w:val="28"/>
        </w:rPr>
        <w:t xml:space="preserve"> Под этим кроется отчаянная борьба за вживание, сильнейшее механическое сдавливание, порой удушье. На конечной стадии родов плод может испытывать непосредственный контакт с такими биологическими материалами, как кровь, слизь, околоплодная жидкость, моча. В</w:t>
      </w:r>
      <w:r>
        <w:rPr>
          <w:sz w:val="28"/>
          <w:szCs w:val="28"/>
        </w:rPr>
        <w:t xml:space="preserve">о время сеансов самоисследования, помимо истинных реальных ощущений разных аспектов борьбы в родовом канале, человек может испытывать и символически-эмоциональные переживания: элементы титанической борьбы, образы стихийных бедствий, войн, схваток с дикими </w:t>
      </w:r>
      <w:r>
        <w:rPr>
          <w:sz w:val="28"/>
          <w:szCs w:val="28"/>
        </w:rPr>
        <w:t>животными, столкновение с огнем, кровавые жертвоприношения, сильное сексуальное возбуждение, агрессию и пр. Во время третей перинатальной матрицы ситуация уже не кажется безнадежной, и человек принимает активное участие в происходящем и чувствует, что стра</w:t>
      </w:r>
      <w:r>
        <w:rPr>
          <w:sz w:val="28"/>
          <w:szCs w:val="28"/>
        </w:rPr>
        <w:t xml:space="preserve">дание имеет определенную направленность и цель. Это опыт борьбы смерти-возрождения представляет собой границу между агонией и экстазом, иногда слияние того и другого.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перинатальная матрица (Б11М-1У) связана с непосредственным появлением на свет </w:t>
      </w:r>
      <w:r>
        <w:rPr>
          <w:sz w:val="28"/>
          <w:szCs w:val="28"/>
        </w:rPr>
        <w:t>человека, когда мучительный процесс борьбы за рождение подходит к концу, продвижение к родовому каналу достигает кульминации и за пиком боли, напряжения и сексуального возбуждения следует внезапное облегчение и релаксация. Ребенок родился и после долгого п</w:t>
      </w:r>
      <w:r>
        <w:rPr>
          <w:sz w:val="28"/>
          <w:szCs w:val="28"/>
        </w:rPr>
        <w:t>ериода темноты впервые сталкивается с ярким светом дня или операционной. Как и в других матрицах, некоторые относящиеся к этой стадии переживания представляют точное воспоминание и переживание реальных биологических событий, происходящих при рождении, а кр</w:t>
      </w:r>
      <w:r>
        <w:rPr>
          <w:sz w:val="28"/>
          <w:szCs w:val="28"/>
        </w:rPr>
        <w:t xml:space="preserve">оме того, вспоминают те специальные акушерские приемы, которые реально применялись при рождении данного человека. Символическим выражением последней стадии родов является опыт смерти-возрождения: проход от БМП-111 к Б11М-1У влечет за собой чувства полного </w:t>
      </w:r>
      <w:r>
        <w:rPr>
          <w:sz w:val="28"/>
          <w:szCs w:val="28"/>
        </w:rPr>
        <w:t>уничтожения - физической гибели, эмоционального краха, интеллектуального поражения, мгновенного уничтожения всех прежних опорных точек в жизни человека. За опытом полного уничтожения немедленно следует видение ослепительного белого или золотого цвета сверх</w:t>
      </w:r>
      <w:r>
        <w:rPr>
          <w:sz w:val="28"/>
          <w:szCs w:val="28"/>
        </w:rPr>
        <w:t>ъестественной яркости и красоты. Человек испытывает чувство духовного освобождения, спасения и чувствует себя свободным от тревоги, депрессии, вины, и это сопровождается потоком положительных эмоций в отношении самого себя, других или существования вообще.</w:t>
      </w:r>
      <w:r>
        <w:rPr>
          <w:sz w:val="28"/>
          <w:szCs w:val="28"/>
        </w:rPr>
        <w:t xml:space="preserve"> Мир кажется прекрасным и безопасным местом, и интерес к жизни отчетливо возрастает.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перинатальный уровень бессознательного представляет собой многогранное и богатое вместилище эмоциональных состояний, телесных ощущений и мощной энергии. По-</w:t>
      </w:r>
      <w:r>
        <w:rPr>
          <w:sz w:val="28"/>
          <w:szCs w:val="28"/>
        </w:rPr>
        <w:t>видимому, он функционирует как универсальная и относительно недифференцированная потенциальная матрица для развития большинства форм психопатологии. В той мере, в какой перинатальные матрицы отражают действительную травму рождения, можно ожидать существенн</w:t>
      </w:r>
      <w:r>
        <w:rPr>
          <w:sz w:val="28"/>
          <w:szCs w:val="28"/>
        </w:rPr>
        <w:t>ого варьирования общего объема негативных элементов в разных случаях. Конечно же, есть разница между стремительными родами в лифте или такси по пути в родильный дом и родами продолжительностью в пятьдесят часов с применением щипцов и других экстренных мер.</w:t>
      </w:r>
      <w:r>
        <w:rPr>
          <w:sz w:val="28"/>
          <w:szCs w:val="28"/>
        </w:rPr>
        <w:t xml:space="preserve">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травмирует не только по тому, что ребенок от райских безопасных условий в чреве матери переходит к неблагоприятным условиям внешнего мира, но и потому, что само прохождение через родовой канал связано с чрезвычайно высоким эмоциональным и физиче</w:t>
      </w:r>
      <w:r>
        <w:rPr>
          <w:sz w:val="28"/>
          <w:szCs w:val="28"/>
        </w:rPr>
        <w:t>ским стрессом и неимоверной болью. Понятно, что среди индивидов, чье рождение было схожим, одни могут быть относительно нормальны, тогда как другие будут проявлять психопатологию различного вида и разной степени. Резерв тяжких эмоций и телесных ощущений, в</w:t>
      </w:r>
      <w:r>
        <w:rPr>
          <w:sz w:val="28"/>
          <w:szCs w:val="28"/>
        </w:rPr>
        <w:t>ытекающих из родовой травмы, представляет только потенциальный источник ментальных нарушений; разовьется или психопатология, какую специфическую форму она примет и на сколько будет серьезной - все это решающим образом определится индивидуальной постнатальн</w:t>
      </w:r>
      <w:r>
        <w:rPr>
          <w:sz w:val="28"/>
          <w:szCs w:val="28"/>
        </w:rPr>
        <w:t>ой историей и, следовательно, природой и динамикой систем конденсированного опыта (СКО).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Чуткое обращение с новорожденным, возобновление симбиотического взаимодействия с матерью, достаточное время, затрачиваемое на установление связи, - вот, наверное, ключ</w:t>
      </w:r>
      <w:r>
        <w:rPr>
          <w:sz w:val="28"/>
          <w:szCs w:val="28"/>
        </w:rPr>
        <w:t>евые факторы, способные нейтрализовать вред родовой травмы. Это выглядит так, что опыт рождения определяет фундаментальные отношения к существованию, мировоззрение, расположенность к другим людям, соотношение оптимизма и пессимизма, всю стратегию жизни, да</w:t>
      </w:r>
      <w:r>
        <w:rPr>
          <w:sz w:val="28"/>
          <w:szCs w:val="28"/>
        </w:rPr>
        <w:t xml:space="preserve">же такие специфические черты, как доверие к себе и способность справляться с проблемами и проектами. Если ситуация рождения прошла без эксцессов и истощения, а постнатальный уход был правильным и чутким, человек остается с ощущением веры в себя в борьбе с </w:t>
      </w:r>
      <w:r>
        <w:rPr>
          <w:sz w:val="28"/>
          <w:szCs w:val="28"/>
        </w:rPr>
        <w:t>препятствиями и в их преодолении. Те же, кто рождался в условиях тяжелой общей анестезии, нередко отмечают, что они способны мобилизовывать достаточно энергии на ранних стадиях любого большего начинания, но потом теряют сосредоточенность и чувствуют, что э</w:t>
      </w:r>
      <w:r>
        <w:rPr>
          <w:sz w:val="28"/>
          <w:szCs w:val="28"/>
        </w:rPr>
        <w:t>нергия рассеивается и исчезает, в результате им никогда не доводится испытать полную завершенность своего проекта. Мануальное вмешательство или применение щипцов для ускорения родов приводит к образованию в чем-то похожего паттерна. Обладатели такого опыта</w:t>
      </w:r>
      <w:r>
        <w:rPr>
          <w:sz w:val="28"/>
          <w:szCs w:val="28"/>
        </w:rPr>
        <w:t xml:space="preserve"> способны работать с адекватной энергией на начальных стадиях проекта, но теряют веру в себя перед самым его завершением и вынуждены опираться на внешнюю помощь для «последнего рывка». Физиологический опыт рождения без анестезии подготавливает индивида к б</w:t>
      </w:r>
      <w:r>
        <w:rPr>
          <w:sz w:val="28"/>
          <w:szCs w:val="28"/>
        </w:rPr>
        <w:t>удущим серьезным превратностям и создает глубокую веру в свою способность справиться с ними. Но при патологических обстоятельствах «трудовых родов» без серьезной фармакологии, которая могла бы облегчить страдания матери и младенца, такое трудное рождение с</w:t>
      </w:r>
      <w:r>
        <w:rPr>
          <w:sz w:val="28"/>
          <w:szCs w:val="28"/>
        </w:rPr>
        <w:t xml:space="preserve">пособно заложить паттерн для насильственного суицида, тенденции к самоубийству. Тяжелая анестезия может, в свою очередь, запрограммировать индивида на поиски облегчения стрессов в наркотических состояниях и алкогольном опьянении. Так, тяжелое и длительное </w:t>
      </w:r>
      <w:r>
        <w:rPr>
          <w:sz w:val="28"/>
          <w:szCs w:val="28"/>
        </w:rPr>
        <w:t>протекание начальной стадии родов (БПМ-11) может служить основной причиной склонности человека к депрессии, тревоге, отчаянию, отсутствию инициативы, потере интереса ко всему, к неспособности радоваться существованию, к подавленному сексуальному желанию, к</w:t>
      </w:r>
      <w:r>
        <w:rPr>
          <w:sz w:val="28"/>
          <w:szCs w:val="28"/>
        </w:rPr>
        <w:t xml:space="preserve"> малой способности испытывать сексуальный оргазм, к общей двигательной заторможенности. Типичные соматические проявления депрессии (проявления БПМ-11) - ощущение сдавленности, зажатости и ограниченности, удушья, напряжения и давления, головные боли, мигрен</w:t>
      </w:r>
      <w:r>
        <w:rPr>
          <w:sz w:val="28"/>
          <w:szCs w:val="28"/>
        </w:rPr>
        <w:t xml:space="preserve">ь, запоры, сердечные расстройства, потеря интереса к еде и сексу.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глубинную природу подавленной депрессии можно понять только при динамике БМП-11, то связанные с ней и способствующие ее развитию СКО включают следующие биографические элементы: отделен</w:t>
      </w:r>
      <w:r>
        <w:rPr>
          <w:sz w:val="28"/>
          <w:szCs w:val="28"/>
        </w:rPr>
        <w:t>ие от матери, ее отсутствие или холодность, холод, голод в младенчестве и раннем детстве, семейные ситуации подавления и наказания ребенка, не допускающие сопротивления или избавления, чувство одиночества, ситуации, угрожающие жизни или телесной целостност</w:t>
      </w:r>
      <w:r>
        <w:rPr>
          <w:sz w:val="28"/>
          <w:szCs w:val="28"/>
        </w:rPr>
        <w:t>и индивида, когда он играл роль беспомощной жертвы. Тяжелое, длительное или патологическое протекание родов на фазе прохождения ребенка по родовому каналу способно привести к разнообразным психологическим отклонениям: мазохизм, садизм, некрофилия, сексуаль</w:t>
      </w:r>
      <w:r>
        <w:rPr>
          <w:sz w:val="28"/>
          <w:szCs w:val="28"/>
        </w:rPr>
        <w:t>ные отклонения, гомосексуализм, самоувечье, кровавое самоубийство, изнасилования, агрессивность. Агрессивность крайних степеней связана с трудным процессом рождения как реакция на чрезмерную физическую и эмоциональную боль, удушье и угрозу жизни. У ребенка</w:t>
      </w:r>
      <w:r>
        <w:rPr>
          <w:sz w:val="28"/>
          <w:szCs w:val="28"/>
        </w:rPr>
        <w:t>, зажатого в узком пространстве родового канала, нет способа вывести поток эмоциональных и моторных импульсов, так как он не может двигаться, сопротивляться, выйти из ситуации и даже кричать. Понятно поэтому, что огромный запас агрессивных импульсов и обще</w:t>
      </w:r>
      <w:r>
        <w:rPr>
          <w:sz w:val="28"/>
          <w:szCs w:val="28"/>
        </w:rPr>
        <w:t>го напряжения будет оставаться внутри организма в ожидании высвобождения. Этот громадный резервуар задержанной энергии может позднее послужить основой не только агрессивности и насильственных импульсов, но и различных моторных явлений, которыми обычно сопр</w:t>
      </w:r>
      <w:r>
        <w:rPr>
          <w:sz w:val="28"/>
          <w:szCs w:val="28"/>
        </w:rPr>
        <w:t>овождаются многие психиатрические нарушения, таких, как общее мышечное напряжение, тремор судороги, тики и припадки. Перинатальные матрицы задействованы и в патогенезе серьезных психосоматических заболеваний бронхиальной астмы, мигрени, головных болей, псо</w:t>
      </w:r>
      <w:r>
        <w:rPr>
          <w:sz w:val="28"/>
          <w:szCs w:val="28"/>
        </w:rPr>
        <w:t>риаза, желудочной язвы, гипертонии.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излечения указанных болезней и психопатологических отклонений, по мнению и практическому 30-летнему врачебному опыту С. Гроффа, пациент должен снова прожить исходную стрессовую ситуацию во всей ее полноте </w:t>
      </w:r>
      <w:r>
        <w:rPr>
          <w:sz w:val="28"/>
          <w:szCs w:val="28"/>
        </w:rPr>
        <w:t>и с полным осознаванием: когда природа и интенсивность сознательного переживания в точности совпадают с бессознательным гештальтом-опытом, проблема будет решена и произойдет излечение. Но переживание видоизмененной копии исходной стрессовой ситуации без до</w:t>
      </w:r>
      <w:r>
        <w:rPr>
          <w:sz w:val="28"/>
          <w:szCs w:val="28"/>
        </w:rPr>
        <w:t>ступа к тому уровню бессознательного, к которому она принадлежит, только отягощает проблему, а не решает. Так, например, головная боль должна усилиться до предельной, непереносимой степени, сравнимой с болью, фактически пережитой во время рождения, - тогда</w:t>
      </w:r>
      <w:r>
        <w:rPr>
          <w:sz w:val="28"/>
          <w:szCs w:val="28"/>
        </w:rPr>
        <w:t xml:space="preserve"> это принесет внезапное взрывоподобное освобождение от мигрени, излечит ее полностью. Повторное проживание своего рождения с помощью методов ребёфинга, голотропного погружения или психоделической терапии дает устойчивое излечение психосоматических заболева</w:t>
      </w:r>
      <w:r>
        <w:rPr>
          <w:sz w:val="28"/>
          <w:szCs w:val="28"/>
        </w:rPr>
        <w:t>ний и психопатологических отклонений.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Патогенные последствия рождения определяются не только объемом и характером родовой травмы, но и тем уходом, который ребенок получает сразу после рождения. И это еще не все: эмоционально важные события последующей жизн</w:t>
      </w:r>
      <w:r>
        <w:rPr>
          <w:sz w:val="28"/>
          <w:szCs w:val="28"/>
        </w:rPr>
        <w:t>и также влияют на то, в какой мере динамика перинатальных матриц перейдет в проявленную патологию. Хороший материнский уход, удовлетворенность, безопасность и общее преобладание позитивных переживаний в детстве могут создать динамическую буферную зону, пре</w:t>
      </w:r>
      <w:r>
        <w:rPr>
          <w:sz w:val="28"/>
          <w:szCs w:val="28"/>
        </w:rPr>
        <w:t>дохраняющую индивида от прямого возмущающего действия перинатальных эмоций, ощущений и энергии. И наоборот, продолжение травматизации в детстве не только не дает этого защищающего экрана, но и еще добавит материала к негативным эмоциям и ощущениям, накопле</w:t>
      </w:r>
      <w:r>
        <w:rPr>
          <w:sz w:val="28"/>
          <w:szCs w:val="28"/>
        </w:rPr>
        <w:t>нным на перинатальном уровне. Поэтому детские психологические травмы очень сильно влияют на всю последующую жизнь человека, на его поведение, болезни, психологические отклонения и проблемы. Из-за дефекта в защитной системе перинатальные элементы могут в по</w:t>
      </w:r>
      <w:r>
        <w:rPr>
          <w:sz w:val="28"/>
          <w:szCs w:val="28"/>
        </w:rPr>
        <w:t xml:space="preserve">следствии прорваться в сознание в виде психопатологических синдромов. Эмоциональные, психосоматические и межличностные проблемы имеют не только биографические и перинатальные элементы, но и корни из трансперсональной области.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трансперсональная о</w:t>
      </w:r>
      <w:r>
        <w:rPr>
          <w:sz w:val="28"/>
          <w:szCs w:val="28"/>
        </w:rPr>
        <w:t>бласть психики? По мнению С.Гроффа, трансперсональные явления обнаруживают связь человека с космосом. Можно предположить по этому поводу, что где-то входе перинатального развития происходит странный количественно-качественный скачок, когда глубокое исследо</w:t>
      </w:r>
      <w:r>
        <w:rPr>
          <w:sz w:val="28"/>
          <w:szCs w:val="28"/>
        </w:rPr>
        <w:t>вание индивидуального бессознательного становится эмпирическим путешествием по всей Вселенной, когда сознание человека выступает за обычные пределы и преодолевает ограничение времени и пространства. Трансперсональные переживания интерпретируются испытавшим</w:t>
      </w:r>
      <w:r>
        <w:rPr>
          <w:sz w:val="28"/>
          <w:szCs w:val="28"/>
        </w:rPr>
        <w:t>и их как возвращение в исторические времена и исследование своего биологического и духовного прошлого, когда человек проживает воспоминания из жизни предков, из своих воплощений. Трансперсональные явления включают не только трансценденцию, преодоление врем</w:t>
      </w:r>
      <w:r>
        <w:rPr>
          <w:sz w:val="28"/>
          <w:szCs w:val="28"/>
        </w:rPr>
        <w:t>енных барьеров, но и трансценденцию пространственных ограничений. Сюда относится опыт слияния с другим человеком в состоянии двуединства или опыт полного отождествления с ним, подстройка к сознанию целой группы лиц или расширение сознания до такой степени,</w:t>
      </w:r>
      <w:r>
        <w:rPr>
          <w:sz w:val="28"/>
          <w:szCs w:val="28"/>
        </w:rPr>
        <w:t xml:space="preserve"> что кажется, будто им охвачено все человечество. Сходным образом индивид может выйти за границы чисто человеческого опыта и подключится к тому, что выглядит как сознание животных, растений или даже неодушевленных объектов и процессов. Важной категорией тр</w:t>
      </w:r>
      <w:r>
        <w:rPr>
          <w:sz w:val="28"/>
          <w:szCs w:val="28"/>
        </w:rPr>
        <w:t>ансперсонального опыта с трансценденцией времени и пространства будут разнообразные явления экстрасенсорного восприятия - например, опыт существования вне тела, телепатия, предсказание будущего, ясновидение, перемещение во времени и пространстве, опыт встр</w:t>
      </w:r>
      <w:r>
        <w:rPr>
          <w:sz w:val="28"/>
          <w:szCs w:val="28"/>
        </w:rPr>
        <w:t>еч с душами умерших или со сверхчеловеческими духовными сущностями. В трансперсональных переживаниях люди часто получают доступ к детальной изотерической информации о соответствующих аспектах материального мира, которая далеко превосходит их общую образова</w:t>
      </w:r>
      <w:r>
        <w:rPr>
          <w:sz w:val="28"/>
          <w:szCs w:val="28"/>
        </w:rPr>
        <w:t xml:space="preserve">тельную подготовку и специфические знания в данной области.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трансперсональных переживаниях люди часто испытывают яркие и сложные эпизоды из других культур и других исторических периодов, проживают эпизоды из своих предыдущих жизней. По мере развертыва</w:t>
      </w:r>
      <w:r>
        <w:rPr>
          <w:sz w:val="28"/>
          <w:szCs w:val="28"/>
        </w:rPr>
        <w:t>ния этих переживаний испытывающий обычно узнает, что определенные лица в его настоящей жизни напоминают важных лиц-участников из кармических ситуаций его прошлых жизней. В этом случае межличностные напряжения, проблемы и конфликты с этими людьми часто узна</w:t>
      </w:r>
      <w:r>
        <w:rPr>
          <w:sz w:val="28"/>
          <w:szCs w:val="28"/>
        </w:rPr>
        <w:t>ются и интерпретируются как прямые следствия деструктивных кармических паттернов. Повторное проживание и разрешение подобных кармических ситуаций-воспоминаний приводит к облегчению, освобождению от тягостных кармических «завязок», причем чувства и поведени</w:t>
      </w:r>
      <w:r>
        <w:rPr>
          <w:sz w:val="28"/>
          <w:szCs w:val="28"/>
        </w:rPr>
        <w:t>е людей, в которых индивид во время трансперсональных переживаний увидел действующих лиц его прошлых воплощений, имеют тенденцию измеряться в специфическом направлении, совпадающем с курсом событий во время трансперсональных переживаний в ходе ребёфинга ил</w:t>
      </w:r>
      <w:r>
        <w:rPr>
          <w:sz w:val="28"/>
          <w:szCs w:val="28"/>
        </w:rPr>
        <w:t>и голотропного погружения. Важно подчеркнуть, что эти изменения происходят совершенно независимо, даже если причастные к ним лица находятся за тысячи километров и отсутствует контакт и общение с этими лицами. Это как раз проявление той синхроничности, о ко</w:t>
      </w:r>
      <w:r>
        <w:rPr>
          <w:sz w:val="28"/>
          <w:szCs w:val="28"/>
        </w:rPr>
        <w:t>тором писал еще К. Юнг.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обнаруживается, что человек может функционировать как безграничное поле сознания, которое преодолевает ограничение пространства, времени или линейной причинности. Для того чтобы описать человека всесторонним способом,</w:t>
      </w:r>
      <w:r>
        <w:rPr>
          <w:sz w:val="28"/>
          <w:szCs w:val="28"/>
        </w:rPr>
        <w:t xml:space="preserve"> мы должны признать парадоксальный факт, что человек одновременно и материальный объект, и обширное поле сознания. Люди могут осознавать себя самих с помощью двух различных модусов опыта: хилотропического и холотропического сознания. Хилотропическое сознан</w:t>
      </w:r>
      <w:r>
        <w:rPr>
          <w:sz w:val="28"/>
          <w:szCs w:val="28"/>
        </w:rPr>
        <w:t>ие присуще всем людям: оно подразумевает знание о себе как о вещественном физическом существе с четкими границами и ограниченным сенсорным диапазоном, которое живет в трехмерном пространстве и линейном времени в мире материальных объектов. Переживание этог</w:t>
      </w:r>
      <w:r>
        <w:rPr>
          <w:sz w:val="28"/>
          <w:szCs w:val="28"/>
        </w:rPr>
        <w:t>о модуса систематически поддерживают следующие базовые предложения: материя вещественна; два объекта не могут одновременно занимать одно и тоже пространство; прошлые события безвозвратно утеряны; будущие события эмпирически недоступны; невозможно одновреме</w:t>
      </w:r>
      <w:r>
        <w:rPr>
          <w:sz w:val="28"/>
          <w:szCs w:val="28"/>
        </w:rPr>
        <w:t xml:space="preserve">нно находиться в двух или более местах. Другой эмпирический модус можно назвать холотропическим сосознанием. Он подразумевает поле сознания без определенных границ, которое имеет неограниченный опытный доступ к различным аспектам реальности без посредства </w:t>
      </w:r>
      <w:r>
        <w:rPr>
          <w:sz w:val="28"/>
          <w:szCs w:val="28"/>
        </w:rPr>
        <w:t xml:space="preserve">органов чувств. Переживания в холотропическом модусе систематически поддерживаются противоположными (чем у хилотропического модуса) предложениями: вещественность и непрерывность материи является иллюзией; время и пространство в высшей степени произвольны: </w:t>
      </w:r>
      <w:r>
        <w:rPr>
          <w:sz w:val="28"/>
          <w:szCs w:val="28"/>
        </w:rPr>
        <w:t>одно и то же пространство одновременно может быть занято многими объектами; прошлое и будущее можно эмпирически перенести в настоящий момент; можно иметь опыт пребывания в нескольких местах сразу. До сих пор традиционная психиатрия рассматривает всякое чис</w:t>
      </w:r>
      <w:r>
        <w:rPr>
          <w:sz w:val="28"/>
          <w:szCs w:val="28"/>
        </w:rPr>
        <w:t>тое переживание холотропического модуса как проявление патологии. Но этот подход устарел и неверен, ибо в природе человека отражена фундаментальная двойственность между опытом отдельного существования как недифференцированного поля сознания, т.е. и хилотро</w:t>
      </w:r>
      <w:r>
        <w:rPr>
          <w:sz w:val="28"/>
          <w:szCs w:val="28"/>
        </w:rPr>
        <w:t>пический, и холотропический модусы естественны для человека. А психопатологические проблемы возникают в столкновении и негармоничном смешении двух модусов, когда ни один из них не переживается в чистом виде, не интегрируются с другими в переживании высшего</w:t>
      </w:r>
      <w:r>
        <w:rPr>
          <w:sz w:val="28"/>
          <w:szCs w:val="28"/>
        </w:rPr>
        <w:t xml:space="preserve"> порядка.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Эмоциональные, психосоматические и межличностные проблемы могут быть связаны с любым уровнем бессознательного (биографическим, перинатальным, трансперсональным), а иногда коренятся во всех. Существует множество симптомов, которые сохраняются до </w:t>
      </w:r>
      <w:r>
        <w:rPr>
          <w:sz w:val="28"/>
          <w:szCs w:val="28"/>
        </w:rPr>
        <w:t>тех пор, пока личность не встретит, не переживет и не интегрирует те перинатальные и трансперсональные темы, с которыми симптомы связаны. Для таких проблем биографическая работа любого вида и продолжительности окажется неэффективной. Бывают такие серьезные</w:t>
      </w:r>
      <w:r>
        <w:rPr>
          <w:sz w:val="28"/>
          <w:szCs w:val="28"/>
        </w:rPr>
        <w:t xml:space="preserve"> и психосоматические симптомы, которые не удается разрешить на биографическом и даже перинатальном уровне, а требуются трансперсональные переживания (повторное проживание попыток аборта, материнских болезней или эмоциональных кризисов во время беременности</w:t>
      </w:r>
      <w:r>
        <w:rPr>
          <w:sz w:val="28"/>
          <w:szCs w:val="28"/>
        </w:rPr>
        <w:t>, переживание своей не желанности, переживание опыта своих прежних воплощений, повторное переживание из жизни близких и далеких предков - ибо именно эти события являлись первопричиной теперешних бед и проблем человека.</w:t>
      </w:r>
    </w:p>
    <w:p w:rsidR="00000000" w:rsidRDefault="007826A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III. Концепция психосинтеза Р.</w:t>
      </w:r>
      <w:r>
        <w:rPr>
          <w:b/>
          <w:bCs/>
          <w:sz w:val="28"/>
          <w:szCs w:val="28"/>
        </w:rPr>
        <w:t xml:space="preserve"> Ассаджоли</w:t>
      </w:r>
    </w:p>
    <w:p w:rsidR="00000000" w:rsidRDefault="007826A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Итальянский психиатр Р. Ассаджоли разработал концепцию психосинтеза, которая является прикладной концепцией, не претендующей на собственную методологию других школ (глубинная, гуманистическая и трансперсональная психология). Его концептуальная </w:t>
      </w:r>
      <w:r>
        <w:rPr>
          <w:sz w:val="28"/>
          <w:szCs w:val="28"/>
        </w:rPr>
        <w:t>система основана на предположении, что человек пребывает в постоянном процессе роста, актуализируя свой непроявленный потенциал. Структура личности, по Ассаджоли, сложна и складывается из семи динамических составляющих. Низшее бессознательное управляет баз</w:t>
      </w:r>
      <w:r>
        <w:rPr>
          <w:sz w:val="28"/>
          <w:szCs w:val="28"/>
        </w:rPr>
        <w:t>овыми психологическими активностями, примитивными инстинктивными потребностями и эмоциональными комплексами. Среднее бессознательное, ассимилирующее опыт, прежде чем он достигает сознания. Сфера сверхсознания - местонахождение высших чувств и способностей,</w:t>
      </w:r>
      <w:r>
        <w:rPr>
          <w:sz w:val="28"/>
          <w:szCs w:val="28"/>
        </w:rPr>
        <w:t xml:space="preserve"> таких например, как ситуация и вдохновение. Поле сознания включает анализируемые чувства, мысли, побуждения. О точке ясного осознавания говорится как о сознательной «самости», а высшая «самость» - это тот аспект индивидуальности, который существует отдель</w:t>
      </w:r>
      <w:r>
        <w:rPr>
          <w:sz w:val="28"/>
          <w:szCs w:val="28"/>
        </w:rPr>
        <w:t>но от сознания, ума и тела. Все эти элементы входят в коллективное бессознательное: 1) низшее бессознательное (подавленные желания, комплексы, инстинкты, давно забытые воспоминания); 2) среднее бессознательное - это область, где пребывают все наши психолог</w:t>
      </w:r>
      <w:r>
        <w:rPr>
          <w:sz w:val="28"/>
          <w:szCs w:val="28"/>
        </w:rPr>
        <w:t xml:space="preserve">ические навыки и состояния, которые могут быть произвольно перенесены в поле сознания; 3) высшее бессознательное, или сверхсознание - эволюционное будущее человека, все то, чего он может достичь в процессе развития: высшие парапсихологические способности, </w:t>
      </w:r>
      <w:r>
        <w:rPr>
          <w:sz w:val="28"/>
          <w:szCs w:val="28"/>
        </w:rPr>
        <w:t>интуиция, творческое вдохновение, экстаз, духовность, влечения к любви, справедливости и т.п.; 4) поле сознания - непрерывный поток ощущений, образов, мыслей, чувств, желаний, доступных сознательному анализу; 5) сознательное личное «Я» - центр сознания, ли</w:t>
      </w:r>
      <w:r>
        <w:rPr>
          <w:sz w:val="28"/>
          <w:szCs w:val="28"/>
        </w:rPr>
        <w:t>чности, но он исчезает, когда человек засыпает, находится под наркозом; 6) высшее надличное истинное «Я» (или «Свое»), которое пребывает над потоком мысли и состояниями тела и не подвержено их влиянию; «высшее Я» - совокупность возможностей человеческого р</w:t>
      </w:r>
      <w:r>
        <w:rPr>
          <w:sz w:val="28"/>
          <w:szCs w:val="28"/>
        </w:rPr>
        <w:t xml:space="preserve">азвития, связующее звено между индивидуальными и всеобщими процессами, «высшее Я» - единое со Вселенной, а личное сознательное «Я» лишь частичное неполное отражение « высшего Я», его проекция на поле личности; 7) коллективное бессознательное - предпосылка </w:t>
      </w:r>
      <w:r>
        <w:rPr>
          <w:sz w:val="28"/>
          <w:szCs w:val="28"/>
        </w:rPr>
        <w:t>каждой индивидуальной психики, подобно тому, как море есть предпосылка каждой отдельной волны. Между человеком и другими людьми все время протекают процессы «психологического проникновения»; 8) воля; 9) ощущения; 10) эмоции-чувства; 11) импульсы-желания; 1</w:t>
      </w:r>
      <w:r>
        <w:rPr>
          <w:sz w:val="28"/>
          <w:szCs w:val="28"/>
        </w:rPr>
        <w:t>2) воображение; 13) мышление; 14) интуиция; 15) субличности - психологические образования, подобные живым существам, сосуществующими в общем пространстве личности. Каждая субличность ведет собственный стиль жизни, имеет свои собственные движущие желания, м</w:t>
      </w:r>
      <w:r>
        <w:rPr>
          <w:sz w:val="28"/>
          <w:szCs w:val="28"/>
        </w:rPr>
        <w:t>отивы, мысли, чувства, поступки, модель мира.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Пустые круги означают содержание сознания; чувства, ощущения, идеи и т.д. Точка означает «Я», которое на протяжении дня непроизвольно переходит от одного отождествления к другому: «Я счастлив», «Я устал».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«Я» м</w:t>
      </w:r>
      <w:r>
        <w:rPr>
          <w:sz w:val="28"/>
          <w:szCs w:val="28"/>
        </w:rPr>
        <w:t>ожет отождествиться с любым содержанием сознания, но может и разотождествиться с любым из них. Сознавая себя как «Я», человек имеет свободу выбора.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психосинтеза Ассаджоли является понятие субличностей - динамических энергетически-смысловых</w:t>
      </w:r>
      <w:r>
        <w:rPr>
          <w:sz w:val="28"/>
          <w:szCs w:val="28"/>
        </w:rPr>
        <w:t xml:space="preserve"> подструктур, которые облодают относительно независимым существованием. Субличность совокупность установок, поведенческих стереотипов, влечений, мнений, которые обретают целостную различимую форму в сознании человека. Каждая субличность обладает энергией, </w:t>
      </w:r>
      <w:r>
        <w:rPr>
          <w:sz w:val="28"/>
          <w:szCs w:val="28"/>
        </w:rPr>
        <w:t>т.е. это не только смысловые образование. Каждая субличность ведет собственный стиль жизни, имеет свои движущие мотивы, желания, мысли, чувства, формы поведения. Самые привычные субличности - те, что связаны с ролями, которые мы играем в жизни, например сы</w:t>
      </w:r>
      <w:r>
        <w:rPr>
          <w:sz w:val="28"/>
          <w:szCs w:val="28"/>
        </w:rPr>
        <w:t>на, отца, любимого, врача, учителя или служащего. Каждая субличность строится на основе какого-то желания целостной личности, выражает какие-то жизненно важные желания и цели человека. В каждом человеке есть большой набор субличностей других людей. Можно п</w:t>
      </w:r>
      <w:r>
        <w:rPr>
          <w:sz w:val="28"/>
          <w:szCs w:val="28"/>
        </w:rPr>
        <w:t>роанализировать, выделить эти субличности и дать каждой субличности «свое имя», которые из них могут походить на клички: Авантюрист, Благоразумный, Беззащитная крошка, Знаток, Одинокое сердце, Критик, Саботажник и пр. Игры, в которые играют эти субличности</w:t>
      </w:r>
      <w:r>
        <w:rPr>
          <w:sz w:val="28"/>
          <w:szCs w:val="28"/>
        </w:rPr>
        <w:t>, их внутренние голоса для человека становятся деструктивными в том случае, если он не осознает их или не принимает мер для примирения конфликтных сторон внутри себя самого. Субличности становятся вредными только тогда, когда контролируют человека.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</w:t>
      </w:r>
      <w:r>
        <w:rPr>
          <w:sz w:val="28"/>
          <w:szCs w:val="28"/>
        </w:rPr>
        <w:t xml:space="preserve"> целей самонаблюдения - больше понять центр, сущность собственного «Я», усилить его, чтобы оно было способно разрешить конфликты между субличностями. Когда мы воспринимаем мир и самих себя мы отождествляем себя с той или иной субличностью. Субличностей мно</w:t>
      </w:r>
      <w:r>
        <w:rPr>
          <w:sz w:val="28"/>
          <w:szCs w:val="28"/>
        </w:rPr>
        <w:t>го, и они могут сменять одна другую. Как только человек научится осознавать свои субличности, их голоса, он начинает по настоящему изучать себя, узнавать сущность своего «Я».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зная и не понимая себя, нельзя управлять собой. Чтобы постичь «Истинное Я», не</w:t>
      </w:r>
      <w:r>
        <w:rPr>
          <w:sz w:val="28"/>
          <w:szCs w:val="28"/>
        </w:rPr>
        <w:t>обходимо осуществить терапевтический процесс психосинтеза, который включает четыре стадии: 1) глубокое познание своей личности; 2) достижение контроля над различными элементами личности; 3) постижение своего «Истинного Я», выявление или создание объединяющ</w:t>
      </w:r>
      <w:r>
        <w:rPr>
          <w:sz w:val="28"/>
          <w:szCs w:val="28"/>
        </w:rPr>
        <w:t>его центра, в результате можно подняться от «личного Я» к «Высшему Я»; 4) психосинтез, формирование или перестройка личности вокруг нового центра.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стадии человек узнает о различных составляющих своей личности, познает свои субличности. Некоторые </w:t>
      </w:r>
      <w:r>
        <w:rPr>
          <w:sz w:val="28"/>
          <w:szCs w:val="28"/>
        </w:rPr>
        <w:t>субличности могут быть близки к ее осознанию, некоторые более удалены от него, некоторые находятся в нижней бессознательной области, некоторые в области сверхсознания, многие в области среднего бессознательного. Не следует осуждать свои субличности (даже с</w:t>
      </w:r>
      <w:r>
        <w:rPr>
          <w:sz w:val="28"/>
          <w:szCs w:val="28"/>
        </w:rPr>
        <w:t>убличность Лентяй или Трус), ибо, осуждая личность, мы способствуем ее дальнейшему отпаданию от истока, способствуем ее ухудшению. Напротив, важно выяснить основное ценное качество каждой субличности, необходимое человеку в его жизни. Даже у трудных сублич</w:t>
      </w:r>
      <w:r>
        <w:rPr>
          <w:sz w:val="28"/>
          <w:szCs w:val="28"/>
        </w:rPr>
        <w:t>ностей есть здоровое ядро, ее сущностное качество, например, субличность Лентяй первоначально несет здоровое качество сохранения - защиту здоровья и сохранения сил своего хозяина. Выявив сущностное качество субличности, можно интегрировать ее в свою жизнь,</w:t>
      </w:r>
      <w:r>
        <w:rPr>
          <w:sz w:val="28"/>
          <w:szCs w:val="28"/>
        </w:rPr>
        <w:t xml:space="preserve"> воссоединить с другими частями. Каждая субличность обладает энергией, а энергию уничтожить нельзя, ее можно лишь преобразовать. Можно отметить следующую пользу от работы с субличностями: 1) человек не только узнает разнообразные стороны своей личности, но</w:t>
      </w:r>
      <w:r>
        <w:rPr>
          <w:sz w:val="28"/>
          <w:szCs w:val="28"/>
        </w:rPr>
        <w:t xml:space="preserve"> признает, принимает свои части вместо того, чтобы изгонять их в бессознательное; 2) учится освобождать из-под контроля властвующих над ним сил субличностей, поднимает уровень своей внутренней интеграции, снимая противоречия субличностей; 3) может возвести</w:t>
      </w:r>
      <w:r>
        <w:rPr>
          <w:sz w:val="28"/>
          <w:szCs w:val="28"/>
        </w:rPr>
        <w:t xml:space="preserve"> свою субличность на высшую ступень раскрытия ее возможностей; 4) постепенно приближается к выявлению своего «истинного Я».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шагом будет отказ от отождествления себя с этими элементами (субличностями) и приобретение способности их контролировать. </w:t>
      </w:r>
      <w:r>
        <w:rPr>
          <w:sz w:val="28"/>
          <w:szCs w:val="28"/>
        </w:rPr>
        <w:t>Эффективным методом для достижения контроля над различными элементами личности служит метод разотождествления, который базируется на следующем психологическом принципе: «Над нами властвует все то, с чем мы себя отождествляем. Мы можем властвовать над тем и</w:t>
      </w:r>
      <w:r>
        <w:rPr>
          <w:sz w:val="28"/>
          <w:szCs w:val="28"/>
        </w:rPr>
        <w:t xml:space="preserve"> контролировать все то, с чем мы себя разотождествили». Например когда человек говорит «Я устал», «Я раздражен», «Я в унынии», он отождествляет себя с усталостью, эмоцией гнева, депрессией, и в этом случае человек не может бороться с этими негативными проя</w:t>
      </w:r>
      <w:r>
        <w:rPr>
          <w:sz w:val="28"/>
          <w:szCs w:val="28"/>
        </w:rPr>
        <w:t>влениями своих субличностей. Но если человек разотождествит себя с указанными субличностями (например, «Меня пытается поглотить волна уныния, усталости или раздражения», «Мной пытается овладеть вспышка гнева»), в этом случае я не потерпит их вторжения. Чел</w:t>
      </w:r>
      <w:r>
        <w:rPr>
          <w:sz w:val="28"/>
          <w:szCs w:val="28"/>
        </w:rPr>
        <w:t xml:space="preserve">овек должен осознать, что он не равняется эмоциям, не равняется мыслям, не равняется телу, не равняется ощущениям, что он есть центр чистого сознания и чистой воли, и поэтому он способен управлять и эмоциями, и мыслями и телом, и субличностями. После того </w:t>
      </w:r>
      <w:r>
        <w:rPr>
          <w:sz w:val="28"/>
          <w:szCs w:val="28"/>
        </w:rPr>
        <w:t>как пациент постепенно открывает свой объединяющий психологический центр, можно достичь психосинтеза и интеграции всех «самостей» вокруг нового центра. Некоторые субличности в ходе самоисследования с использованием ребёфинга, методики контролируемого дыхан</w:t>
      </w:r>
      <w:r>
        <w:rPr>
          <w:sz w:val="28"/>
          <w:szCs w:val="28"/>
        </w:rPr>
        <w:t>ия и музыки отражают подлинные древние, филогенетические, рассовые и реинкарнационные матрицы или опыт вхождения в сознание других людей, животных и пр. Таким образом, индивидуальная психика не только комбинирует человеческие, животные или природные символ</w:t>
      </w:r>
      <w:r>
        <w:rPr>
          <w:sz w:val="28"/>
          <w:szCs w:val="28"/>
        </w:rPr>
        <w:t xml:space="preserve">ические формы, но, по-видимому, способна получать голографическую записанную информацию обо всем феноменальном мире - о его настоящем, прошлом и будущем. 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собственно психосинтеза включает этапы: 1) определение своего представления о том, какой лично</w:t>
      </w:r>
      <w:r>
        <w:rPr>
          <w:sz w:val="28"/>
          <w:szCs w:val="28"/>
        </w:rPr>
        <w:t>стью хочет стать человек; 2) использование всех имеющихся в распоряжении энергией, развитие недостающих качеств или сторон личности через методы самовнушения и вызывания, через тренировку недоразвитых психических функций; 3) достижение согласия и взаимодей</w:t>
      </w:r>
      <w:r>
        <w:rPr>
          <w:sz w:val="28"/>
          <w:szCs w:val="28"/>
        </w:rPr>
        <w:t>ствия между субличностями, достижение целостности личности. Взаимодействие субличностей можно достичь с помощью методов: заключение договора между противодействующими субличностями, либо снижение, уподобление субличностей друг другу, в результате достигает</w:t>
      </w:r>
      <w:r>
        <w:rPr>
          <w:sz w:val="28"/>
          <w:szCs w:val="28"/>
        </w:rPr>
        <w:t>ся интеграция, целостность личности; 4) согласование и соподчинение различных психических функций, создание устойчивой структуры личности.</w:t>
      </w:r>
    </w:p>
    <w:p w:rsidR="00000000" w:rsidRDefault="007826A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7826A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заключение своей работы мы пришли к следующим выводам.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Истинной отличительной чертой </w:t>
      </w:r>
      <w:r>
        <w:rPr>
          <w:sz w:val="28"/>
          <w:szCs w:val="28"/>
        </w:rPr>
        <w:t>трансперсональной психологии является модель человеческой души, в которой признается значимость духовного и космического измерений и возможностей для эволюции сознания.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во всех трансперсональных мировоззрениях выделяют следующие главные уровни: 1) фи</w:t>
      </w:r>
      <w:r>
        <w:rPr>
          <w:sz w:val="28"/>
          <w:szCs w:val="28"/>
        </w:rPr>
        <w:t>зический уровень неживой материи, энергии; 2) биологический уровень живой, чувствующей материи/энергии; 3) психологический уровень ума, ЭГО, логики; 4) тонкий уровень парапсихологических и архетипических явлений; 5) причинный уровень, характеризующийся сов</w:t>
      </w:r>
      <w:r>
        <w:rPr>
          <w:sz w:val="28"/>
          <w:szCs w:val="28"/>
        </w:rPr>
        <w:t>ершенной трансценденцией; 6) абсолютное сознание. Вселенная представляет собой интегральную и единую сеть этих взаимосвязанных, взаимопроникающих миров, поэтому не исключено, что при определенных обстоятельствах человек может восстановить свою тождественно</w:t>
      </w:r>
      <w:r>
        <w:rPr>
          <w:sz w:val="28"/>
          <w:szCs w:val="28"/>
        </w:rPr>
        <w:t>сть с космической сетью и сознательно пережить любой аспект ее существования (телепатия, психодиагностика, видение на расстоянии, предвидение будущего и т. д.).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Трансперсональная психология наиболее глобально рассматривает человека, как космическое существ</w:t>
      </w:r>
      <w:r>
        <w:rPr>
          <w:sz w:val="28"/>
          <w:szCs w:val="28"/>
        </w:rPr>
        <w:t>о, связанное на уровне бессознательной психики со всем человечеством и всей Вселенной, обладающее возможностью доступа к общемировой космической информации, к информации человечества (коллективное бессознательное).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взглядам представителей этого на</w:t>
      </w:r>
      <w:r>
        <w:rPr>
          <w:sz w:val="28"/>
          <w:szCs w:val="28"/>
        </w:rPr>
        <w:t>правления, рождения проживание, смерти, возрождения, других событий в измененном состоянии сознания (что часто может быть связано со страданием и его преодолением) ведет к высвобождению, выходу за пределы себя (трансценденции) и вступлению в иные, более це</w:t>
      </w:r>
      <w:r>
        <w:rPr>
          <w:sz w:val="28"/>
          <w:szCs w:val="28"/>
        </w:rPr>
        <w:t>лостные отношения с миром.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теоретическими источниками трансперсональной психологии, признаются, как правило, психоанализ.</w:t>
      </w:r>
    </w:p>
    <w:p w:rsidR="00000000" w:rsidRDefault="007826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Своеобразными основателями трансперсональных тенденций были К. Юнг, Р. Ассаджиоли, А. Маслоу, поскольку их идеи о коллектив</w:t>
      </w:r>
      <w:r>
        <w:rPr>
          <w:sz w:val="28"/>
          <w:szCs w:val="28"/>
        </w:rPr>
        <w:t>ном бессознательном, о «высшем Я», о бессознательном взаимовлиянии людей друг на друга, о роли «пиковых переживаний» в развитии личности послужили основой для становления трансперсональной психологии.</w:t>
      </w:r>
    </w:p>
    <w:p w:rsidR="00000000" w:rsidRDefault="007826A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сознание духовность трансперсональный подход психосинте</w:t>
      </w:r>
      <w:r>
        <w:rPr>
          <w:color w:val="FFFFFF"/>
          <w:sz w:val="28"/>
          <w:szCs w:val="28"/>
        </w:rPr>
        <w:t>з</w:t>
      </w:r>
    </w:p>
    <w:p w:rsidR="00000000" w:rsidRDefault="007826A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7826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826A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Психология личности / Л.Д. Столяренко, С.И. Самыгин. - Изд. 2-е. - Ростов н/Д : Феникс, 2011. - 575 с.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Психоанализ: учеб. пособие для студентов вузов / П.С. Гуревич. - М.: ЮНИТИ-ДАНА, 2007. - 479 с. 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Психология: учебник / В.В.</w:t>
      </w:r>
      <w:r>
        <w:rPr>
          <w:sz w:val="28"/>
          <w:szCs w:val="28"/>
        </w:rPr>
        <w:t xml:space="preserve"> Никандров. - М.: Волтерс Клувер, 2009. - 1008 с.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Слотина Т.В. Психология личности: Учебное пособие. - СПб.: Питер, 2008. - 304 с.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Психотерапия: учебное пособие / под ред. В.К. Шамрея, В.И. Курпатова. СПб.: СпецЛит, 2012. - 496 с.</w:t>
      </w:r>
    </w:p>
    <w:p w:rsidR="00000000" w:rsidRDefault="00782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Основы клинической </w:t>
      </w:r>
      <w:r>
        <w:rPr>
          <w:sz w:val="28"/>
          <w:szCs w:val="28"/>
        </w:rPr>
        <w:t>психологии: учебное пособие для студентов вузов / В.В. Нагаев, Л.А. Жолковская. - М.: ЮНИТИ-ДАНА: Закон и право, 2007 - 463 с.</w:t>
      </w:r>
    </w:p>
    <w:p w:rsidR="007826AD" w:rsidRDefault="007826AD">
      <w:pPr>
        <w:shd w:val="clear" w:color="auto" w:fill="FFFFFF"/>
        <w:spacing w:line="360" w:lineRule="auto"/>
        <w:rPr>
          <w:sz w:val="28"/>
          <w:szCs w:val="28"/>
        </w:rPr>
      </w:pPr>
    </w:p>
    <w:sectPr w:rsidR="007826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73"/>
    <w:rsid w:val="007826AD"/>
    <w:rsid w:val="009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BFDF78-A3CA-459F-B329-CC2EDAB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6437</Words>
  <Characters>36693</Characters>
  <Application>Microsoft Office Word</Application>
  <DocSecurity>0</DocSecurity>
  <Lines>305</Lines>
  <Paragraphs>86</Paragraphs>
  <ScaleCrop>false</ScaleCrop>
  <Company/>
  <LinksUpToDate>false</LinksUpToDate>
  <CharactersWithSpaces>43044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2025-04-17T06:12:00Z</dcterms:created>
  <dcterms:modified xsi:type="dcterms:W3CDTF">2025-04-17T06:12:00Z</dcterms:modified>
</cp:coreProperties>
</file>