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A56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МІНІСТЕРСТВО ОСВІТИ І НАУКИ УКРАЇНИ</w:t>
      </w:r>
    </w:p>
    <w:p w:rsidR="00000000" w:rsidRDefault="000A56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СХІДНОЄВРОПЕЙСЬКИЙ НАЦІОНАЛЬНИЙ УНІВЕРСИТЕТ</w:t>
      </w:r>
    </w:p>
    <w:p w:rsidR="00000000" w:rsidRDefault="000A56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ІМЕНІ ЛЕСІ УКРАЇНКИ</w:t>
      </w:r>
    </w:p>
    <w:p w:rsidR="00000000" w:rsidRDefault="000A56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ПЕДАГОГІЧНИЙ ІНСТИТУТ</w:t>
      </w:r>
    </w:p>
    <w:p w:rsidR="00000000" w:rsidRDefault="000A56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ВІДПОВІДАЛЬНІСТЬ ЯК ПРОФЕСІЙНО-ВАЖЛИВА ЯКІСТЬ МАЙБУТНЬОГО ПЕДАГОГА</w:t>
      </w:r>
    </w:p>
    <w:p w:rsidR="00000000" w:rsidRDefault="000A56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Курсова робота з дисципліни «Загальна психологія»</w:t>
      </w:r>
    </w:p>
    <w:p w:rsidR="00000000" w:rsidRDefault="000A56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w:t>
      </w:r>
      <w:r>
        <w:rPr>
          <w:rFonts w:ascii="Times New Roman CYR" w:hAnsi="Times New Roman CYR" w:cs="Times New Roman CYR"/>
          <w:sz w:val="28"/>
          <w:szCs w:val="28"/>
          <w:lang w:val="uk-UA"/>
        </w:rPr>
        <w:t>онала:</w:t>
      </w:r>
    </w:p>
    <w:p w:rsidR="00000000" w:rsidRDefault="000A56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КОВАЛЕЦЬ ОЛЕКСАНДРА СЕРГІЇВНА</w:t>
      </w:r>
    </w:p>
    <w:p w:rsidR="00000000" w:rsidRDefault="000A56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Науковий керівник:</w:t>
      </w:r>
    </w:p>
    <w:p w:rsidR="00000000" w:rsidRDefault="000A56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МУДРИК АЛЛА БОГДАНІВНА:</w:t>
      </w:r>
    </w:p>
    <w:p w:rsidR="00000000" w:rsidRDefault="000A56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Луцьк - 2013</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Зміст</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0A56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Теоретико-психологічні аспекти відповідальності як професійно-важливої якості майбутнього педагога</w:t>
      </w:r>
    </w:p>
    <w:p w:rsidR="00000000" w:rsidRDefault="000A56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Поняття «відповідальність» у нау</w:t>
      </w:r>
      <w:r>
        <w:rPr>
          <w:rFonts w:ascii="Times New Roman CYR" w:hAnsi="Times New Roman CYR" w:cs="Times New Roman CYR"/>
          <w:sz w:val="28"/>
          <w:szCs w:val="28"/>
          <w:lang w:val="uk-UA"/>
        </w:rPr>
        <w:t>ковій літературі</w:t>
      </w:r>
    </w:p>
    <w:p w:rsidR="00000000" w:rsidRDefault="000A56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Відповідальність як професійно важлива якість майбутнього педагога</w:t>
      </w:r>
    </w:p>
    <w:p w:rsidR="00000000" w:rsidRDefault="000A56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Емпіричне дослідження відповідальності як професійно-важливої якості майбутнього педагога</w:t>
      </w:r>
    </w:p>
    <w:p w:rsidR="00000000" w:rsidRDefault="000A56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Методика дослідження</w:t>
      </w:r>
    </w:p>
    <w:p w:rsidR="00000000" w:rsidRDefault="000A56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Аналіз дослідження</w:t>
      </w:r>
    </w:p>
    <w:p w:rsidR="00000000" w:rsidRDefault="000A56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0A56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w:t>
      </w:r>
      <w:r>
        <w:rPr>
          <w:rFonts w:ascii="Times New Roman CYR" w:hAnsi="Times New Roman CYR" w:cs="Times New Roman CYR"/>
          <w:sz w:val="28"/>
          <w:szCs w:val="28"/>
          <w:lang w:val="uk-UA"/>
        </w:rPr>
        <w:t>таних джерел</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A56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4"/>
          <w:szCs w:val="24"/>
          <w:lang w:val="uk-UA"/>
        </w:rPr>
        <w:br w:type="page"/>
      </w:r>
      <w:r>
        <w:rPr>
          <w:rFonts w:ascii="Times New Roman CYR" w:hAnsi="Times New Roman CYR" w:cs="Times New Roman CYR"/>
          <w:sz w:val="28"/>
          <w:szCs w:val="28"/>
          <w:lang w:val="uk-UA"/>
        </w:rPr>
        <w:lastRenderedPageBreak/>
        <w:t>Вступ</w:t>
      </w:r>
    </w:p>
    <w:p w:rsidR="00000000" w:rsidRDefault="000A56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педагог відповідальність педагогічний професійний</w:t>
      </w:r>
    </w:p>
    <w:p w:rsidR="00000000" w:rsidRDefault="000A56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теми. Розвиток педагогіки в нашій країні з усією очевидністю показав необхідність професіоналізації цієї гуманної практики, що, в свою чергу, вимагає підвищеної уваги до ф</w:t>
      </w:r>
      <w:r>
        <w:rPr>
          <w:rFonts w:ascii="Times New Roman CYR" w:hAnsi="Times New Roman CYR" w:cs="Times New Roman CYR"/>
          <w:sz w:val="28"/>
          <w:szCs w:val="28"/>
          <w:lang w:val="uk-UA"/>
        </w:rPr>
        <w:t>ормування професійно важливих якостей педагогічного працівника. Однією з основних серед них є відповідальність, оскільки рівень її розвитку відображає реальне ставлення особистості до тих об'єктів, заради яких розгортається її діяльність. Відтак, у контекс</w:t>
      </w:r>
      <w:r>
        <w:rPr>
          <w:rFonts w:ascii="Times New Roman CYR" w:hAnsi="Times New Roman CYR" w:cs="Times New Roman CYR"/>
          <w:sz w:val="28"/>
          <w:szCs w:val="28"/>
          <w:lang w:val="uk-UA"/>
        </w:rPr>
        <w:t>ті високих вимог до розвитку та підготовки її фахівців, проблема формування відповідальності у майбутніх педагогічних працівників набуває особливої актуальності [14]</w:t>
      </w:r>
    </w:p>
    <w:p w:rsidR="00000000" w:rsidRDefault="000A56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відповідальності була предметом вивчення як вітчизняних, так і зарубіжних науковц</w:t>
      </w:r>
      <w:r>
        <w:rPr>
          <w:rFonts w:ascii="Times New Roman CYR" w:hAnsi="Times New Roman CYR" w:cs="Times New Roman CYR"/>
          <w:sz w:val="28"/>
          <w:szCs w:val="28"/>
          <w:lang w:val="uk-UA"/>
        </w:rPr>
        <w:t>ів (Б.Г. Ананьєв, К.О. Абульханова-Славська, М.Й. Боришевський, А.В. Брушлинський, М.М. Бахтін, Г.С. Костюк, Т.М. Титаренко, О.М. Леонтьєв, К.К. Муздибаєв, М.В. Савчин, В.А. Роменець, Дж. Роттер, К. Роджерс, А. Маслоу, Е. Нойман, Е. Фромм, Ф. Перлз, К. Юнг</w:t>
      </w:r>
      <w:r>
        <w:rPr>
          <w:rFonts w:ascii="Times New Roman CYR" w:hAnsi="Times New Roman CYR" w:cs="Times New Roman CYR"/>
          <w:sz w:val="28"/>
          <w:szCs w:val="28"/>
          <w:lang w:val="uk-UA"/>
        </w:rPr>
        <w:t xml:space="preserve"> та ін.). Увага дослідників проблеми відповідальності зосереджувалася, зокрема, на вивченні її структурних складових (С.В. Баранова, М.В. Савчин, Л.П. Татомир), критеріїв та показників (К.О. Абульханова-Славська, Л.І. Дементій, М.В. Савчин, Л.П. Татомир, Г</w:t>
      </w:r>
      <w:r>
        <w:rPr>
          <w:rFonts w:ascii="Times New Roman CYR" w:hAnsi="Times New Roman CYR" w:cs="Times New Roman CYR"/>
          <w:sz w:val="28"/>
          <w:szCs w:val="28"/>
          <w:lang w:val="uk-UA"/>
        </w:rPr>
        <w:t>.П. Татаурова), вікових особливостей розвитку (Ю.А. Алєксєєва, І.Д. Бех, І.С. Булах, М.Й. Боришевський, В.М. Горовенко, В.І. Ігнатовський, А.М. Омаров, В.М. Оржеховська, І.Г. Тимощук), специфіки становлення у різних видах діяльності (С.Ф. Анісімова, В.П. Б</w:t>
      </w:r>
      <w:r>
        <w:rPr>
          <w:rFonts w:ascii="Times New Roman CYR" w:hAnsi="Times New Roman CYR" w:cs="Times New Roman CYR"/>
          <w:sz w:val="28"/>
          <w:szCs w:val="28"/>
          <w:lang w:val="uk-UA"/>
        </w:rPr>
        <w:t>ех, Б.С. Волков, С.І. Дмитрієва, К.К. Муздибаєв, О.Ф. Плахотний, М.С. Солодка та ін.).</w:t>
      </w:r>
    </w:p>
    <w:p w:rsidR="00000000" w:rsidRDefault="000A56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психології одним з основних аспектів вивчення проблеми відповідальності є аналіз розвитку її окремих складових у старшому підлітковому та юнацькому віці (Ю.А. Алєксєєв</w:t>
      </w:r>
      <w:r>
        <w:rPr>
          <w:rFonts w:ascii="Times New Roman CYR" w:hAnsi="Times New Roman CYR" w:cs="Times New Roman CYR"/>
          <w:sz w:val="28"/>
          <w:szCs w:val="28"/>
          <w:lang w:val="uk-UA"/>
        </w:rPr>
        <w:t xml:space="preserve">а, І.С. Булах, Г.П. Татаурова, І.Г. Тимощук та ін.). Результати досліджень свідчать про те, що саме в </w:t>
      </w:r>
      <w:r>
        <w:rPr>
          <w:rFonts w:ascii="Times New Roman CYR" w:hAnsi="Times New Roman CYR" w:cs="Times New Roman CYR"/>
          <w:sz w:val="28"/>
          <w:szCs w:val="28"/>
          <w:lang w:val="uk-UA"/>
        </w:rPr>
        <w:lastRenderedPageBreak/>
        <w:t xml:space="preserve">юнацькому віці відбуваються важливі зрушення в становленні відповідальності особистості. Цьому сприяють об'єктивні соціальні умови вибору молодою людиною </w:t>
      </w:r>
      <w:r>
        <w:rPr>
          <w:rFonts w:ascii="Times New Roman CYR" w:hAnsi="Times New Roman CYR" w:cs="Times New Roman CYR"/>
          <w:sz w:val="28"/>
          <w:szCs w:val="28"/>
          <w:lang w:val="uk-UA"/>
        </w:rPr>
        <w:t>свого подальшого шляху, усвідомлення індивідуальної та соціальної необхідності брати на себе відповідальність за якість професійної підготовки та обраної суспільної діяльності. [1]</w:t>
      </w:r>
    </w:p>
    <w:p w:rsidR="00000000" w:rsidRDefault="000A56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формування особистості працівника педагогічної сфери, базовою рисо</w:t>
      </w:r>
      <w:r>
        <w:rPr>
          <w:rFonts w:ascii="Times New Roman CYR" w:hAnsi="Times New Roman CYR" w:cs="Times New Roman CYR"/>
          <w:sz w:val="28"/>
          <w:szCs w:val="28"/>
          <w:lang w:val="uk-UA"/>
        </w:rPr>
        <w:t>ю якого є відповідальність, в психолого-педагогічній літературі представлена в наукових роботах В.П. Андрущенка, О.В. Безпалько, Р.Х. Войнола, Л.В. Долинської, М.А. Гуліної, А.Й. Капської, О.Г. Карпенко, Н.Б. Шмельової та ін.). Однак, аналіз психолого-педа</w:t>
      </w:r>
      <w:r>
        <w:rPr>
          <w:rFonts w:ascii="Times New Roman CYR" w:hAnsi="Times New Roman CYR" w:cs="Times New Roman CYR"/>
          <w:sz w:val="28"/>
          <w:szCs w:val="28"/>
          <w:lang w:val="uk-UA"/>
        </w:rPr>
        <w:t>гогічної літератури з цієї проблеми засвідчив відсутність педагогічних досліджень особливостей розвитку відповідальності майбутнього педагога у процесі професійної підготовки. Тому потрібен комплексно-системний аналіз проблеми, що передбачає вивчення відпо</w:t>
      </w:r>
      <w:r>
        <w:rPr>
          <w:rFonts w:ascii="Times New Roman CYR" w:hAnsi="Times New Roman CYR" w:cs="Times New Roman CYR"/>
          <w:sz w:val="28"/>
          <w:szCs w:val="28"/>
          <w:lang w:val="uk-UA"/>
        </w:rPr>
        <w:t>відальності на рівні цілісного суб'єкта поведінки, яку він реалізує в конкретних соціально-психологічних та психолого-педагогічних умовах.</w:t>
      </w:r>
    </w:p>
    <w:p w:rsidR="00000000" w:rsidRDefault="000A56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соціальна значущість проблеми і її недостатнє вивчення зумовили вибір теми курсової роботи: "Відповідальність я</w:t>
      </w:r>
      <w:r>
        <w:rPr>
          <w:rFonts w:ascii="Times New Roman CYR" w:hAnsi="Times New Roman CYR" w:cs="Times New Roman CYR"/>
          <w:sz w:val="28"/>
          <w:szCs w:val="28"/>
          <w:lang w:val="uk-UA"/>
        </w:rPr>
        <w:t>к професійно важлива якість майбутнього педагога".</w:t>
      </w:r>
    </w:p>
    <w:p w:rsidR="00000000" w:rsidRDefault="000A56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дослідження - здійснити теоретичний аналіз проблеми відповідальності у сучасній психологічній літературі та емпірично дослідити особливості становлення відповідальності майбутніх педагогів впродовж н</w:t>
      </w:r>
      <w:r>
        <w:rPr>
          <w:rFonts w:ascii="Times New Roman CYR" w:hAnsi="Times New Roman CYR" w:cs="Times New Roman CYR"/>
          <w:sz w:val="28"/>
          <w:szCs w:val="28"/>
          <w:lang w:val="uk-UA"/>
        </w:rPr>
        <w:t>авчання у вузі.</w:t>
      </w:r>
    </w:p>
    <w:p w:rsidR="00000000" w:rsidRDefault="000A56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мети дослідження було поставлено такі завдання:</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Здійснити теоретичний аналіз проблеми відповідальності особистості у сучасній психологічній літературі</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Експериментально дослідити психологічні особливості відповідальності як</w:t>
      </w:r>
      <w:r>
        <w:rPr>
          <w:rFonts w:ascii="Times New Roman CYR" w:hAnsi="Times New Roman CYR" w:cs="Times New Roman CYR"/>
          <w:sz w:val="28"/>
          <w:szCs w:val="28"/>
          <w:lang w:val="uk-UA"/>
        </w:rPr>
        <w:t xml:space="preserve"> професійно-важливої риси майбутнього педагога.</w:t>
      </w:r>
    </w:p>
    <w:p w:rsidR="00000000" w:rsidRDefault="000A56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Об'єкт дослідження - відповідальність.</w:t>
      </w:r>
    </w:p>
    <w:p w:rsidR="00000000" w:rsidRDefault="000A56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 дослідження - відповідальність як професійно значуща якість майбутнього педагога.</w:t>
      </w:r>
    </w:p>
    <w:p w:rsidR="00000000" w:rsidRDefault="000A56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дослідження. Для розв'язання поставлених завдань нами використовувався т</w:t>
      </w:r>
      <w:r>
        <w:rPr>
          <w:rFonts w:ascii="Times New Roman CYR" w:hAnsi="Times New Roman CYR" w:cs="Times New Roman CYR"/>
          <w:sz w:val="28"/>
          <w:szCs w:val="28"/>
          <w:lang w:val="uk-UA"/>
        </w:rPr>
        <w:t>акий комплекс методів дослідження:</w:t>
      </w:r>
    </w:p>
    <w:p w:rsidR="00000000" w:rsidRDefault="000A5632">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0"/>
          <w:szCs w:val="20"/>
          <w:lang w:val="uk-UA"/>
        </w:rPr>
        <w:t>§</w:t>
      </w:r>
      <w:r>
        <w:rPr>
          <w:rFonts w:ascii="Wingdings" w:hAnsi="Wingdings" w:cs="Wingdings"/>
          <w:sz w:val="20"/>
          <w:szCs w:val="20"/>
          <w:lang w:val="uk-UA"/>
        </w:rPr>
        <w:tab/>
      </w:r>
      <w:r>
        <w:rPr>
          <w:rFonts w:ascii="Times New Roman CYR" w:hAnsi="Times New Roman CYR" w:cs="Times New Roman CYR"/>
          <w:sz w:val="28"/>
          <w:szCs w:val="28"/>
          <w:lang w:val="uk-UA"/>
        </w:rPr>
        <w:t>загальнонаукові теоретичні методи дослідження (аналіз, класифікація, систематизація, порівняння та узагальнення теоретичних.</w:t>
      </w:r>
    </w:p>
    <w:p w:rsidR="00000000" w:rsidRDefault="000A56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0"/>
          <w:szCs w:val="20"/>
          <w:lang w:val="uk-UA"/>
        </w:rPr>
        <w:t>§</w:t>
      </w:r>
      <w:r>
        <w:rPr>
          <w:rFonts w:ascii="Wingdings" w:hAnsi="Wingdings" w:cs="Wingdings"/>
          <w:sz w:val="20"/>
          <w:szCs w:val="20"/>
          <w:lang w:val="uk-UA"/>
        </w:rPr>
        <w:tab/>
      </w:r>
      <w:r>
        <w:rPr>
          <w:rFonts w:ascii="Times New Roman CYR" w:hAnsi="Times New Roman CYR" w:cs="Times New Roman CYR"/>
          <w:sz w:val="28"/>
          <w:szCs w:val="28"/>
          <w:lang w:val="uk-UA"/>
        </w:rPr>
        <w:t>емпіричні методи та методики дослідження: тестування - "Методика визначення відповідальності</w:t>
      </w:r>
      <w:r>
        <w:rPr>
          <w:rFonts w:ascii="Times New Roman CYR" w:hAnsi="Times New Roman CYR" w:cs="Times New Roman CYR"/>
          <w:sz w:val="28"/>
          <w:szCs w:val="28"/>
          <w:lang w:val="uk-UA"/>
        </w:rPr>
        <w:t>" (М.А. Осташева);</w:t>
      </w:r>
    </w:p>
    <w:p w:rsidR="00000000" w:rsidRDefault="000A56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0"/>
          <w:szCs w:val="20"/>
          <w:lang w:val="uk-UA"/>
        </w:rPr>
        <w:t>§</w:t>
      </w:r>
      <w:r>
        <w:rPr>
          <w:rFonts w:ascii="Wingdings" w:hAnsi="Wingdings" w:cs="Wingdings"/>
          <w:sz w:val="20"/>
          <w:szCs w:val="20"/>
          <w:lang w:val="uk-UA"/>
        </w:rPr>
        <w:tab/>
      </w:r>
      <w:r>
        <w:rPr>
          <w:rFonts w:ascii="Times New Roman CYR" w:hAnsi="Times New Roman CYR" w:cs="Times New Roman CYR"/>
          <w:sz w:val="28"/>
          <w:szCs w:val="28"/>
          <w:lang w:val="uk-UA"/>
        </w:rPr>
        <w:t>методи статистичної обробки даних (знаходження середніх величин).</w:t>
      </w:r>
    </w:p>
    <w:p w:rsidR="00000000" w:rsidRDefault="000A56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Наукова новизна та практичне значення дослідження одержаних результатів полягає у тому, що:</w:t>
      </w:r>
    </w:p>
    <w:p w:rsidR="00000000" w:rsidRDefault="000A5632">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0"/>
          <w:szCs w:val="20"/>
          <w:lang w:val="uk-UA"/>
        </w:rPr>
        <w:t>§</w:t>
      </w:r>
      <w:r>
        <w:rPr>
          <w:rFonts w:ascii="Wingdings" w:hAnsi="Wingdings" w:cs="Wingdings"/>
          <w:sz w:val="20"/>
          <w:szCs w:val="20"/>
          <w:lang w:val="uk-UA"/>
        </w:rPr>
        <w:tab/>
      </w:r>
      <w:r>
        <w:rPr>
          <w:rFonts w:ascii="Times New Roman CYR" w:hAnsi="Times New Roman CYR" w:cs="Times New Roman CYR"/>
          <w:sz w:val="28"/>
          <w:szCs w:val="28"/>
          <w:lang w:val="uk-UA"/>
        </w:rPr>
        <w:t>Набули подальшого розвитку знання щодо розвитку відповідальності особистост</w:t>
      </w:r>
      <w:r>
        <w:rPr>
          <w:rFonts w:ascii="Times New Roman CYR" w:hAnsi="Times New Roman CYR" w:cs="Times New Roman CYR"/>
          <w:sz w:val="28"/>
          <w:szCs w:val="28"/>
          <w:lang w:val="uk-UA"/>
        </w:rPr>
        <w:t>і у процесі професійного становлення майбутніх педагогів</w:t>
      </w:r>
    </w:p>
    <w:p w:rsidR="00000000" w:rsidRDefault="000A56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0"/>
          <w:szCs w:val="20"/>
          <w:lang w:val="uk-UA"/>
        </w:rPr>
        <w:t>§</w:t>
      </w:r>
      <w:r>
        <w:rPr>
          <w:rFonts w:ascii="Wingdings" w:hAnsi="Wingdings" w:cs="Wingdings"/>
          <w:sz w:val="20"/>
          <w:szCs w:val="20"/>
          <w:lang w:val="uk-UA"/>
        </w:rPr>
        <w:tab/>
      </w:r>
      <w:r>
        <w:rPr>
          <w:rFonts w:ascii="Times New Roman CYR" w:hAnsi="Times New Roman CYR" w:cs="Times New Roman CYR"/>
          <w:sz w:val="28"/>
          <w:szCs w:val="28"/>
          <w:lang w:val="uk-UA"/>
        </w:rPr>
        <w:t>Результати та висновки дослідження доповнюють психологічний доробок з проблеми відповідальності та можуть використовуватися у процесі підготовки майбутнього педагога, зокрема у процесі читання навч</w:t>
      </w:r>
      <w:r>
        <w:rPr>
          <w:rFonts w:ascii="Times New Roman CYR" w:hAnsi="Times New Roman CYR" w:cs="Times New Roman CYR"/>
          <w:sz w:val="28"/>
          <w:szCs w:val="28"/>
          <w:lang w:val="uk-UA"/>
        </w:rPr>
        <w:t>альних курсів "Загальна психологія" та "Технології педагогічної роботи".</w:t>
      </w:r>
    </w:p>
    <w:p w:rsidR="00000000" w:rsidRDefault="000A56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1. Теоретико-психологічні аспекти відповідальності як професійно-важливої якості майбутнього педагога</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Поняття «відповідальність» у науковій літературі</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психологічній лі</w:t>
      </w:r>
      <w:r>
        <w:rPr>
          <w:rFonts w:ascii="Times New Roman CYR" w:hAnsi="Times New Roman CYR" w:cs="Times New Roman CYR"/>
          <w:sz w:val="28"/>
          <w:szCs w:val="28"/>
          <w:lang w:val="uk-UA"/>
        </w:rPr>
        <w:t xml:space="preserve">тературі немає єдності у поглядах на проблему феномену відповідальності. Так, згідно з гуманістичною концепцією К. Роджерса. формування відповідальності можливе через усвідомлення власної самості, яка перебуває в полі досвіду кожної людини. Механізмом, що </w:t>
      </w:r>
      <w:r>
        <w:rPr>
          <w:rFonts w:ascii="Times New Roman CYR" w:hAnsi="Times New Roman CYR" w:cs="Times New Roman CYR"/>
          <w:sz w:val="28"/>
          <w:szCs w:val="28"/>
          <w:lang w:val="uk-UA"/>
        </w:rPr>
        <w:t>інтегрує почуття відповідальності, є процеси асиміляції глибинного досвіду переживання власного внутрішнього ядра людини. Усвідомлюючи свої позитивні й негативні установки, мотиви, бажання, людина проникає в глибини власного несвідомого, паралельно розширю</w:t>
      </w:r>
      <w:r>
        <w:rPr>
          <w:rFonts w:ascii="Times New Roman CYR" w:hAnsi="Times New Roman CYR" w:cs="Times New Roman CYR"/>
          <w:sz w:val="28"/>
          <w:szCs w:val="28"/>
          <w:lang w:val="uk-UA"/>
        </w:rPr>
        <w:t>ючи межі досвіду «Я». Гуманістичні психологи вважають, що рівень відповідальності зростає в процесі пізнання і розширення власних психологічних меж. Останнє можливе за рахунок відповідального прийняття «Власної неповторності та унікальності» [9].</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рівні </w:t>
      </w:r>
      <w:r>
        <w:rPr>
          <w:rFonts w:ascii="Times New Roman CYR" w:hAnsi="Times New Roman CYR" w:cs="Times New Roman CYR"/>
          <w:sz w:val="28"/>
          <w:szCs w:val="28"/>
          <w:lang w:val="uk-UA"/>
        </w:rPr>
        <w:t>психологічного аналізу відповідальність - одна із найбільш загальних властивостей особистості, яка об'єднує в собі складові афективно-мотиваційної, інтелектуальної та діяльнісно-поведінкової сфер людини як тілесно-душевно-духовної цілісності. На думку К. М</w:t>
      </w:r>
      <w:r>
        <w:rPr>
          <w:rFonts w:ascii="Times New Roman CYR" w:hAnsi="Times New Roman CYR" w:cs="Times New Roman CYR"/>
          <w:sz w:val="28"/>
          <w:szCs w:val="28"/>
          <w:lang w:val="uk-UA"/>
        </w:rPr>
        <w:t xml:space="preserve">уздибаєва, відповідальність - це «результат інтеграції всіх психічних функцій особистості: суб'єктивного сприймання навколишнього світу, оцінки власних життєвих ресурсів, емоційного ставлення до обов'язку, волі» [7, с. 19]. Бути «відповідальним - це, перш </w:t>
      </w:r>
      <w:r>
        <w:rPr>
          <w:rFonts w:ascii="Times New Roman CYR" w:hAnsi="Times New Roman CYR" w:cs="Times New Roman CYR"/>
          <w:sz w:val="28"/>
          <w:szCs w:val="28"/>
          <w:lang w:val="uk-UA"/>
        </w:rPr>
        <w:t>за все, визнавати й захищати цінності свого оточення та сприяти реалізації його цілей» [там же].</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відповідальність як інтегральна якість особистості має складну структуру, психологічно вона визначається як внутрішніми, так і зовнішніми чинниками та н</w:t>
      </w:r>
      <w:r>
        <w:rPr>
          <w:rFonts w:ascii="Times New Roman CYR" w:hAnsi="Times New Roman CYR" w:cs="Times New Roman CYR"/>
          <w:sz w:val="28"/>
          <w:szCs w:val="28"/>
          <w:lang w:val="uk-UA"/>
        </w:rPr>
        <w:t>е зводиться до зовнішнього обов'язку. Аналіз цієї проблеми дозволив виявити розбіжності у підходах до аналізу відповідальності, а також констатувати, що механізми її функціонування та розвитку у професійній діяльності педагога не стали спеціальним предмето</w:t>
      </w:r>
      <w:r>
        <w:rPr>
          <w:rFonts w:ascii="Times New Roman CYR" w:hAnsi="Times New Roman CYR" w:cs="Times New Roman CYR"/>
          <w:sz w:val="28"/>
          <w:szCs w:val="28"/>
          <w:lang w:val="uk-UA"/>
        </w:rPr>
        <w:t>м вивчення, і тому актуальним є дане дослідження.</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наш час відбувається переорієнтація дослідників з розуміння механізмів відповідальної поведінки, які ґрунтувалися на основі етичних концептуальних схем та побудовані на гіпотетичних функціональних моделях</w:t>
      </w:r>
      <w:r>
        <w:rPr>
          <w:rFonts w:ascii="Times New Roman CYR" w:hAnsi="Times New Roman CYR" w:cs="Times New Roman CYR"/>
          <w:sz w:val="28"/>
          <w:szCs w:val="28"/>
          <w:lang w:val="uk-UA"/>
        </w:rPr>
        <w:t>, що важко піддаються експериментальній перевірці, до адекватних і, перш за все, психологічних методів дослідження. Аналіз цих механізмів передбачає діалектичне поєднання гносеологічного, аксеологічного та онтологічного (функціонально-динамічного, феномено</w:t>
      </w:r>
      <w:r>
        <w:rPr>
          <w:rFonts w:ascii="Times New Roman CYR" w:hAnsi="Times New Roman CYR" w:cs="Times New Roman CYR"/>
          <w:sz w:val="28"/>
          <w:szCs w:val="28"/>
          <w:lang w:val="uk-UA"/>
        </w:rPr>
        <w:t>логічного, морфологічного) підходів. Комплексний і системний підхід також передбачає вивчення проблем на рівні цілісного суб'єкта.</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логотерапевтичній теорії В. Франкла вважається, що основою формування відповідальності є вибір цінностей, пошук смислу і ке</w:t>
      </w:r>
      <w:r>
        <w:rPr>
          <w:rFonts w:ascii="Times New Roman CYR" w:hAnsi="Times New Roman CYR" w:cs="Times New Roman CYR"/>
          <w:sz w:val="28"/>
          <w:szCs w:val="28"/>
          <w:lang w:val="uk-UA"/>
        </w:rPr>
        <w:t>рування голосом совісті. Совість, на його думку, є тим єдиним критерієм, який завжди інтуїтивно вказує на правильне вирішення [15]. Відповідно до теорії відповідальності Л. Колберга, моральна свідомість розвивається не в результаті безпосереднього присвоєн</w:t>
      </w:r>
      <w:r>
        <w:rPr>
          <w:rFonts w:ascii="Times New Roman CYR" w:hAnsi="Times New Roman CYR" w:cs="Times New Roman CYR"/>
          <w:sz w:val="28"/>
          <w:szCs w:val="28"/>
          <w:lang w:val="uk-UA"/>
        </w:rPr>
        <w:t>ня соціального (зовнішнього) досвіду, а в ході активної творчої взаємодії індивіда із соціальним середовищем [16].</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Дослідники [1], [6], [13] виділяють, в основному, два головні критерії прийняття людиною відповідальності. По-перше, це узгодженість необхідн</w:t>
      </w:r>
      <w:r>
        <w:rPr>
          <w:rFonts w:ascii="Times New Roman CYR" w:hAnsi="Times New Roman CYR" w:cs="Times New Roman CYR"/>
          <w:sz w:val="28"/>
          <w:szCs w:val="28"/>
          <w:lang w:val="uk-UA"/>
        </w:rPr>
        <w:t>ості із бажаннями та потребами особистості, тобто завдання, обов'язок набувають для неї особистісного смислу, що є «основними констатувальними (твірними) одиницями особистості, безпосередньо визначають головні та відносно постійні ставлення людини до основ</w:t>
      </w:r>
      <w:r>
        <w:rPr>
          <w:rFonts w:ascii="Times New Roman CYR" w:hAnsi="Times New Roman CYR" w:cs="Times New Roman CYR"/>
          <w:sz w:val="28"/>
          <w:szCs w:val="28"/>
          <w:lang w:val="uk-UA"/>
        </w:rPr>
        <w:t>них сфер життя - до світу, до інших людей, до самої себе» [13, с. 149]. Вони підкреслюють, що відповідальності не можна навчити, нею не можна оволодіти лише шляхом засвоєння тих чи інших правил і значень. Людина стає відповідальною в реальних життєвих ситу</w:t>
      </w:r>
      <w:r>
        <w:rPr>
          <w:rFonts w:ascii="Times New Roman CYR" w:hAnsi="Times New Roman CYR" w:cs="Times New Roman CYR"/>
          <w:sz w:val="28"/>
          <w:szCs w:val="28"/>
          <w:lang w:val="uk-UA"/>
        </w:rPr>
        <w:t>аціях та обставинах, які несуть у собі моральний конфлікт - суперечності різних смислових рівнів. Це передбачає включення механізмів смислотворення у процесі взяття на себе обов'язку.</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Другим критерієм прийняття відповідальності є реалізація особистістю нео</w:t>
      </w:r>
      <w:r>
        <w:rPr>
          <w:rFonts w:ascii="Times New Roman CYR" w:hAnsi="Times New Roman CYR" w:cs="Times New Roman CYR"/>
          <w:sz w:val="28"/>
          <w:szCs w:val="28"/>
          <w:lang w:val="uk-UA"/>
        </w:rPr>
        <w:t>бхідного відповідно до своїх сил, самостійно і згідно з вимогами, поставленими до самої себе. Для виконання обов'язку суб'єкт має бути здатним здійснювати самоконтроль, враховувати зміни в об'єктивних та суб'єктивних ситуаціях і відповідно до цього регулюв</w:t>
      </w:r>
      <w:r>
        <w:rPr>
          <w:rFonts w:ascii="Times New Roman CYR" w:hAnsi="Times New Roman CYR" w:cs="Times New Roman CYR"/>
          <w:sz w:val="28"/>
          <w:szCs w:val="28"/>
          <w:lang w:val="uk-UA"/>
        </w:rPr>
        <w:t>ати свою поведінку та мотивацію.</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Важливим критерієм розвитку відповідальності є зміна суб'єкта в часі. М.В. Савчин зазначає, що за критерієм «зміна в часі суб'єкта» проявляється у таких моментах: по-перше, це зростання можливостей індивіда (знань, умінь, н</w:t>
      </w:r>
      <w:r>
        <w:rPr>
          <w:rFonts w:ascii="Times New Roman CYR" w:hAnsi="Times New Roman CYR" w:cs="Times New Roman CYR"/>
          <w:sz w:val="28"/>
          <w:szCs w:val="28"/>
          <w:lang w:val="uk-UA"/>
        </w:rPr>
        <w:t>авичок, здібностей); по-друге, - зростання потреб та інтересів особистості, поява нових, що, в свою чергу, призводить до зміни акцентів у процесі прийняття обов'язку [12]. Автор підкреслює, що з'єднувальним елементом між відповідальністю за минуле та відпо</w:t>
      </w:r>
      <w:r>
        <w:rPr>
          <w:rFonts w:ascii="Times New Roman CYR" w:hAnsi="Times New Roman CYR" w:cs="Times New Roman CYR"/>
          <w:sz w:val="28"/>
          <w:szCs w:val="28"/>
          <w:lang w:val="uk-UA"/>
        </w:rPr>
        <w:t>відальністю за майбутнє є відповідальність за теперішнє, бо доля майбутнього вирішується в даний момент завдяки врахуванню досвіду минулого та орієнтації на перспективу.</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психологічній літературі підкреслюється роль самосвідомості у становленні відповідал</w:t>
      </w:r>
      <w:r>
        <w:rPr>
          <w:rFonts w:ascii="Times New Roman CYR" w:hAnsi="Times New Roman CYR" w:cs="Times New Roman CYR"/>
          <w:sz w:val="28"/>
          <w:szCs w:val="28"/>
          <w:lang w:val="uk-UA"/>
        </w:rPr>
        <w:t>ьності як особистісної якості та й у цілому у формуванні особистості. Залежно від психологічних особливостей самооцінки як прояву самосвідомості остання може як стимулювати, так і стримувати активність особистості, сприяти моральному зростанню або гальмува</w:t>
      </w:r>
      <w:r>
        <w:rPr>
          <w:rFonts w:ascii="Times New Roman CYR" w:hAnsi="Times New Roman CYR" w:cs="Times New Roman CYR"/>
          <w:sz w:val="28"/>
          <w:szCs w:val="28"/>
          <w:lang w:val="uk-UA"/>
        </w:rPr>
        <w:t>ти його. Так, об'єктивна самооцінка адекватно регулює діяльність і поведінку студента. Вона є необхідною умовою успішного самовиховання особистості. Неадекватні уявлення про себе нерідко стають джерелом вибору хибних шляхів до самоствердження. Самооцінка д</w:t>
      </w:r>
      <w:r>
        <w:rPr>
          <w:rFonts w:ascii="Times New Roman CYR" w:hAnsi="Times New Roman CYR" w:cs="Times New Roman CYR"/>
          <w:sz w:val="28"/>
          <w:szCs w:val="28"/>
          <w:lang w:val="uk-UA"/>
        </w:rPr>
        <w:t>озволяє виявити та оцінити свої можливості для прийняття того чи іншого рішення, зумовлює свободу вибору. Обов'язок, який бере на себе особистість, узгоджується з можливостями, з'ясованими нею у процесі самооцінювання [4; 10].</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М.В. Савчин та Л.П. Татомир в</w:t>
      </w:r>
      <w:r>
        <w:rPr>
          <w:rFonts w:ascii="Times New Roman CYR" w:hAnsi="Times New Roman CYR" w:cs="Times New Roman CYR"/>
          <w:sz w:val="28"/>
          <w:szCs w:val="28"/>
          <w:lang w:val="uk-UA"/>
        </w:rPr>
        <w:t>важають, що процес розвитку та формування моральної відповідальності, який полягає в тому, що когнітивні уявлення особистості про моральні норми поведінки за певних умов перетворюються у внутрішні регулятори поведінки та діяльності [13], [14].</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Моральна від</w:t>
      </w:r>
      <w:r>
        <w:rPr>
          <w:rFonts w:ascii="Times New Roman CYR" w:hAnsi="Times New Roman CYR" w:cs="Times New Roman CYR"/>
          <w:sz w:val="28"/>
          <w:szCs w:val="28"/>
          <w:lang w:val="uk-UA"/>
        </w:rPr>
        <w:t>повідальність характеризується як особистісна якість, суть якої полягає в усвідомленні моральної потреби до виконання соціальних норм (у тому числі особистісних), а також здатність індивіда вільно прийняти справедливу оцінку скоєних вчинків, давати своїм д</w:t>
      </w:r>
      <w:r>
        <w:rPr>
          <w:rFonts w:ascii="Times New Roman CYR" w:hAnsi="Times New Roman CYR" w:cs="Times New Roman CYR"/>
          <w:sz w:val="28"/>
          <w:szCs w:val="28"/>
          <w:lang w:val="uk-UA"/>
        </w:rPr>
        <w:t>іям самооцінку з позицій гуманності, чистої совісті.</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Гуманізм людських стосунків дозволяє особистості визначитись не лише у виборі мети, але і в її реалізації, адже особистість, що перебуває у таких стосунках, завжди буде у гарному душевному стані. Такий с</w:t>
      </w:r>
      <w:r>
        <w:rPr>
          <w:rFonts w:ascii="Times New Roman CYR" w:hAnsi="Times New Roman CYR" w:cs="Times New Roman CYR"/>
          <w:sz w:val="28"/>
          <w:szCs w:val="28"/>
          <w:lang w:val="uk-UA"/>
        </w:rPr>
        <w:t>тан особистості є вкрай необхідним у медичній професії. А це - головне, оскільки основною метою і внутрішнім мотивом людського життя є хороший душевний стан або евтюмія. Цей стан, за тлумаченням Діогена Лаертського, визначається як «зрівноваженість», «гарм</w:t>
      </w:r>
      <w:r>
        <w:rPr>
          <w:rFonts w:ascii="Times New Roman CYR" w:hAnsi="Times New Roman CYR" w:cs="Times New Roman CYR"/>
          <w:sz w:val="28"/>
          <w:szCs w:val="28"/>
          <w:lang w:val="uk-UA"/>
        </w:rPr>
        <w:t>онія», «безтурботність», «спокій», «блаженний стан».</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Усвідомлення відповідальності, сила внутрішнього переконання орієнтує на виконання наказу, закону. Ці риси утримують від проступку навіть більш надійно, ніж зовнішній примус. Відповідальність - це ніби м</w:t>
      </w:r>
      <w:r>
        <w:rPr>
          <w:rFonts w:ascii="Times New Roman CYR" w:hAnsi="Times New Roman CYR" w:cs="Times New Roman CYR"/>
          <w:sz w:val="28"/>
          <w:szCs w:val="28"/>
          <w:lang w:val="uk-UA"/>
        </w:rPr>
        <w:t>іст між голосом розуму, що виражає суспільно санкціоновану точку зору, і рухом почуттів, що фіксують при цьому власні індивідуальні схильності й інтереси. Вони покликані перетворити норми розсудливості у те інтимно-особливе, яким є безпосередні нахили. Отж</w:t>
      </w:r>
      <w:r>
        <w:rPr>
          <w:rFonts w:ascii="Times New Roman CYR" w:hAnsi="Times New Roman CYR" w:cs="Times New Roman CYR"/>
          <w:sz w:val="28"/>
          <w:szCs w:val="28"/>
          <w:lang w:val="uk-UA"/>
        </w:rPr>
        <w:t>е, відповідальність - це той важливий механізм, через який суспільні стосунки проникають в індивідів і стають змістом їхньої життєдіяльності.</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Відповідальність як моральна якість - це та сила, яка надає смислу діяльності особистості: її меті, потребам, інте</w:t>
      </w:r>
      <w:r>
        <w:rPr>
          <w:rFonts w:ascii="Times New Roman CYR" w:hAnsi="Times New Roman CYR" w:cs="Times New Roman CYR"/>
          <w:sz w:val="28"/>
          <w:szCs w:val="28"/>
          <w:lang w:val="uk-UA"/>
        </w:rPr>
        <w:t>ресам, мотивам, результатам. Отже, перший обов'язок громадянина - мати глибокі знання, власні переконання, думки. Але ці переконання не повинні розходитися з вимогами, сформульованими у нормах, законах кожного «полісу». У протилежному випадку не можна чека</w:t>
      </w:r>
      <w:r>
        <w:rPr>
          <w:rFonts w:ascii="Times New Roman CYR" w:hAnsi="Times New Roman CYR" w:cs="Times New Roman CYR"/>
          <w:sz w:val="28"/>
          <w:szCs w:val="28"/>
          <w:lang w:val="uk-UA"/>
        </w:rPr>
        <w:t>ти від особистості свідомої, відповідальної поведінки. Обов'язок суспільства - забезпечити громадян способом життя, гідним людської сутності. Розрив між моральними, правовими нормами суспільства та морально-правовою свідомістю індивідів - це те, що вищою м</w:t>
      </w:r>
      <w:r>
        <w:rPr>
          <w:rFonts w:ascii="Times New Roman CYR" w:hAnsi="Times New Roman CYR" w:cs="Times New Roman CYR"/>
          <w:sz w:val="28"/>
          <w:szCs w:val="28"/>
          <w:lang w:val="uk-UA"/>
        </w:rPr>
        <w:t>ірою заважає виконанню обов'язку, приносить і особистості, і суспільству непоправну шкоду, адже людина в цьому випадку відрізняється двоїстістю, стає безвідповідальною.</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Головна роль у вихованні відповідальності особистості, за Сократом, належить знанням. Л</w:t>
      </w:r>
      <w:r>
        <w:rPr>
          <w:rFonts w:ascii="Times New Roman CYR" w:hAnsi="Times New Roman CYR" w:cs="Times New Roman CYR"/>
          <w:sz w:val="28"/>
          <w:szCs w:val="28"/>
          <w:lang w:val="uk-UA"/>
        </w:rPr>
        <w:t>юди безвідповідальні не тому, що вони такі від природи, а тому, що не знають, що це таке. Знання ці цілком можливі, й людина, яка знає, що таке відповідальність, просто не може бути безвідповідальною. Тут наявна певна абсолютизація знання.</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якому стані по</w:t>
      </w:r>
      <w:r>
        <w:rPr>
          <w:rFonts w:ascii="Times New Roman CYR" w:hAnsi="Times New Roman CYR" w:cs="Times New Roman CYR"/>
          <w:sz w:val="28"/>
          <w:szCs w:val="28"/>
          <w:lang w:val="uk-UA"/>
        </w:rPr>
        <w:t>винна перебувати особистість для того, щоб вона була відповідальною? Середній стан - кращий для відповідальних дій, бо середина, пише Арістотель, тотожна досконалості [3, с. 526]. Філософ дає відповідь і на таке питання: яка особистість може бути справді в</w:t>
      </w:r>
      <w:r>
        <w:rPr>
          <w:rFonts w:ascii="Times New Roman CYR" w:hAnsi="Times New Roman CYR" w:cs="Times New Roman CYR"/>
          <w:sz w:val="28"/>
          <w:szCs w:val="28"/>
          <w:lang w:val="uk-UA"/>
        </w:rPr>
        <w:t>ідповідальною? Лише високоморальна особистість, адже в аморальної особистості форма відповідальності не співпадає із внутрішнім станом її душі. Дії відповідального індивіда повинні бути виваженими, свідомими, вільними, їм повинен відповідати особливий душе</w:t>
      </w:r>
      <w:r>
        <w:rPr>
          <w:rFonts w:ascii="Times New Roman CYR" w:hAnsi="Times New Roman CYR" w:cs="Times New Roman CYR"/>
          <w:sz w:val="28"/>
          <w:szCs w:val="28"/>
          <w:lang w:val="uk-UA"/>
        </w:rPr>
        <w:t>вно піднесений стан [3, с. 633].</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Відповідальність тісно пов'язана з усвідомленням особистістю змісту свого життя. Від змісту буття, цінностей, які спонукають людину до діяльності, від її мотивації залежить активність особистості, усвідомлене ставлення до с</w:t>
      </w:r>
      <w:r>
        <w:rPr>
          <w:rFonts w:ascii="Times New Roman CYR" w:hAnsi="Times New Roman CYR" w:cs="Times New Roman CYR"/>
          <w:sz w:val="28"/>
          <w:szCs w:val="28"/>
          <w:lang w:val="uk-UA"/>
        </w:rPr>
        <w:t>воєї діяльності, рівень відповідальності і вчинків. Відчуженість від соціальних норм та невміння знаходити сенс свого буття послабляє соціальну відповідальність і активність особистості [8].</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Проаналізувавши основні вітчизняні й зарубіжні дослідження з цієї</w:t>
      </w:r>
      <w:r>
        <w:rPr>
          <w:rFonts w:ascii="Times New Roman CYR" w:hAnsi="Times New Roman CYR" w:cs="Times New Roman CYR"/>
          <w:sz w:val="28"/>
          <w:szCs w:val="28"/>
          <w:lang w:val="uk-UA"/>
        </w:rPr>
        <w:t xml:space="preserve"> проблематики, у підборі методів та прийомів цілеспрямованої роботи з розвитку відповідальності можна зазначити, що розвиток відповідальності особистості нерозривно пов'язаний із розвитком її самосвідомості, внутрішнього (інтернального) контролю, який як і</w:t>
      </w:r>
      <w:r>
        <w:rPr>
          <w:rFonts w:ascii="Times New Roman CYR" w:hAnsi="Times New Roman CYR" w:cs="Times New Roman CYR"/>
          <w:sz w:val="28"/>
          <w:szCs w:val="28"/>
          <w:lang w:val="uk-UA"/>
        </w:rPr>
        <w:t>нтегральна риса індивіда пов'язує між собою почуття відповідальності, усвідомлення сенсу життя, готовність до активності, а також переживання, пов'язані з «Я - концепцією» [2], [10], [12].</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Механізми розвитку і функціонування відповідальності як якості особ</w:t>
      </w:r>
      <w:r>
        <w:rPr>
          <w:rFonts w:ascii="Times New Roman CYR" w:hAnsi="Times New Roman CYR" w:cs="Times New Roman CYR"/>
          <w:sz w:val="28"/>
          <w:szCs w:val="28"/>
          <w:lang w:val="uk-UA"/>
        </w:rPr>
        <w:t xml:space="preserve">истості ґрунтуються на психологічних характеристиках досліджуваної якості, таких, як мотиви, переживання, самосвідомість [11]. </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основу вивчення феномену відповідальності покладений цілісний підхід до відповідальності, який передбачає розгляд цієї якості </w:t>
      </w:r>
      <w:r>
        <w:rPr>
          <w:rFonts w:ascii="Times New Roman CYR" w:hAnsi="Times New Roman CYR" w:cs="Times New Roman CYR"/>
          <w:sz w:val="28"/>
          <w:szCs w:val="28"/>
          <w:lang w:val="uk-UA"/>
        </w:rPr>
        <w:t xml:space="preserve">як цілісно розвиненої структури, що складається з когнітивного, мотиваційно-афективного та діяльнісно-поведінкового компонентів [2], [8], [13], [14]. </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A5632">
      <w:pPr>
        <w:widowControl w:val="0"/>
        <w:shd w:val="clear" w:color="auto" w:fill="FFFFFF"/>
        <w:tabs>
          <w:tab w:val="left" w:pos="99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1.2</w:t>
      </w:r>
      <w:r>
        <w:rPr>
          <w:rFonts w:ascii="Times New Roman CYR" w:hAnsi="Times New Roman CYR" w:cs="Times New Roman CYR"/>
          <w:sz w:val="28"/>
          <w:szCs w:val="28"/>
          <w:lang w:val="uk-UA"/>
        </w:rPr>
        <w:tab/>
        <w:t>Відповідальність як професійно важлива якість майбутнього педагога</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Сьогодні, виходячи зі світових т</w:t>
      </w:r>
      <w:r>
        <w:rPr>
          <w:rFonts w:ascii="Times New Roman CYR" w:hAnsi="Times New Roman CYR" w:cs="Times New Roman CYR"/>
          <w:sz w:val="28"/>
          <w:szCs w:val="28"/>
          <w:lang w:val="uk-UA"/>
        </w:rPr>
        <w:t>енденцій, незмірно зростає значення формування гармонійно розвинутої, суспільно активної особистості. Всі ланки системи освіти України ставлять мету підготувати високоосвічених, всебічно розвинених спеціалістів. Підготовка висококваліфікованого фахівця пер</w:t>
      </w:r>
      <w:r>
        <w:rPr>
          <w:rFonts w:ascii="Times New Roman CYR" w:hAnsi="Times New Roman CYR" w:cs="Times New Roman CYR"/>
          <w:sz w:val="28"/>
          <w:szCs w:val="28"/>
          <w:lang w:val="uk-UA"/>
        </w:rPr>
        <w:t>едбачає не лише оволодіння студентами необхідним обсягом теоретичних знань, практичних умінь та навичок, а й надбання професійно значущих особистісних якостей, котрі дають змогу успішно адаптуватися до майбутньої діяльності, набувати соціальної та особисті</w:t>
      </w:r>
      <w:r>
        <w:rPr>
          <w:rFonts w:ascii="Times New Roman CYR" w:hAnsi="Times New Roman CYR" w:cs="Times New Roman CYR"/>
          <w:sz w:val="28"/>
          <w:szCs w:val="28"/>
          <w:lang w:val="uk-UA"/>
        </w:rPr>
        <w:t>сної зрілості, прагнути фахового й особистісного самовдосконалення.</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умовах оновлення освіти, активних пошуків викладачами шляхів та засобів підвищення ефективності підготовки професійних педагогічних кадрів особлива роль належить формуванню відповідально</w:t>
      </w:r>
      <w:r>
        <w:rPr>
          <w:rFonts w:ascii="Times New Roman CYR" w:hAnsi="Times New Roman CYR" w:cs="Times New Roman CYR"/>
          <w:sz w:val="28"/>
          <w:szCs w:val="28"/>
          <w:lang w:val="uk-UA"/>
        </w:rPr>
        <w:t xml:space="preserve">сті педагога, як невід‘ємної складової професійного самовдосконалення особистості. </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наукових працях К.О. Абульханової-Славської, І.Д. Беха, М.Й. Боришевського, Л. Колберга, Г.С. Костюка, Ж. Піаже, М.В. Савчина, Дж. Роттера, В. Франкла відповідальність р</w:t>
      </w:r>
      <w:r>
        <w:rPr>
          <w:rFonts w:ascii="Times New Roman CYR" w:hAnsi="Times New Roman CYR" w:cs="Times New Roman CYR"/>
          <w:sz w:val="28"/>
          <w:szCs w:val="28"/>
          <w:lang w:val="uk-UA"/>
        </w:rPr>
        <w:t>озглядається як одна із генералізуючих якостей, як результат інтеграції всіх психічних функцій особистості та суб‘єктивного сприйняття нею навколишньої дійсності, емоційного ставлення до обов‘язку. І.Д. Бех розглядає відповідальність як якість, що концентр</w:t>
      </w:r>
      <w:r>
        <w:rPr>
          <w:rFonts w:ascii="Times New Roman CYR" w:hAnsi="Times New Roman CYR" w:cs="Times New Roman CYR"/>
          <w:sz w:val="28"/>
          <w:szCs w:val="28"/>
          <w:lang w:val="uk-UA"/>
        </w:rPr>
        <w:t xml:space="preserve">ує усвідомлений індивідом загальнозначущій обов‘язок, повинність у вчинку, передбачає визнання людиною своєї причетності до соціального і природного буття, своєрідний підсумок самоусвідомлення. </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Відповідальність - складне і багаторівневе явище. Саме тому п</w:t>
      </w:r>
      <w:r>
        <w:rPr>
          <w:rFonts w:ascii="Times New Roman CYR" w:hAnsi="Times New Roman CYR" w:cs="Times New Roman CYR"/>
          <w:sz w:val="28"/>
          <w:szCs w:val="28"/>
          <w:lang w:val="uk-UA"/>
        </w:rPr>
        <w:t xml:space="preserve">роблема відповідальності цікавила науковців в усі часи та стала предметом наукового інтересу фахівців різних галузей - філософії, соціології, психології, педагогіки, політології. Згідно з екзистенціалістами, активність людини пов’язана з проблемою вибору. </w:t>
      </w:r>
      <w:r>
        <w:rPr>
          <w:rFonts w:ascii="Times New Roman CYR" w:hAnsi="Times New Roman CYR" w:cs="Times New Roman CYR"/>
          <w:sz w:val="28"/>
          <w:szCs w:val="28"/>
          <w:lang w:val="uk-UA"/>
        </w:rPr>
        <w:t>Ж.-П. Сартр зазначав, що вибираючи себе, ми вибираємо людину взагалі. Отже, я відповідальний за себе самого і за всіх, і я створюю образ людини, який я вибираю. Саме праці Ж.-П. Сартра зіграли велику роль в розвитку ідеї відповідальності, який проголосив б</w:t>
      </w:r>
      <w:r>
        <w:rPr>
          <w:rFonts w:ascii="Times New Roman CYR" w:hAnsi="Times New Roman CYR" w:cs="Times New Roman CYR"/>
          <w:sz w:val="28"/>
          <w:szCs w:val="28"/>
          <w:lang w:val="uk-UA"/>
        </w:rPr>
        <w:t>азальну самотність людини, її життя як відповідь світу, свободу не лише від, а й свободу для творення себе. Відомим є вислів Сартра: „..ми засуджені бути вільними” [4, с.61].</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психології під відповідальність частіше за все розуміють різні форми контролю с</w:t>
      </w:r>
      <w:r>
        <w:rPr>
          <w:rFonts w:ascii="Times New Roman CYR" w:hAnsi="Times New Roman CYR" w:cs="Times New Roman CYR"/>
          <w:sz w:val="28"/>
          <w:szCs w:val="28"/>
          <w:lang w:val="uk-UA"/>
        </w:rPr>
        <w:t>уб‘єкта за своєю діяльністю з точки зору виконання ним прийнятих норм і правил. У психологічному словнику ми знаходимо наступне визначення: „Відповідальність - здійснюваний у різноманітних формах контроль над діяльністю суб‘єкта з позицій виконання нестанд</w:t>
      </w:r>
      <w:r>
        <w:rPr>
          <w:rFonts w:ascii="Times New Roman CYR" w:hAnsi="Times New Roman CYR" w:cs="Times New Roman CYR"/>
          <w:sz w:val="28"/>
          <w:szCs w:val="28"/>
          <w:lang w:val="uk-UA"/>
        </w:rPr>
        <w:t xml:space="preserve">артних, не прийнятих у суспільстві норм і правил” [3, с.53]. </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 Муздибаєв визначає відповідальність як результат інтеграції всіх психічних функцій особистості: суб‘єктивного сприймання навколишнього світу, оцінки власних життєвих ресурсів, емоційного став</w:t>
      </w:r>
      <w:r>
        <w:rPr>
          <w:rFonts w:ascii="Times New Roman CYR" w:hAnsi="Times New Roman CYR" w:cs="Times New Roman CYR"/>
          <w:sz w:val="28"/>
          <w:szCs w:val="28"/>
          <w:lang w:val="uk-UA"/>
        </w:rPr>
        <w:t xml:space="preserve">лення до обов‘язку, волі. Вчений наголошує на тому, що відповідальність проявляється в сфері почуттів, вона виступає також як риса характеру людини. Слід відмітити цікаву думку науковця про те, що відповідальність існує не тільки за минуле, а за майбутнє. </w:t>
      </w:r>
      <w:r>
        <w:rPr>
          <w:rFonts w:ascii="Times New Roman CYR" w:hAnsi="Times New Roman CYR" w:cs="Times New Roman CYR"/>
          <w:sz w:val="28"/>
          <w:szCs w:val="28"/>
          <w:lang w:val="uk-UA"/>
        </w:rPr>
        <w:t xml:space="preserve">Поява відповідальності саме за майбутнє - результат здібності суб‘єкта усвідомлювати особистісну відповідальність за виконання власних зобов‘язань та передбачати наслідки власної діяльності. </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Психолог К.О. Абульханова-Славська визначає відповідальність як </w:t>
      </w:r>
      <w:r>
        <w:rPr>
          <w:rFonts w:ascii="Times New Roman CYR" w:hAnsi="Times New Roman CYR" w:cs="Times New Roman CYR"/>
          <w:sz w:val="28"/>
          <w:szCs w:val="28"/>
          <w:lang w:val="uk-UA"/>
        </w:rPr>
        <w:t xml:space="preserve">гарантоване особистістю досягнення результату своїми силами при заданому самим суб‘єктом рівні складності. Вчена також розглядає відповідальність як форму внутрішнього прийняття необхідності та добровільності її реалізації. </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Сучасна вчена Гурлєва Т. зазнач</w:t>
      </w:r>
      <w:r>
        <w:rPr>
          <w:rFonts w:ascii="Times New Roman CYR" w:hAnsi="Times New Roman CYR" w:cs="Times New Roman CYR"/>
          <w:sz w:val="28"/>
          <w:szCs w:val="28"/>
          <w:lang w:val="uk-UA"/>
        </w:rPr>
        <w:t>ає, що у сучасній науці позитивною є тенденція розглядати відповідальність не лише особистості перед суспільством, але й суспільство перед конкретною людиною, як особливу властивість суб‘єкта соціальних дій. Стверджується ідея про суб‘єкт-суб‘єктні стосунк</w:t>
      </w:r>
      <w:r>
        <w:rPr>
          <w:rFonts w:ascii="Times New Roman CYR" w:hAnsi="Times New Roman CYR" w:cs="Times New Roman CYR"/>
          <w:sz w:val="28"/>
          <w:szCs w:val="28"/>
          <w:lang w:val="uk-UA"/>
        </w:rPr>
        <w:t xml:space="preserve">и між особистістю і суспільством. Визнається, що відповідальність особистості виступає необхідною умовою реалізації свободи, яка водночас є здійсненням свободи й інших людей, суспільства, країни [2, с.78]. </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Аналізуючи дослідження цих науковців, можна сказа</w:t>
      </w:r>
      <w:r>
        <w:rPr>
          <w:rFonts w:ascii="Times New Roman CYR" w:hAnsi="Times New Roman CYR" w:cs="Times New Roman CYR"/>
          <w:sz w:val="28"/>
          <w:szCs w:val="28"/>
          <w:lang w:val="uk-UA"/>
        </w:rPr>
        <w:t xml:space="preserve">ти, що відповідальність - це інтегральна якість особистості, що характеризується: усвідомленням і переживанням нею своїх обов‘язків, загальних норм моралі; розумінням і прийняттям їх особистісної, групової і суспільної необхідності; правильною орієнтацією </w:t>
      </w:r>
      <w:r>
        <w:rPr>
          <w:rFonts w:ascii="Times New Roman CYR" w:hAnsi="Times New Roman CYR" w:cs="Times New Roman CYR"/>
          <w:sz w:val="28"/>
          <w:szCs w:val="28"/>
          <w:lang w:val="uk-UA"/>
        </w:rPr>
        <w:t xml:space="preserve">в умовах вільного вибору засобів досягнення моральної мети, передбаченням результатів своєї діяльності; готовністю діяти відповідально до індивідуальних і загальних вимог та відповідати за свої вчинки перед самим собою, іншими людьми та суспільством. </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alibri" w:hAnsi="Calibri" w:cs="Calibri"/>
          <w:lang w:val="uk-UA"/>
        </w:rPr>
        <w:br w:type="page"/>
      </w:r>
      <w:r>
        <w:rPr>
          <w:rFonts w:ascii="Times New Roman CYR" w:hAnsi="Times New Roman CYR" w:cs="Times New Roman CYR"/>
          <w:sz w:val="28"/>
          <w:szCs w:val="28"/>
          <w:lang w:val="uk-UA"/>
        </w:rPr>
        <w:t>Ро</w:t>
      </w:r>
      <w:r>
        <w:rPr>
          <w:rFonts w:ascii="Times New Roman CYR" w:hAnsi="Times New Roman CYR" w:cs="Times New Roman CYR"/>
          <w:sz w:val="28"/>
          <w:szCs w:val="28"/>
          <w:lang w:val="uk-UA"/>
        </w:rPr>
        <w:t>зділ 2. Емпіричне дослідження відповідальності як професійно-важливої якості майбутнього педагога</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Організація та проведення дослідження</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відповідальності як професійно-важливої якості майбутнього педагога.</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дослідження відповідальності у</w:t>
      </w:r>
      <w:r>
        <w:rPr>
          <w:rFonts w:ascii="Times New Roman CYR" w:hAnsi="Times New Roman CYR" w:cs="Times New Roman CYR"/>
          <w:sz w:val="28"/>
          <w:szCs w:val="28"/>
          <w:lang w:val="uk-UA"/>
        </w:rPr>
        <w:t xml:space="preserve"> студентів віком від 16 до 23 років, які навчаються на І-І</w:t>
      </w:r>
      <w:r>
        <w:rPr>
          <w:rFonts w:ascii="Times New Roman CYR" w:hAnsi="Times New Roman CYR" w:cs="Times New Roman CYR"/>
          <w:sz w:val="28"/>
          <w:szCs w:val="28"/>
          <w:lang w:val="en-US"/>
        </w:rPr>
        <w:t>V</w:t>
      </w:r>
      <w:r>
        <w:rPr>
          <w:rFonts w:ascii="Times New Roman CYR" w:hAnsi="Times New Roman CYR" w:cs="Times New Roman CYR"/>
          <w:sz w:val="28"/>
          <w:szCs w:val="28"/>
          <w:lang w:val="uk-UA"/>
        </w:rPr>
        <w:t xml:space="preserve"> курсі, був використаний метод експертних оцінок і проведено опитування серед 28 студентів, з них 8 студентів І курсу, 7 - ІІ курсу, 7 - ІІІ курсу і 6 - І</w:t>
      </w:r>
      <w:r>
        <w:rPr>
          <w:rFonts w:ascii="Times New Roman CYR" w:hAnsi="Times New Roman CYR" w:cs="Times New Roman CYR"/>
          <w:sz w:val="28"/>
          <w:szCs w:val="28"/>
          <w:lang w:val="en-US"/>
        </w:rPr>
        <w:t>V</w:t>
      </w:r>
      <w:r>
        <w:rPr>
          <w:rFonts w:ascii="Times New Roman CYR" w:hAnsi="Times New Roman CYR" w:cs="Times New Roman CYR"/>
          <w:sz w:val="28"/>
          <w:szCs w:val="28"/>
          <w:lang w:val="uk-UA"/>
        </w:rPr>
        <w:t xml:space="preserve"> курсу, які максимально точно старалися да</w:t>
      </w:r>
      <w:r>
        <w:rPr>
          <w:rFonts w:ascii="Times New Roman CYR" w:hAnsi="Times New Roman CYR" w:cs="Times New Roman CYR"/>
          <w:sz w:val="28"/>
          <w:szCs w:val="28"/>
          <w:lang w:val="uk-UA"/>
        </w:rPr>
        <w:t>ти відповіді на питання подані у тесті. На підставі проведеного дослідження було зроблено кількісний та якісний аналіз емпіричних результатів.</w:t>
      </w:r>
    </w:p>
    <w:p w:rsidR="00000000" w:rsidRDefault="000A56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здійснювалося за допомогою однієї методики: «Методика визначення відповідальності» авт. М.А. Осташева</w:t>
      </w:r>
      <w:r>
        <w:rPr>
          <w:rFonts w:ascii="Times New Roman CYR" w:hAnsi="Times New Roman CYR" w:cs="Times New Roman CYR"/>
          <w:sz w:val="28"/>
          <w:szCs w:val="28"/>
          <w:lang w:val="uk-UA"/>
        </w:rPr>
        <w:t xml:space="preserve">. </w:t>
      </w:r>
    </w:p>
    <w:p w:rsidR="00000000" w:rsidRDefault="000A56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Ця методика допомагає встановити рівні розвитку видів відповідальності: дисциплінарної відповідальності, відповідальності за себе і відповідальності за інших у соціальній сфері. Виявити динаміку становлення відповідальності як професійно значущої якості</w:t>
      </w:r>
      <w:r>
        <w:rPr>
          <w:rFonts w:ascii="Times New Roman CYR" w:hAnsi="Times New Roman CYR" w:cs="Times New Roman CYR"/>
          <w:sz w:val="28"/>
          <w:szCs w:val="28"/>
          <w:lang w:val="uk-UA"/>
        </w:rPr>
        <w:t xml:space="preserve"> майбутнього педагога.</w:t>
      </w:r>
    </w:p>
    <w:p w:rsidR="00000000" w:rsidRDefault="000A56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 на визначення відповідальності Осташевої складається з 30 запитань, можливими відповідями яких є: «безумовно, так»; «мабуть, ні»; «мабуть, так»; «безумовно, ні»;</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Кожна з цих відповідей має певну кількість балів. Обробка результа</w:t>
      </w:r>
      <w:r>
        <w:rPr>
          <w:rFonts w:ascii="Times New Roman CYR" w:hAnsi="Times New Roman CYR" w:cs="Times New Roman CYR"/>
          <w:sz w:val="28"/>
          <w:szCs w:val="28"/>
          <w:lang w:val="uk-UA"/>
        </w:rPr>
        <w:t>тів проводиться за допомогою ключа.</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Аналіз результатів дослідження відповідальності як професійно-важливої якості майбутнього педагога</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Велике значення у розвитку та формуванні відповідальної поведінки особистості є кількісне збільшення мотивів саморег</w:t>
      </w:r>
      <w:r>
        <w:rPr>
          <w:rFonts w:ascii="Times New Roman CYR" w:hAnsi="Times New Roman CYR" w:cs="Times New Roman CYR"/>
          <w:sz w:val="28"/>
          <w:szCs w:val="28"/>
          <w:lang w:val="uk-UA"/>
        </w:rPr>
        <w:t>уляції, пік якої, на думку М.Й. Боришевського [1], доводиться на юнацькій вік. Юнацькі вік слід розглядати як вирішальний у процесі становленні особистості та розвитку зрілої відповідальності. Саме в цей віковий період людина має вже певний досвід саморегу</w:t>
      </w:r>
      <w:r>
        <w:rPr>
          <w:rFonts w:ascii="Times New Roman CYR" w:hAnsi="Times New Roman CYR" w:cs="Times New Roman CYR"/>
          <w:sz w:val="28"/>
          <w:szCs w:val="28"/>
          <w:lang w:val="uk-UA"/>
        </w:rPr>
        <w:t xml:space="preserve">ляції поведінки й може взяти на себе відповідальність за власні вчинки. Отже, юнацький вік слід розглядати як вирішальний у процесі становленні особистості та розвитку зрілої відповідальності. </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дослідження рівня сформованості окремих видів відповідальн</w:t>
      </w:r>
      <w:r>
        <w:rPr>
          <w:rFonts w:ascii="Times New Roman CYR" w:hAnsi="Times New Roman CYR" w:cs="Times New Roman CYR"/>
          <w:sz w:val="28"/>
          <w:szCs w:val="28"/>
          <w:lang w:val="uk-UA"/>
        </w:rPr>
        <w:t>ості, що характеризують її як професійно значущу якість майбутнього педагога ми використали „Методику визначення відповідальності” (авт. М.А. Осташева). Ця методика дозволила визначити рівень прояву дисциплінарної відповідальності, відповідальності за себе</w:t>
      </w:r>
      <w:r>
        <w:rPr>
          <w:rFonts w:ascii="Times New Roman CYR" w:hAnsi="Times New Roman CYR" w:cs="Times New Roman CYR"/>
          <w:sz w:val="28"/>
          <w:szCs w:val="28"/>
          <w:lang w:val="uk-UA"/>
        </w:rPr>
        <w:t xml:space="preserve"> та за іншого. </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досліджень відповідальності у студентів І-І</w:t>
      </w:r>
      <w:r>
        <w:rPr>
          <w:rFonts w:ascii="Times New Roman CYR" w:hAnsi="Times New Roman CYR" w:cs="Times New Roman CYR"/>
          <w:sz w:val="28"/>
          <w:szCs w:val="28"/>
          <w:lang w:val="en-US"/>
        </w:rPr>
        <w:t xml:space="preserve">V </w:t>
      </w:r>
      <w:r>
        <w:rPr>
          <w:rFonts w:ascii="Times New Roman CYR" w:hAnsi="Times New Roman CYR" w:cs="Times New Roman CYR"/>
          <w:sz w:val="28"/>
          <w:szCs w:val="28"/>
          <w:lang w:val="uk-UA"/>
        </w:rPr>
        <w:t>курсів показані у таблицях наведених нижче, конкретно по кожному курсу:</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№1. І курс має такі рівні відповідальності:</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914"/>
        <w:gridCol w:w="1816"/>
        <w:gridCol w:w="1819"/>
        <w:gridCol w:w="1691"/>
      </w:tblGrid>
      <w:tr w:rsidR="00000000">
        <w:tblPrEx>
          <w:tblCellMar>
            <w:top w:w="0" w:type="dxa"/>
            <w:bottom w:w="0" w:type="dxa"/>
          </w:tblCellMar>
        </w:tblPrEx>
        <w:trPr>
          <w:jc w:val="center"/>
        </w:trPr>
        <w:tc>
          <w:tcPr>
            <w:tcW w:w="2914"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816"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 рівень</w:t>
            </w:r>
          </w:p>
        </w:tc>
        <w:tc>
          <w:tcPr>
            <w:tcW w:w="1819"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 рівень</w:t>
            </w:r>
          </w:p>
        </w:tc>
        <w:tc>
          <w:tcPr>
            <w:tcW w:w="1691"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 рівень</w:t>
            </w:r>
          </w:p>
        </w:tc>
      </w:tr>
      <w:tr w:rsidR="00000000">
        <w:tblPrEx>
          <w:tblCellMar>
            <w:top w:w="0" w:type="dxa"/>
            <w:bottom w:w="0" w:type="dxa"/>
          </w:tblCellMar>
        </w:tblPrEx>
        <w:trPr>
          <w:jc w:val="center"/>
        </w:trPr>
        <w:tc>
          <w:tcPr>
            <w:tcW w:w="2914"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Дисципліна</w:t>
            </w:r>
            <w:r>
              <w:rPr>
                <w:rFonts w:ascii="Times New Roman CYR" w:hAnsi="Times New Roman CYR" w:cs="Times New Roman CYR"/>
                <w:sz w:val="20"/>
                <w:szCs w:val="20"/>
                <w:lang w:val="uk-UA"/>
              </w:rPr>
              <w:t>рна відповідальність</w:t>
            </w:r>
          </w:p>
        </w:tc>
        <w:tc>
          <w:tcPr>
            <w:tcW w:w="1816"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37,5%</w:t>
            </w:r>
          </w:p>
        </w:tc>
        <w:tc>
          <w:tcPr>
            <w:tcW w:w="1819"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1691"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r>
      <w:tr w:rsidR="00000000">
        <w:tblPrEx>
          <w:tblCellMar>
            <w:top w:w="0" w:type="dxa"/>
            <w:bottom w:w="0" w:type="dxa"/>
          </w:tblCellMar>
        </w:tblPrEx>
        <w:trPr>
          <w:jc w:val="center"/>
        </w:trPr>
        <w:tc>
          <w:tcPr>
            <w:tcW w:w="2914"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Відповідальність за себе</w:t>
            </w:r>
          </w:p>
        </w:tc>
        <w:tc>
          <w:tcPr>
            <w:tcW w:w="1816"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37,5%</w:t>
            </w:r>
          </w:p>
        </w:tc>
        <w:tc>
          <w:tcPr>
            <w:tcW w:w="1819"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37,5%</w:t>
            </w:r>
          </w:p>
        </w:tc>
        <w:tc>
          <w:tcPr>
            <w:tcW w:w="1691"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r>
      <w:tr w:rsidR="00000000">
        <w:tblPrEx>
          <w:tblCellMar>
            <w:top w:w="0" w:type="dxa"/>
            <w:bottom w:w="0" w:type="dxa"/>
          </w:tblCellMar>
        </w:tblPrEx>
        <w:trPr>
          <w:jc w:val="center"/>
        </w:trPr>
        <w:tc>
          <w:tcPr>
            <w:tcW w:w="2914"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Відповідальність за іншого</w:t>
            </w:r>
          </w:p>
        </w:tc>
        <w:tc>
          <w:tcPr>
            <w:tcW w:w="1816"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1819"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37,5%</w:t>
            </w:r>
          </w:p>
        </w:tc>
        <w:tc>
          <w:tcPr>
            <w:tcW w:w="1691"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r>
    </w:tbl>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№2. ІІ курс має такі рівні відповідальності:</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913"/>
        <w:gridCol w:w="1870"/>
        <w:gridCol w:w="1734"/>
        <w:gridCol w:w="1794"/>
      </w:tblGrid>
      <w:tr w:rsidR="00000000">
        <w:tblPrEx>
          <w:tblCellMar>
            <w:top w:w="0" w:type="dxa"/>
            <w:bottom w:w="0" w:type="dxa"/>
          </w:tblCellMar>
        </w:tblPrEx>
        <w:trPr>
          <w:jc w:val="center"/>
        </w:trPr>
        <w:tc>
          <w:tcPr>
            <w:tcW w:w="2913"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870"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 рівень</w:t>
            </w:r>
          </w:p>
        </w:tc>
        <w:tc>
          <w:tcPr>
            <w:tcW w:w="1734"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 рівень</w:t>
            </w:r>
          </w:p>
        </w:tc>
        <w:tc>
          <w:tcPr>
            <w:tcW w:w="1794"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 рівень</w:t>
            </w:r>
          </w:p>
        </w:tc>
      </w:tr>
      <w:tr w:rsidR="00000000">
        <w:tblPrEx>
          <w:tblCellMar>
            <w:top w:w="0" w:type="dxa"/>
            <w:bottom w:w="0" w:type="dxa"/>
          </w:tblCellMar>
        </w:tblPrEx>
        <w:trPr>
          <w:jc w:val="center"/>
        </w:trPr>
        <w:tc>
          <w:tcPr>
            <w:tcW w:w="2913"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Дисциплінарна відповідальніс</w:t>
            </w:r>
            <w:r>
              <w:rPr>
                <w:rFonts w:ascii="Times New Roman CYR" w:hAnsi="Times New Roman CYR" w:cs="Times New Roman CYR"/>
                <w:sz w:val="20"/>
                <w:szCs w:val="20"/>
                <w:lang w:val="uk-UA"/>
              </w:rPr>
              <w:t>ть</w:t>
            </w:r>
          </w:p>
        </w:tc>
        <w:tc>
          <w:tcPr>
            <w:tcW w:w="1870"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28,6%</w:t>
            </w:r>
          </w:p>
        </w:tc>
        <w:tc>
          <w:tcPr>
            <w:tcW w:w="1734"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57,2%</w:t>
            </w:r>
          </w:p>
        </w:tc>
        <w:tc>
          <w:tcPr>
            <w:tcW w:w="1794"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57,2%</w:t>
            </w:r>
          </w:p>
        </w:tc>
      </w:tr>
      <w:tr w:rsidR="00000000">
        <w:tblPrEx>
          <w:tblCellMar>
            <w:top w:w="0" w:type="dxa"/>
            <w:bottom w:w="0" w:type="dxa"/>
          </w:tblCellMar>
        </w:tblPrEx>
        <w:trPr>
          <w:jc w:val="center"/>
        </w:trPr>
        <w:tc>
          <w:tcPr>
            <w:tcW w:w="2913"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Відповідальність за себе</w:t>
            </w:r>
          </w:p>
        </w:tc>
        <w:tc>
          <w:tcPr>
            <w:tcW w:w="1870"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42,9%</w:t>
            </w:r>
          </w:p>
        </w:tc>
        <w:tc>
          <w:tcPr>
            <w:tcW w:w="1734"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28,6%</w:t>
            </w:r>
          </w:p>
        </w:tc>
        <w:tc>
          <w:tcPr>
            <w:tcW w:w="1794"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28,6%</w:t>
            </w:r>
          </w:p>
        </w:tc>
      </w:tr>
      <w:tr w:rsidR="00000000">
        <w:tblPrEx>
          <w:tblCellMar>
            <w:top w:w="0" w:type="dxa"/>
            <w:bottom w:w="0" w:type="dxa"/>
          </w:tblCellMar>
        </w:tblPrEx>
        <w:trPr>
          <w:jc w:val="center"/>
        </w:trPr>
        <w:tc>
          <w:tcPr>
            <w:tcW w:w="2913"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Відповідальність за іншого</w:t>
            </w:r>
          </w:p>
        </w:tc>
        <w:tc>
          <w:tcPr>
            <w:tcW w:w="1870"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42,9%</w:t>
            </w:r>
          </w:p>
        </w:tc>
        <w:tc>
          <w:tcPr>
            <w:tcW w:w="1734"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42,9%</w:t>
            </w:r>
          </w:p>
        </w:tc>
        <w:tc>
          <w:tcPr>
            <w:tcW w:w="1794"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14,4%</w:t>
            </w:r>
          </w:p>
        </w:tc>
      </w:tr>
    </w:tbl>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№3. ІІІ курс має такі рівні відповідальності:</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914"/>
        <w:gridCol w:w="1831"/>
        <w:gridCol w:w="1767"/>
        <w:gridCol w:w="1934"/>
      </w:tblGrid>
      <w:tr w:rsidR="00000000">
        <w:tblPrEx>
          <w:tblCellMar>
            <w:top w:w="0" w:type="dxa"/>
            <w:bottom w:w="0" w:type="dxa"/>
          </w:tblCellMar>
        </w:tblPrEx>
        <w:trPr>
          <w:jc w:val="center"/>
        </w:trPr>
        <w:tc>
          <w:tcPr>
            <w:tcW w:w="2914"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831"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 рівень</w:t>
            </w:r>
          </w:p>
        </w:tc>
        <w:tc>
          <w:tcPr>
            <w:tcW w:w="1767"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 рівень</w:t>
            </w:r>
          </w:p>
        </w:tc>
        <w:tc>
          <w:tcPr>
            <w:tcW w:w="1934"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 рівень</w:t>
            </w:r>
          </w:p>
        </w:tc>
      </w:tr>
      <w:tr w:rsidR="00000000">
        <w:tblPrEx>
          <w:tblCellMar>
            <w:top w:w="0" w:type="dxa"/>
            <w:bottom w:w="0" w:type="dxa"/>
          </w:tblCellMar>
        </w:tblPrEx>
        <w:trPr>
          <w:jc w:val="center"/>
        </w:trPr>
        <w:tc>
          <w:tcPr>
            <w:tcW w:w="2914"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Дисциплінарна відповідальність</w:t>
            </w:r>
          </w:p>
        </w:tc>
        <w:tc>
          <w:tcPr>
            <w:tcW w:w="1831"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42,9%</w:t>
            </w:r>
          </w:p>
        </w:tc>
        <w:tc>
          <w:tcPr>
            <w:tcW w:w="1767"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42,9%</w:t>
            </w:r>
          </w:p>
        </w:tc>
        <w:tc>
          <w:tcPr>
            <w:tcW w:w="1934"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14,3%</w:t>
            </w:r>
          </w:p>
        </w:tc>
      </w:tr>
      <w:tr w:rsidR="00000000">
        <w:tblPrEx>
          <w:tblCellMar>
            <w:top w:w="0" w:type="dxa"/>
            <w:bottom w:w="0" w:type="dxa"/>
          </w:tblCellMar>
        </w:tblPrEx>
        <w:trPr>
          <w:jc w:val="center"/>
        </w:trPr>
        <w:tc>
          <w:tcPr>
            <w:tcW w:w="2914"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Відповідальність за себе</w:t>
            </w:r>
          </w:p>
        </w:tc>
        <w:tc>
          <w:tcPr>
            <w:tcW w:w="1831"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42,9%</w:t>
            </w:r>
          </w:p>
        </w:tc>
        <w:tc>
          <w:tcPr>
            <w:tcW w:w="1767"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28,6%</w:t>
            </w:r>
          </w:p>
        </w:tc>
        <w:tc>
          <w:tcPr>
            <w:tcW w:w="1934"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28,6%</w:t>
            </w:r>
          </w:p>
        </w:tc>
      </w:tr>
      <w:tr w:rsidR="00000000">
        <w:tblPrEx>
          <w:tblCellMar>
            <w:top w:w="0" w:type="dxa"/>
            <w:bottom w:w="0" w:type="dxa"/>
          </w:tblCellMar>
        </w:tblPrEx>
        <w:trPr>
          <w:jc w:val="center"/>
        </w:trPr>
        <w:tc>
          <w:tcPr>
            <w:tcW w:w="2914"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Відповідальність за іншого</w:t>
            </w:r>
          </w:p>
        </w:tc>
        <w:tc>
          <w:tcPr>
            <w:tcW w:w="1831"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42,9%</w:t>
            </w:r>
          </w:p>
        </w:tc>
        <w:tc>
          <w:tcPr>
            <w:tcW w:w="1767"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42,9%</w:t>
            </w:r>
          </w:p>
        </w:tc>
        <w:tc>
          <w:tcPr>
            <w:tcW w:w="1934"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14,3%</w:t>
            </w:r>
          </w:p>
        </w:tc>
      </w:tr>
    </w:tbl>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№4. І</w:t>
      </w:r>
      <w:r>
        <w:rPr>
          <w:rFonts w:ascii="Times New Roman CYR" w:hAnsi="Times New Roman CYR" w:cs="Times New Roman CYR"/>
          <w:sz w:val="28"/>
          <w:szCs w:val="28"/>
          <w:lang w:val="en-US"/>
        </w:rPr>
        <w:t>V</w:t>
      </w:r>
      <w:r>
        <w:rPr>
          <w:rFonts w:ascii="Times New Roman CYR" w:hAnsi="Times New Roman CYR" w:cs="Times New Roman CYR"/>
          <w:sz w:val="28"/>
          <w:szCs w:val="28"/>
          <w:lang w:val="uk-UA"/>
        </w:rPr>
        <w:t xml:space="preserve"> курс має такі рівні відповідальності:</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914"/>
        <w:gridCol w:w="1781"/>
        <w:gridCol w:w="1877"/>
        <w:gridCol w:w="2134"/>
      </w:tblGrid>
      <w:tr w:rsidR="00000000">
        <w:tblPrEx>
          <w:tblCellMar>
            <w:top w:w="0" w:type="dxa"/>
            <w:bottom w:w="0" w:type="dxa"/>
          </w:tblCellMar>
        </w:tblPrEx>
        <w:trPr>
          <w:jc w:val="center"/>
        </w:trPr>
        <w:tc>
          <w:tcPr>
            <w:tcW w:w="2914"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781"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 рівень</w:t>
            </w:r>
          </w:p>
        </w:tc>
        <w:tc>
          <w:tcPr>
            <w:tcW w:w="1877"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 рівень</w:t>
            </w:r>
          </w:p>
        </w:tc>
        <w:tc>
          <w:tcPr>
            <w:tcW w:w="2134"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 рівень</w:t>
            </w:r>
          </w:p>
        </w:tc>
      </w:tr>
      <w:tr w:rsidR="00000000">
        <w:tblPrEx>
          <w:tblCellMar>
            <w:top w:w="0" w:type="dxa"/>
            <w:bottom w:w="0" w:type="dxa"/>
          </w:tblCellMar>
        </w:tblPrEx>
        <w:trPr>
          <w:jc w:val="center"/>
        </w:trPr>
        <w:tc>
          <w:tcPr>
            <w:tcW w:w="2914"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Дисциплінарна відповідальність</w:t>
            </w:r>
          </w:p>
        </w:tc>
        <w:tc>
          <w:tcPr>
            <w:tcW w:w="1781"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66,4%</w:t>
            </w:r>
          </w:p>
        </w:tc>
        <w:tc>
          <w:tcPr>
            <w:tcW w:w="1877"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16,6%</w:t>
            </w:r>
          </w:p>
        </w:tc>
        <w:tc>
          <w:tcPr>
            <w:tcW w:w="2134"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16,6%</w:t>
            </w:r>
          </w:p>
        </w:tc>
      </w:tr>
      <w:tr w:rsidR="00000000">
        <w:tblPrEx>
          <w:tblCellMar>
            <w:top w:w="0" w:type="dxa"/>
            <w:bottom w:w="0" w:type="dxa"/>
          </w:tblCellMar>
        </w:tblPrEx>
        <w:trPr>
          <w:jc w:val="center"/>
        </w:trPr>
        <w:tc>
          <w:tcPr>
            <w:tcW w:w="2914"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Відповідальність за себе</w:t>
            </w:r>
          </w:p>
        </w:tc>
        <w:tc>
          <w:tcPr>
            <w:tcW w:w="1781"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49,8%</w:t>
            </w:r>
          </w:p>
        </w:tc>
        <w:tc>
          <w:tcPr>
            <w:tcW w:w="1877"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32,2%</w:t>
            </w:r>
          </w:p>
        </w:tc>
        <w:tc>
          <w:tcPr>
            <w:tcW w:w="2134"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r>
      <w:tr w:rsidR="00000000">
        <w:tblPrEx>
          <w:tblCellMar>
            <w:top w:w="0" w:type="dxa"/>
            <w:bottom w:w="0" w:type="dxa"/>
          </w:tblCellMar>
        </w:tblPrEx>
        <w:trPr>
          <w:jc w:val="center"/>
        </w:trPr>
        <w:tc>
          <w:tcPr>
            <w:tcW w:w="2914"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Відповідальність за іншого</w:t>
            </w:r>
          </w:p>
        </w:tc>
        <w:tc>
          <w:tcPr>
            <w:tcW w:w="1781"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66,4%</w:t>
            </w:r>
          </w:p>
        </w:tc>
        <w:tc>
          <w:tcPr>
            <w:tcW w:w="1877"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34,2%</w:t>
            </w:r>
          </w:p>
        </w:tc>
        <w:tc>
          <w:tcPr>
            <w:tcW w:w="2134" w:type="dxa"/>
            <w:tcBorders>
              <w:top w:val="single" w:sz="6" w:space="0" w:color="auto"/>
              <w:left w:val="single" w:sz="6" w:space="0" w:color="auto"/>
              <w:bottom w:val="single" w:sz="6" w:space="0" w:color="auto"/>
              <w:right w:val="single" w:sz="6" w:space="0" w:color="auto"/>
            </w:tcBorders>
          </w:tcPr>
          <w:p w:rsidR="00000000" w:rsidRDefault="000A563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 </w:t>
            </w:r>
          </w:p>
        </w:tc>
      </w:tr>
    </w:tbl>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Отже, за результатами дослідження можна дійти до такого висновку, що рівень відповідальності як професійно-важливої якості майбутнього педагога зростає з кожним </w:t>
      </w:r>
      <w:r>
        <w:rPr>
          <w:rFonts w:ascii="Times New Roman CYR" w:hAnsi="Times New Roman CYR" w:cs="Times New Roman CYR"/>
          <w:sz w:val="28"/>
          <w:szCs w:val="28"/>
          <w:lang w:val="uk-UA"/>
        </w:rPr>
        <w:t>роком навчання студентів в навчальному закладі. У порівнянні з І курсом, на І</w:t>
      </w:r>
      <w:r>
        <w:rPr>
          <w:rFonts w:ascii="Times New Roman CYR" w:hAnsi="Times New Roman CYR" w:cs="Times New Roman CYR"/>
          <w:sz w:val="28"/>
          <w:szCs w:val="28"/>
          <w:lang w:val="en-US"/>
        </w:rPr>
        <w:t>V</w:t>
      </w:r>
      <w:r>
        <w:rPr>
          <w:rFonts w:ascii="Times New Roman CYR" w:hAnsi="Times New Roman CYR" w:cs="Times New Roman CYR"/>
          <w:sz w:val="28"/>
          <w:szCs w:val="28"/>
          <w:lang w:val="uk-UA"/>
        </w:rPr>
        <w:t xml:space="preserve"> курсі рівень відповідальності став значно вищий.</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 данні дозволяють говорити про те, що для сучасних студентів важливе значення для розвитку та прояву їх відповідальності має к</w:t>
      </w:r>
      <w:r>
        <w:rPr>
          <w:rFonts w:ascii="Times New Roman CYR" w:hAnsi="Times New Roman CYR" w:cs="Times New Roman CYR"/>
          <w:sz w:val="28"/>
          <w:szCs w:val="28"/>
          <w:lang w:val="uk-UA"/>
        </w:rPr>
        <w:t xml:space="preserve">онтроль з боку викладачів, батьків та ін. </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w:t>
      </w:r>
    </w:p>
    <w:p w:rsidR="00000000" w:rsidRDefault="000A56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A56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Відповідальність - складна моральна якість особистості, яка є найвищою формою її активності. Ця якість є важливою внутрішньою мотивацією вчинків людини, що надає їм ціннісності. Як інтегративна властив</w:t>
      </w:r>
      <w:r>
        <w:rPr>
          <w:rFonts w:ascii="Times New Roman CYR" w:hAnsi="Times New Roman CYR" w:cs="Times New Roman CYR"/>
          <w:sz w:val="28"/>
          <w:szCs w:val="28"/>
          <w:lang w:val="uk-UA"/>
        </w:rPr>
        <w:t>ість вона виникає в результаті синтезу багатьох моральних якостей (самокритичності, самодисципліни, доброзичливості, співпереживання, почуття вини, самостійності, самоконтролю). Відповідальність підтримує готовність людини до самовдосконалення в професійні</w:t>
      </w:r>
      <w:r>
        <w:rPr>
          <w:rFonts w:ascii="Times New Roman CYR" w:hAnsi="Times New Roman CYR" w:cs="Times New Roman CYR"/>
          <w:sz w:val="28"/>
          <w:szCs w:val="28"/>
          <w:lang w:val="uk-UA"/>
        </w:rPr>
        <w:t>й діяльності.</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курсовій роботі здійснено емпіричне дослідження проблеми відповідальності як професійно значущої якості педагога впродовж навчання у ВНЗ та емпірично досліджено психологічні особливості відповідальності як професійно-важливої риси майбутньо</w:t>
      </w:r>
      <w:r>
        <w:rPr>
          <w:rFonts w:ascii="Times New Roman CYR" w:hAnsi="Times New Roman CYR" w:cs="Times New Roman CYR"/>
          <w:sz w:val="28"/>
          <w:szCs w:val="28"/>
          <w:lang w:val="uk-UA"/>
        </w:rPr>
        <w:t>го педагога.</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різних видів відповідальності майбутніх педагогів взаємообумовлений та здійснюється асинхронно. Зокрема, більш раннього розвитку зазнає, порівняно з іншими видами відповідальності, "дисциплінарна відповідальність". На І курсі її рівен</w:t>
      </w:r>
      <w:r>
        <w:rPr>
          <w:rFonts w:ascii="Times New Roman CYR" w:hAnsi="Times New Roman CYR" w:cs="Times New Roman CYR"/>
          <w:sz w:val="28"/>
          <w:szCs w:val="28"/>
          <w:lang w:val="uk-UA"/>
        </w:rPr>
        <w:t>ь дорівнював 37,5%. Найменша представленість студентів з низьким рівнем "відповідальності за інших" становить 12,5%, на всіх етапах їх навчання свідчить про те, що майбутні педагоги ще до вступу в університет мали певні особистісні характеристики, які є ос</w:t>
      </w:r>
      <w:r>
        <w:rPr>
          <w:rFonts w:ascii="Times New Roman CYR" w:hAnsi="Times New Roman CYR" w:cs="Times New Roman CYR"/>
          <w:sz w:val="28"/>
          <w:szCs w:val="28"/>
          <w:lang w:val="uk-UA"/>
        </w:rPr>
        <w:t>новою розвитку цього виду відповідальності, а навчання у ВНЗ сприяло його формуванню. На завершальних етапах професійної підготовки високий рівень "відповідальності за інших" вперше посідає домінуючу позицію серед високих рівнів інших різновидів відповідал</w:t>
      </w:r>
      <w:r>
        <w:rPr>
          <w:rFonts w:ascii="Times New Roman CYR" w:hAnsi="Times New Roman CYR" w:cs="Times New Roman CYR"/>
          <w:sz w:val="28"/>
          <w:szCs w:val="28"/>
          <w:lang w:val="uk-UA"/>
        </w:rPr>
        <w:t>ьності він займає 66,4%, тоді як на І курсі він становить 50%, що є свідченням якісних змін у становленні цього виду відповідальності, зумовлених розвитком самосвідомості молодої людини, осягненням нею сутності своєї майбутньої професії та набуттям досвіду</w:t>
      </w:r>
      <w:r>
        <w:rPr>
          <w:rFonts w:ascii="Times New Roman CYR" w:hAnsi="Times New Roman CYR" w:cs="Times New Roman CYR"/>
          <w:sz w:val="28"/>
          <w:szCs w:val="28"/>
          <w:lang w:val="uk-UA"/>
        </w:rPr>
        <w:t xml:space="preserve"> соціальної взаємодії у процесі професійної підготовки. </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Становлення відповідальності майбутніх педагогів тісно пов'язане з розвитком їх професійної спрямованості, що на різних етапах навчання має свою специфіку. Так, якщо на першому курсі розвиток професі</w:t>
      </w:r>
      <w:r>
        <w:rPr>
          <w:rFonts w:ascii="Times New Roman CYR" w:hAnsi="Times New Roman CYR" w:cs="Times New Roman CYR"/>
          <w:sz w:val="28"/>
          <w:szCs w:val="28"/>
          <w:lang w:val="uk-UA"/>
        </w:rPr>
        <w:t>йної спрямованості більшою мірою зв'язаний з розвитком відповідальності зокрема таким її видом, як дисциплінарна (66,4%), то на випускному курсі розвиток професійної спрямованості більше всього взаємозумовлюється розвитком відповідальності за інших (66,4%)</w:t>
      </w:r>
      <w:r>
        <w:rPr>
          <w:rFonts w:ascii="Times New Roman CYR" w:hAnsi="Times New Roman CYR" w:cs="Times New Roman CYR"/>
          <w:sz w:val="28"/>
          <w:szCs w:val="28"/>
          <w:lang w:val="uk-UA"/>
        </w:rPr>
        <w:t>. Значно зростає у випускників значущість у цих процесах відповідальності за себе (на І курсі становить 37,5%, а на І</w:t>
      </w:r>
      <w:r>
        <w:rPr>
          <w:rFonts w:ascii="Times New Roman CYR" w:hAnsi="Times New Roman CYR" w:cs="Times New Roman CYR"/>
          <w:sz w:val="28"/>
          <w:szCs w:val="28"/>
          <w:lang w:val="en-US"/>
        </w:rPr>
        <w:t>V</w:t>
      </w:r>
      <w:r>
        <w:rPr>
          <w:rFonts w:ascii="Times New Roman CYR" w:hAnsi="Times New Roman CYR" w:cs="Times New Roman CYR"/>
          <w:sz w:val="28"/>
          <w:szCs w:val="28"/>
          <w:lang w:val="uk-UA"/>
        </w:rPr>
        <w:t xml:space="preserve"> курсі дорівнює 49,8%), і найменшою мірою розвиток їх професійної спрямованості пов'язаний з процесом становлення дисциплінарної відповіда</w:t>
      </w:r>
      <w:r>
        <w:rPr>
          <w:rFonts w:ascii="Times New Roman CYR" w:hAnsi="Times New Roman CYR" w:cs="Times New Roman CYR"/>
          <w:sz w:val="28"/>
          <w:szCs w:val="28"/>
          <w:lang w:val="uk-UA"/>
        </w:rPr>
        <w:t>льності.</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Психолого-педагогічними умовами становлення відповідальності як професійно значущої якості педагога у процесі професійної підготовки є також навчання за основними вимогами кредитно-модульної системи Болонського процесу, яке передбачає систематичне</w:t>
      </w:r>
      <w:r>
        <w:rPr>
          <w:rFonts w:ascii="Times New Roman CYR" w:hAnsi="Times New Roman CYR" w:cs="Times New Roman CYR"/>
          <w:sz w:val="28"/>
          <w:szCs w:val="28"/>
          <w:lang w:val="uk-UA"/>
        </w:rPr>
        <w:t xml:space="preserve"> і поетапне вивчення навчального матеріалу та вимагає від студентів самоконтролю, вміння планувати свою діяльність, відповідального ставлення до оволодіння професійними знаннями, уміннями та навичками; навчання, в якому застосовуються інтерактивні технолог</w:t>
      </w:r>
      <w:r>
        <w:rPr>
          <w:rFonts w:ascii="Times New Roman CYR" w:hAnsi="Times New Roman CYR" w:cs="Times New Roman CYR"/>
          <w:sz w:val="28"/>
          <w:szCs w:val="28"/>
          <w:lang w:val="uk-UA"/>
        </w:rPr>
        <w:t>ії опанування навчальними дисциплінами, що реалізує особистісно-орієнтований підхід, умови здійснення його в атмосфері співробітництва, порозуміння, доброзичливості та дає змогу проявити майбутнім педагогам активність, наполегливість, відповідальність; поє</w:t>
      </w:r>
      <w:r>
        <w:rPr>
          <w:rFonts w:ascii="Times New Roman CYR" w:hAnsi="Times New Roman CYR" w:cs="Times New Roman CYR"/>
          <w:sz w:val="28"/>
          <w:szCs w:val="28"/>
          <w:lang w:val="uk-UA"/>
        </w:rPr>
        <w:t>днання активних методів навчальної роботи з практичною діяльністю майбутніх педагогів у процесі професійної підготовки в сукупності сприяє становленню відповідальності як професійно значущої якості майбутнього фахівця педагогічної сфери.</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Використана літе</w:t>
      </w:r>
      <w:r>
        <w:rPr>
          <w:rFonts w:ascii="Times New Roman CYR" w:hAnsi="Times New Roman CYR" w:cs="Times New Roman CYR"/>
          <w:sz w:val="28"/>
          <w:szCs w:val="28"/>
          <w:lang w:val="uk-UA"/>
        </w:rPr>
        <w:t>ратура</w:t>
      </w:r>
    </w:p>
    <w:p w:rsidR="00000000" w:rsidRDefault="000A56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A56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 xml:space="preserve">Боришевський М. Дорога до себе: Від основ суб‘єктності до вершин духовності: Мирослав Боришевський. - К.: Академвидав, 2010. - 416 с. </w:t>
      </w:r>
    </w:p>
    <w:p w:rsidR="00000000" w:rsidRDefault="000A56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Гурлєва Т. Відповідальність підлітка / Тетяна Гурлєва. - К.: Главник, 2008. - 128 с. </w:t>
      </w:r>
    </w:p>
    <w:p w:rsidR="00000000" w:rsidRDefault="000A56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Муздыбаев К. Психоло</w:t>
      </w:r>
      <w:r>
        <w:rPr>
          <w:rFonts w:ascii="Times New Roman CYR" w:hAnsi="Times New Roman CYR" w:cs="Times New Roman CYR"/>
          <w:sz w:val="28"/>
          <w:szCs w:val="28"/>
          <w:lang w:val="uk-UA"/>
        </w:rPr>
        <w:t xml:space="preserve">гия ответственности / К.Мудзыбаев. - М.: Наука, 1983. - 240 с. </w:t>
      </w:r>
    </w:p>
    <w:p w:rsidR="00000000" w:rsidRDefault="000A56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Патинок О.П. Взаємозв'язок становлення відповідальності з особливостями професійної спрямованості майбутніх соціальних працівників // Наук. часопис НПУ імені М.П. Драгоманова. Серія №12. Пси</w:t>
      </w:r>
      <w:r>
        <w:rPr>
          <w:rFonts w:ascii="Times New Roman CYR" w:hAnsi="Times New Roman CYR" w:cs="Times New Roman CYR"/>
          <w:sz w:val="28"/>
          <w:szCs w:val="28"/>
          <w:lang w:val="uk-UA"/>
        </w:rPr>
        <w:t xml:space="preserve">хологія: Зб. наук. праць. - К.: НПУ імені М.П. Драгоманова, 2008. - №22(46). - 237-244 с. </w:t>
      </w:r>
    </w:p>
    <w:p w:rsidR="00000000" w:rsidRDefault="000A56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Патинок О.П. Відповідальне ставлення до навчання як один із проявів загальнолюдської культури особистості //Право та культура: Теорія і практика: Матеріали Міжнаро</w:t>
      </w:r>
      <w:r>
        <w:rPr>
          <w:rFonts w:ascii="Times New Roman CYR" w:hAnsi="Times New Roman CYR" w:cs="Times New Roman CYR"/>
          <w:sz w:val="28"/>
          <w:szCs w:val="28"/>
          <w:lang w:val="uk-UA"/>
        </w:rPr>
        <w:t>дної науково-практичної конференції. - К.: МП "Леся", 1997. - 79-82 с.</w:t>
      </w:r>
    </w:p>
    <w:p w:rsidR="00000000" w:rsidRDefault="000A56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Патинок О.П. Відповідальність у структурі професійної моделі соціального працівника //Соціальна робота в Україні: теорія і практика. - 2005. - №3. - 49 -57 с.</w:t>
      </w:r>
    </w:p>
    <w:p w:rsidR="00000000" w:rsidRDefault="000A56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Патинок О.П. Відповіда</w:t>
      </w:r>
      <w:r>
        <w:rPr>
          <w:rFonts w:ascii="Times New Roman CYR" w:hAnsi="Times New Roman CYR" w:cs="Times New Roman CYR"/>
          <w:sz w:val="28"/>
          <w:szCs w:val="28"/>
          <w:lang w:val="uk-UA"/>
        </w:rPr>
        <w:t>льність як передумова творчого соціального працівника до виконання функціональних обов'язків //Наук. часопис НПУ імені М.П. Драгоманова. - Серія №12. Психологія: Зб. наук. пр. - К.: НПУ імені М.П. Драгоманова, 2005. - №6(30). - С. 92-98.</w:t>
      </w:r>
    </w:p>
    <w:p w:rsidR="00000000" w:rsidRDefault="000A56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Патинок О.П. Осо</w:t>
      </w:r>
      <w:r>
        <w:rPr>
          <w:rFonts w:ascii="Times New Roman CYR" w:hAnsi="Times New Roman CYR" w:cs="Times New Roman CYR"/>
          <w:sz w:val="28"/>
          <w:szCs w:val="28"/>
          <w:lang w:val="uk-UA"/>
        </w:rPr>
        <w:t>бливості прояву видів відповідальності майбутніх соціальних працівників у процесі професійної підготовки //Соціальна робота в Україні: теорія і практика. - 2008. -№2. - С.30-37.</w:t>
      </w:r>
    </w:p>
    <w:p w:rsidR="00000000" w:rsidRDefault="000A56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Патинок О.П. Програма активізації механізмів формування відповідальності як </w:t>
      </w:r>
      <w:r>
        <w:rPr>
          <w:rFonts w:ascii="Times New Roman CYR" w:hAnsi="Times New Roman CYR" w:cs="Times New Roman CYR"/>
          <w:sz w:val="28"/>
          <w:szCs w:val="28"/>
          <w:lang w:val="uk-UA"/>
        </w:rPr>
        <w:t xml:space="preserve">професійно значущої якості майбутнього соціального працівника //Наук. часопис НПУ імені М.П.Драгоманова. Серія №11. Соціологія. Соціальна робота. Соціальна педагогіка. Управління : Зб. наук. пр. - К.: НПУ імені М.П. Драгоманова, 2007. - Випуск 5. (Частина </w:t>
      </w:r>
      <w:r>
        <w:rPr>
          <w:rFonts w:ascii="Times New Roman CYR" w:hAnsi="Times New Roman CYR" w:cs="Times New Roman CYR"/>
          <w:sz w:val="28"/>
          <w:szCs w:val="28"/>
          <w:lang w:val="uk-UA"/>
        </w:rPr>
        <w:t>ІІ). - С.135-140.</w:t>
      </w:r>
    </w:p>
    <w:p w:rsidR="00000000" w:rsidRDefault="000A56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Патинок О.П. Психолого-педагогічні умови формування відповідальності як професійно важливої якості соціального працівника //Наук. часопис НПУ імені М.П. Драгоманова. Серія №12. Психологія: Зб. наук. пр. - К.: НПУ імені М.П. Драгоманова</w:t>
      </w:r>
      <w:r>
        <w:rPr>
          <w:rFonts w:ascii="Times New Roman CYR" w:hAnsi="Times New Roman CYR" w:cs="Times New Roman CYR"/>
          <w:sz w:val="28"/>
          <w:szCs w:val="28"/>
          <w:lang w:val="uk-UA"/>
        </w:rPr>
        <w:t>, 2004. - №2(26). - С. 329-334.</w:t>
      </w:r>
    </w:p>
    <w:p w:rsidR="00000000" w:rsidRDefault="000A56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Патинок О.П. Соціальний педагог. Практичний психолог: Методичні рекомендації з організації і проведення психологічних практик студентів. - К.: Видавництво НПУ імені М.П.Драгоманова, 2007. - 60 с.</w:t>
      </w:r>
    </w:p>
    <w:p w:rsidR="00000000" w:rsidRDefault="000A56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Патинок О.П. Типологія в</w:t>
      </w:r>
      <w:r>
        <w:rPr>
          <w:rFonts w:ascii="Times New Roman CYR" w:hAnsi="Times New Roman CYR" w:cs="Times New Roman CYR"/>
          <w:sz w:val="28"/>
          <w:szCs w:val="28"/>
          <w:lang w:val="uk-UA"/>
        </w:rPr>
        <w:t>ідповідальності як психологічного феномену //Молодь, освіта, наука, культура і національна самосвідомість: Зб. матер. ІХ Всеукраїн. Наук. практ. конф. - К., 25-26 квітня 2006 року: В 5-ти т. / Ред. кол.: Тимошенко І.І. (відп. ред.) та ін. - К.: Вид-во Євро</w:t>
      </w:r>
      <w:r>
        <w:rPr>
          <w:rFonts w:ascii="Times New Roman CYR" w:hAnsi="Times New Roman CYR" w:cs="Times New Roman CYR"/>
          <w:sz w:val="28"/>
          <w:szCs w:val="28"/>
          <w:lang w:val="uk-UA"/>
        </w:rPr>
        <w:t>п. ун-ту, 2006. - Т. 3. - С.173-175.</w:t>
      </w:r>
    </w:p>
    <w:p w:rsidR="00000000" w:rsidRDefault="000A56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Патинок Оксана. Дослідження відповідальності в зарубіжній психології //Науковий вісник Чернівецького університету: Зб. наук. пр. - Педагогіка та психологія. - Чернівці: Рута, 2006. - Випуск 284. - С.98-103.</w:t>
      </w:r>
    </w:p>
    <w:p w:rsidR="00000000" w:rsidRDefault="000A56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Психолог</w:t>
      </w:r>
      <w:r>
        <w:rPr>
          <w:rFonts w:ascii="Times New Roman CYR" w:hAnsi="Times New Roman CYR" w:cs="Times New Roman CYR"/>
          <w:sz w:val="28"/>
          <w:szCs w:val="28"/>
          <w:lang w:val="uk-UA"/>
        </w:rPr>
        <w:t xml:space="preserve">ічний тлумачний словник сучасних термінів / Шапар В.Б., Олефир В.О., Куфлієвськи А.С., Фурманець Б.І., Рюмін В.В., Гура С.О., Назаров О.О., Шапар О.В. - Х.: Прапор, 2009. - 672 с. </w:t>
      </w:r>
    </w:p>
    <w:p w:rsidR="00000000" w:rsidRDefault="000A56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Савчин М.В. Психологія відповідальної поведінки: Монографія/М.В. Савчин. </w:t>
      </w:r>
      <w:r>
        <w:rPr>
          <w:rFonts w:ascii="Times New Roman CYR" w:hAnsi="Times New Roman CYR" w:cs="Times New Roman CYR"/>
          <w:sz w:val="28"/>
          <w:szCs w:val="28"/>
          <w:lang w:val="uk-UA"/>
        </w:rPr>
        <w:t>- Івано-Франківськ: Місто НВ, 2008. - 280с.</w:t>
      </w:r>
    </w:p>
    <w:p w:rsidR="00000000" w:rsidRDefault="000A5632">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rPr>
        <w:t>16)</w:t>
      </w:r>
      <w:r>
        <w:rPr>
          <w:rFonts w:ascii="Times New Roman CYR" w:hAnsi="Times New Roman CYR" w:cs="Times New Roman CYR"/>
          <w:sz w:val="28"/>
          <w:szCs w:val="28"/>
        </w:rPr>
        <w:tab/>
      </w:r>
      <w:r>
        <w:rPr>
          <w:rFonts w:ascii="Times New Roman CYR" w:hAnsi="Times New Roman CYR" w:cs="Times New Roman CYR"/>
          <w:sz w:val="28"/>
          <w:szCs w:val="28"/>
          <w:lang w:val="uk-UA"/>
        </w:rPr>
        <w:t>--</w:t>
      </w:r>
      <w:r>
        <w:rPr>
          <w:rFonts w:ascii="Times New Roman CYR" w:hAnsi="Times New Roman CYR" w:cs="Times New Roman CYR"/>
          <w:sz w:val="24"/>
          <w:szCs w:val="24"/>
        </w:rPr>
        <w:t>Словник української мови: в 11 томах.  Том 1, 1970.  С. 620. &lt;http://sum.in.ua/p/1/620/1&gt;</w:t>
      </w:r>
    </w:p>
    <w:p w:rsidR="00000000" w:rsidRDefault="000A56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17)</w:t>
      </w:r>
      <w:r>
        <w:rPr>
          <w:rFonts w:ascii="Times New Roman CYR" w:hAnsi="Times New Roman CYR" w:cs="Times New Roman CYR"/>
          <w:sz w:val="28"/>
          <w:szCs w:val="28"/>
          <w:lang w:val="uk-UA"/>
        </w:rPr>
        <w:tab/>
        <w:t>Титаренко Т.М. Життєвий світ особистості у межах і за межами буденності. - К.: Либідь, 2003. - 376 с.</w:t>
      </w:r>
    </w:p>
    <w:p w:rsidR="000A5632" w:rsidRDefault="000A56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Титаренк</w:t>
      </w:r>
      <w:r>
        <w:rPr>
          <w:rFonts w:ascii="Times New Roman CYR" w:hAnsi="Times New Roman CYR" w:cs="Times New Roman CYR"/>
          <w:sz w:val="28"/>
          <w:szCs w:val="28"/>
          <w:lang w:val="uk-UA"/>
        </w:rPr>
        <w:t>о Т.М. Життєві домагання особистості - феноменологічний та структурно-функціональний підходи // Психологія і суспільство. - 2003. - №3. - С.61-71.</w:t>
      </w:r>
    </w:p>
    <w:sectPr w:rsidR="000A563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F2"/>
    <w:rsid w:val="000A5632"/>
    <w:rsid w:val="00BA0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CC1F3E-3AE1-4134-8C66-E1279103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4718</Words>
  <Characters>26895</Characters>
  <Application>Microsoft Office Word</Application>
  <DocSecurity>0</DocSecurity>
  <Lines>224</Lines>
  <Paragraphs>63</Paragraphs>
  <ScaleCrop>false</ScaleCrop>
  <Company/>
  <LinksUpToDate>false</LinksUpToDate>
  <CharactersWithSpaces>31550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2025-04-21T13:23:00Z</dcterms:created>
  <dcterms:modified xsi:type="dcterms:W3CDTF">2025-04-21T13:23:00Z</dcterms:modified>
</cp:coreProperties>
</file>