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8E8" w14:textId="77777777" w:rsidR="007017BB" w:rsidRPr="000F23AA" w:rsidRDefault="007017BB" w:rsidP="007017BB">
      <w:pPr>
        <w:spacing w:before="120"/>
        <w:jc w:val="center"/>
        <w:rPr>
          <w:b/>
          <w:bCs/>
          <w:sz w:val="32"/>
          <w:szCs w:val="32"/>
        </w:rPr>
      </w:pPr>
      <w:r w:rsidRPr="000F23AA">
        <w:rPr>
          <w:b/>
          <w:bCs/>
          <w:sz w:val="32"/>
          <w:szCs w:val="32"/>
        </w:rPr>
        <w:t>Факторы риска сердечно-сосудистых заболеваний</w:t>
      </w:r>
    </w:p>
    <w:p w14:paraId="6EC937D7" w14:textId="77777777" w:rsidR="007017BB" w:rsidRPr="000F23AA" w:rsidRDefault="007017BB" w:rsidP="007017BB">
      <w:pPr>
        <w:spacing w:before="120"/>
        <w:jc w:val="center"/>
        <w:rPr>
          <w:sz w:val="28"/>
          <w:szCs w:val="28"/>
        </w:rPr>
      </w:pPr>
      <w:r w:rsidRPr="000F23AA">
        <w:rPr>
          <w:sz w:val="28"/>
          <w:szCs w:val="28"/>
        </w:rPr>
        <w:t>Крамер Александр</w:t>
      </w:r>
    </w:p>
    <w:p w14:paraId="387031F6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Факторы, связанные с повышенным риском преждевременного развития ишемической болезни сердца, можно разделить на две группы: те, которые человек не может изменить, и те, которые поддаются изменению. К первым относятся наследственность, мужской пол и процесс старения. Ко вторым относятся:</w:t>
      </w:r>
    </w:p>
    <w:p w14:paraId="433971C6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- повышенное содержание липидов крови (холестерина и триглицеридов);</w:t>
      </w:r>
    </w:p>
    <w:p w14:paraId="0DCE96BE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- гипертензия;</w:t>
      </w:r>
    </w:p>
    <w:p w14:paraId="4979BA62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- курение;</w:t>
      </w:r>
    </w:p>
    <w:p w14:paraId="5DF026C1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- отсутствие физической активности;</w:t>
      </w:r>
    </w:p>
    <w:p w14:paraId="610B9C31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-избыточная масса тела;</w:t>
      </w:r>
    </w:p>
    <w:p w14:paraId="1573FB17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- диабет;</w:t>
      </w:r>
    </w:p>
    <w:p w14:paraId="1D745B6D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- стрессы.</w:t>
      </w:r>
    </w:p>
    <w:p w14:paraId="13E435AC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Основными факторами риска считаются те, которые тесно связаны с ишемической болезнью сердца. Это - курение, гипертензия, высокие уровни липидов крови и отсутствие физической активности. Последний фактор был включен в этот список в 1992 г. Избыточную массу тела, по-видимому, можно считать одним из основных факторов риска.</w:t>
      </w:r>
    </w:p>
    <w:p w14:paraId="34EBCF7E" w14:textId="77777777" w:rsidR="007017BB" w:rsidRPr="000F23AA" w:rsidRDefault="007017BB" w:rsidP="007017BB">
      <w:pPr>
        <w:spacing w:before="120"/>
        <w:jc w:val="center"/>
        <w:rPr>
          <w:b/>
          <w:bCs/>
          <w:sz w:val="28"/>
          <w:szCs w:val="28"/>
        </w:rPr>
      </w:pPr>
      <w:r w:rsidRPr="000F23AA">
        <w:rPr>
          <w:b/>
          <w:bCs/>
          <w:sz w:val="28"/>
          <w:szCs w:val="28"/>
        </w:rPr>
        <w:t>Снижение риска вследствие физических упражнений</w:t>
      </w:r>
    </w:p>
    <w:p w14:paraId="5583DD9A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>Практически отсутствуют непосредственные доказательства того, что выполнение физических упражнений приводит к отказу от курения или сокращению количества выкуриваемых сигарет. Вместе с тем, согласно обширной анекдотического характера информации, это именно так. Имеются веские доказательства эффективности выполнения физических упражнений для снижения артериального давления у людей с низкой и средней гипертензией. Физическая активность, направленная на повышение выносливости, может снижать как диастолическое, так и систолическое давление крови приблизительно на 10 мм рт.ст. у людей со средней степенью первичной артериальной гипертензии. Механизм, способствующий снижению давления крови в результате тренировки, направленной на повышение выносливости еще не до конца определен.</w:t>
      </w:r>
    </w:p>
    <w:p w14:paraId="3ED94C10" w14:textId="77777777" w:rsidR="007017BB" w:rsidRPr="00B13157" w:rsidRDefault="007017BB" w:rsidP="007017BB">
      <w:pPr>
        <w:spacing w:before="120"/>
        <w:ind w:firstLine="567"/>
        <w:jc w:val="both"/>
      </w:pPr>
      <w:r w:rsidRPr="00B13157">
        <w:t xml:space="preserve">Физические упражнения, очевидно, наиболее благоприятно воздействуют на уровни липидов крови. Хотя физические нагрузки, напрвленные на повышение выносливости, лишь незначительно уменьшают общее содержание холестерина и липопротеидов низкой плотности, связанных с холестерином, они существенно увеличивают содержание липопротеидов высокой плотности, связанных с холестерином (положительный фактор). и снижают концентрацию триглециридов. </w:t>
      </w:r>
    </w:p>
    <w:p w14:paraId="3147E9F7" w14:textId="77777777" w:rsidR="007017BB" w:rsidRDefault="007017BB" w:rsidP="007017BB">
      <w:pPr>
        <w:spacing w:before="120"/>
        <w:ind w:firstLine="567"/>
        <w:jc w:val="both"/>
      </w:pPr>
      <w:r w:rsidRPr="00B13157">
        <w:t>Что касается остальных факторов риска, то физические нагрузки играют важную роль в снижении и регуляции массы тела, а также развитии диабета. Физические нагрузки, кроме того, эффективны для уменьшения влияния и регуляции стресса, снижения тревожного состояния. Некоторые ученые рекомендуют использовать физические нагрузки для лечения депрессии.</w:t>
      </w:r>
    </w:p>
    <w:p w14:paraId="2EE76EA4" w14:textId="77777777" w:rsidR="007017BB" w:rsidRPr="007017BB" w:rsidRDefault="007017BB" w:rsidP="007017BB">
      <w:pPr>
        <w:spacing w:before="120"/>
        <w:jc w:val="center"/>
        <w:rPr>
          <w:b/>
          <w:bCs/>
          <w:sz w:val="28"/>
          <w:szCs w:val="28"/>
        </w:rPr>
      </w:pPr>
      <w:r w:rsidRPr="007017BB">
        <w:rPr>
          <w:b/>
          <w:bCs/>
          <w:sz w:val="28"/>
          <w:szCs w:val="28"/>
        </w:rPr>
        <w:t>Список литературы</w:t>
      </w:r>
    </w:p>
    <w:p w14:paraId="7F8C4F1C" w14:textId="77777777" w:rsidR="007017BB" w:rsidRPr="007017BB" w:rsidRDefault="007017BB" w:rsidP="007017BB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7017BB">
          <w:rPr>
            <w:rStyle w:val="a3"/>
          </w:rPr>
          <w:t>http://www.zdorove.ru/</w:t>
        </w:r>
      </w:hyperlink>
    </w:p>
    <w:p w14:paraId="44C3D497" w14:textId="77777777" w:rsidR="007017BB" w:rsidRPr="00B13157" w:rsidRDefault="007017BB" w:rsidP="007017BB">
      <w:pPr>
        <w:spacing w:before="120"/>
        <w:ind w:firstLine="567"/>
        <w:jc w:val="both"/>
      </w:pPr>
    </w:p>
    <w:p w14:paraId="27BF8298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BB"/>
    <w:rsid w:val="000F23AA"/>
    <w:rsid w:val="003F3287"/>
    <w:rsid w:val="004915ED"/>
    <w:rsid w:val="007017BB"/>
    <w:rsid w:val="00AC3C19"/>
    <w:rsid w:val="00B13157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3F2F2"/>
  <w14:defaultImageDpi w14:val="0"/>
  <w15:docId w15:val="{81470B9B-7F40-4227-8C87-DB1E9F72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7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Company>Home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 риска сердечно-сосудистых заболеваний</dc:title>
  <dc:subject/>
  <dc:creator>User</dc:creator>
  <cp:keywords/>
  <dc:description/>
  <cp:lastModifiedBy>Igor</cp:lastModifiedBy>
  <cp:revision>3</cp:revision>
  <dcterms:created xsi:type="dcterms:W3CDTF">2025-05-04T06:17:00Z</dcterms:created>
  <dcterms:modified xsi:type="dcterms:W3CDTF">2025-05-04T06:17:00Z</dcterms:modified>
</cp:coreProperties>
</file>