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A586" w14:textId="77777777" w:rsidR="00787DC3" w:rsidRPr="00EF5655" w:rsidRDefault="00787DC3" w:rsidP="00787DC3">
      <w:pPr>
        <w:spacing w:before="120"/>
        <w:jc w:val="center"/>
        <w:rPr>
          <w:b/>
          <w:bCs/>
          <w:sz w:val="32"/>
          <w:szCs w:val="32"/>
        </w:rPr>
      </w:pPr>
      <w:r w:rsidRPr="00EF5655">
        <w:rPr>
          <w:b/>
          <w:bCs/>
          <w:sz w:val="32"/>
          <w:szCs w:val="32"/>
        </w:rPr>
        <w:t>Гребной спорт</w:t>
      </w:r>
    </w:p>
    <w:p w14:paraId="741BBBDA" w14:textId="77777777" w:rsidR="00787DC3" w:rsidRDefault="00787DC3" w:rsidP="00787DC3">
      <w:pPr>
        <w:spacing w:before="120"/>
        <w:ind w:firstLine="567"/>
        <w:jc w:val="both"/>
      </w:pPr>
      <w:r w:rsidRPr="00EF5655">
        <w:t>Гребля как способ передвижения по водным пространствам известна людям с древнейших времен. Лодки — одно из первых изобретений человечества, опередившее изобретение колеса.</w:t>
      </w:r>
    </w:p>
    <w:p w14:paraId="6702808C" w14:textId="77777777" w:rsidR="00787DC3" w:rsidRDefault="00787DC3" w:rsidP="00787DC3">
      <w:pPr>
        <w:spacing w:before="120"/>
        <w:ind w:firstLine="567"/>
        <w:jc w:val="both"/>
      </w:pPr>
      <w:r w:rsidRPr="00EF5655">
        <w:t>Академическую греблю на специальных гребных судах начали культивировать в Англии в начале XVIII в.</w:t>
      </w:r>
      <w:r>
        <w:t xml:space="preserve"> </w:t>
      </w:r>
    </w:p>
    <w:p w14:paraId="660A597E" w14:textId="77777777" w:rsidR="00787DC3" w:rsidRDefault="00787DC3" w:rsidP="00787DC3">
      <w:pPr>
        <w:spacing w:before="120"/>
        <w:ind w:firstLine="567"/>
        <w:jc w:val="both"/>
      </w:pPr>
      <w:r w:rsidRPr="00EF5655">
        <w:t>В России с незапамятных времен была популярна русская гребля на уключенных лодках различных типов.</w:t>
      </w:r>
    </w:p>
    <w:p w14:paraId="3618206C" w14:textId="77777777" w:rsidR="00787DC3" w:rsidRDefault="00787DC3" w:rsidP="00787DC3">
      <w:pPr>
        <w:spacing w:before="120"/>
        <w:ind w:firstLine="567"/>
        <w:jc w:val="both"/>
      </w:pPr>
      <w:r w:rsidRPr="00EF5655">
        <w:t>Родоначальник гребного спорта в России — речной яхт-клуб Санкт-Петербурга, который стал проводить соревнования на байдарках, шлюпках, народных судах и приобретенных академических судах.</w:t>
      </w:r>
      <w:r>
        <w:t xml:space="preserve"> </w:t>
      </w:r>
    </w:p>
    <w:p w14:paraId="56A0AD6B" w14:textId="77777777" w:rsidR="00787DC3" w:rsidRDefault="00787DC3" w:rsidP="00787DC3">
      <w:pPr>
        <w:spacing w:before="120"/>
        <w:ind w:firstLine="567"/>
        <w:jc w:val="both"/>
      </w:pPr>
      <w:r w:rsidRPr="00EF5655">
        <w:t>Гребля — особый вид двигательной деятельности, протекающей одновременно в двух средах — воздушной и водной, на естественных водоемах и в изменчивых погодных условиях, что делает ее средством оздоровления, закаливания, повышения силы и выносливости, а также средством активной разрядки.</w:t>
      </w:r>
    </w:p>
    <w:p w14:paraId="6D29C812" w14:textId="77777777" w:rsidR="00787DC3" w:rsidRDefault="00787DC3" w:rsidP="00787DC3">
      <w:pPr>
        <w:spacing w:before="120"/>
        <w:ind w:firstLine="567"/>
        <w:jc w:val="both"/>
      </w:pPr>
      <w:r w:rsidRPr="00EF5655">
        <w:t>Преодолевая сопротивление воздушной и водной среды и выполняя циклически повторяющиеся напряжения мышц, гребец повышает свою силу и силовую выносливость, развивает дыхательные мышцы, стимулирует усиление кровотока в капиллярах и улучшает дыхание тканей.</w:t>
      </w:r>
      <w:r>
        <w:t xml:space="preserve"> </w:t>
      </w:r>
    </w:p>
    <w:p w14:paraId="76ED5172" w14:textId="77777777" w:rsidR="00787DC3" w:rsidRDefault="00787DC3" w:rsidP="00787DC3">
      <w:pPr>
        <w:spacing w:before="120"/>
        <w:ind w:firstLine="567"/>
        <w:jc w:val="both"/>
      </w:pPr>
      <w:r w:rsidRPr="00EF5655">
        <w:t>Жизненная емкость легких у тренированных спортсменов-гребцов достигает 7-8 л, что в два раза превышает показатели обычных людей того же возраста. Гребцы отличаются более высокими показателями объема сердца и его производительности как насоса: за минуту сердце перекачивает до 35-40 л крови в условиях напряженной соревновательной деятельности.</w:t>
      </w:r>
      <w:r>
        <w:t xml:space="preserve"> </w:t>
      </w:r>
    </w:p>
    <w:p w14:paraId="095A8CCF" w14:textId="77777777" w:rsidR="00787DC3" w:rsidRDefault="00787DC3" w:rsidP="00787DC3">
      <w:pPr>
        <w:spacing w:before="120"/>
        <w:ind w:firstLine="567"/>
        <w:jc w:val="both"/>
      </w:pPr>
      <w:r w:rsidRPr="00EF5655">
        <w:t>Благодаря воздействию на все механизмы кислородного обеспечения организма гребля является универсальным видом аэробики с выраженным закаливающим эффектом. Ритмичные движения и дыхание, воздействие солнечной радиации и аэрозолей водно-воздушной среды стимулируют рефлекторные терморегуляционные механизмы, мобилизуют иммунные процессы, повышают стресс-устойчивость организма.</w:t>
      </w:r>
      <w:r>
        <w:t xml:space="preserve"> </w:t>
      </w:r>
    </w:p>
    <w:p w14:paraId="71D8A78E" w14:textId="77777777" w:rsidR="00787DC3" w:rsidRDefault="00787DC3" w:rsidP="00787DC3">
      <w:pPr>
        <w:spacing w:before="120"/>
        <w:ind w:firstLine="567"/>
        <w:jc w:val="both"/>
      </w:pPr>
      <w:r w:rsidRPr="00EF5655">
        <w:t>В зависимости от типа гребного судна (шлюпка, байдарка, каноэ, академическое судно) меняется техника гребли и распределение мышечных усилий в соответствии с законами гидродинамики, формируется специфическое динамическое равновесие, развиваются специфические виды аэробной и анаэробной выносливости — скоростная и силовая.</w:t>
      </w:r>
      <w:r>
        <w:t xml:space="preserve"> </w:t>
      </w:r>
    </w:p>
    <w:p w14:paraId="1FA0E1EF" w14:textId="77777777" w:rsidR="00787DC3" w:rsidRDefault="00787DC3" w:rsidP="00787DC3">
      <w:pPr>
        <w:spacing w:before="120"/>
        <w:ind w:firstLine="567"/>
        <w:jc w:val="both"/>
      </w:pPr>
      <w:r w:rsidRPr="00EF5655">
        <w:t>Гребля развивает специфическую координацию, в основе которой лежат особые виды глубокой мышечной чувствительности: «чувство» воды, лодки, упора весла в воде, темпа, ритма, дистанции движения. Они позволяют быстро перестраивать движение при возникновении сбивающих внешних факторов — волны, ветра, течения, препятствий, а также в условиях решения тактических соревновательных задач.</w:t>
      </w:r>
      <w:r>
        <w:t xml:space="preserve"> </w:t>
      </w:r>
    </w:p>
    <w:p w14:paraId="7A083E4D" w14:textId="77777777" w:rsidR="00787DC3" w:rsidRDefault="00787DC3" w:rsidP="00787DC3">
      <w:pPr>
        <w:spacing w:before="120"/>
        <w:ind w:firstLine="567"/>
        <w:jc w:val="both"/>
      </w:pPr>
      <w:r w:rsidRPr="00EF5655">
        <w:t>Особые требования к индивидуальному стилю техники и координационной способности предъявляют виды гребли на парных двойках и академических восьмерках, требующие исключительной согласованности ритма и темпа всех элементов техники каждого из спортсменов.</w:t>
      </w:r>
      <w:r>
        <w:t xml:space="preserve"> </w:t>
      </w:r>
    </w:p>
    <w:p w14:paraId="294AFDD2" w14:textId="77777777" w:rsidR="00787DC3" w:rsidRDefault="00787DC3" w:rsidP="00787DC3">
      <w:pPr>
        <w:spacing w:before="120"/>
        <w:ind w:firstLine="567"/>
        <w:jc w:val="both"/>
      </w:pPr>
      <w:r w:rsidRPr="00EF5655">
        <w:t>Длительные однотипные нагрузки вырабатывают устойчивость нервной системы к монотонности и ощущениям усталости, формируют волевые механизмы самомобилизации, самоприказа, самоконтроля. Они способствуют повышению эмоциональной устойчивости и уравновешенности.</w:t>
      </w:r>
    </w:p>
    <w:p w14:paraId="3CF81FDB" w14:textId="77777777" w:rsidR="00787DC3" w:rsidRDefault="00787DC3" w:rsidP="00787DC3">
      <w:pPr>
        <w:spacing w:before="120"/>
        <w:ind w:firstLine="567"/>
        <w:jc w:val="both"/>
      </w:pPr>
      <w:r w:rsidRPr="00EF5655">
        <w:lastRenderedPageBreak/>
        <w:t>Для тренировки механизмов концентрации внимания и координации гребцы используют идеомоторную тренировку — мысленное моделирование техники движения.</w:t>
      </w:r>
      <w:r>
        <w:t xml:space="preserve"> </w:t>
      </w:r>
    </w:p>
    <w:p w14:paraId="15EAE1BD" w14:textId="77777777" w:rsidR="00787DC3" w:rsidRDefault="00787DC3" w:rsidP="00787DC3">
      <w:pPr>
        <w:spacing w:before="120"/>
        <w:ind w:firstLine="567"/>
        <w:jc w:val="both"/>
      </w:pPr>
      <w:r w:rsidRPr="00EF5655">
        <w:t>Если в ближайшем парке есть пруд, озеро или часть речной акватории с лодочной станцией, вам не составит труда проверить свои возможности в народной гребле и начать оздоровительные аэробные тренировки.</w:t>
      </w:r>
      <w:r>
        <w:t xml:space="preserve"> </w:t>
      </w:r>
    </w:p>
    <w:p w14:paraId="6EE2C694" w14:textId="77777777" w:rsidR="00787DC3" w:rsidRDefault="00787DC3" w:rsidP="00787DC3">
      <w:pPr>
        <w:spacing w:before="120"/>
        <w:ind w:firstLine="567"/>
        <w:jc w:val="both"/>
      </w:pPr>
      <w:r w:rsidRPr="00EF5655">
        <w:t>Оптимальный режим для стимуляции аэробных механизмов — непрерывная гребля в течение 30-45 мин. в комфортном темпе, позволяющем свободно и ритмично дышать в такт гребковых движений. При такой нагрузке пульс должен находиться в границах от 50 до 60% от индивидуального максимума (110-130 уд./мин.).</w:t>
      </w:r>
      <w:r>
        <w:t xml:space="preserve"> </w:t>
      </w:r>
    </w:p>
    <w:p w14:paraId="0CE92171" w14:textId="77777777" w:rsidR="00787DC3" w:rsidRDefault="00787DC3" w:rsidP="00787DC3">
      <w:pPr>
        <w:spacing w:before="120"/>
        <w:ind w:firstLine="567"/>
        <w:jc w:val="both"/>
      </w:pPr>
      <w:r w:rsidRPr="00EF5655">
        <w:t>Детям и подросткам 10-17 лет не поздно определиться со спортивной ориентацией в гребном спорте, выбрать вид, соответствующий психологическому типу личности, пропорциям тела, склонности к формированию специальных качеств.</w:t>
      </w:r>
      <w:r>
        <w:t xml:space="preserve"> </w:t>
      </w:r>
    </w:p>
    <w:p w14:paraId="66B4A153" w14:textId="77777777" w:rsidR="00787DC3" w:rsidRPr="00EF5655" w:rsidRDefault="00787DC3" w:rsidP="00787DC3">
      <w:pPr>
        <w:spacing w:before="120"/>
        <w:jc w:val="center"/>
        <w:rPr>
          <w:b/>
          <w:bCs/>
          <w:sz w:val="28"/>
          <w:szCs w:val="28"/>
        </w:rPr>
      </w:pPr>
      <w:r w:rsidRPr="00EF5655">
        <w:rPr>
          <w:b/>
          <w:bCs/>
          <w:sz w:val="28"/>
          <w:szCs w:val="28"/>
        </w:rPr>
        <w:t>Список литературы</w:t>
      </w:r>
    </w:p>
    <w:p w14:paraId="3A9DCC9D" w14:textId="77777777" w:rsidR="00787DC3" w:rsidRDefault="00787DC3" w:rsidP="00787DC3">
      <w:pPr>
        <w:spacing w:before="120"/>
        <w:ind w:firstLine="567"/>
        <w:jc w:val="both"/>
      </w:pPr>
      <w:r w:rsidRPr="00EF5655"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52BF663F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C3"/>
    <w:rsid w:val="00787DC3"/>
    <w:rsid w:val="00B42C45"/>
    <w:rsid w:val="00BA4DA8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E0DC5"/>
  <w14:defaultImageDpi w14:val="0"/>
  <w15:docId w15:val="{40ACBC2C-0677-4376-8583-8D9AF78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DC3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Company>Home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Гребной спорт</dc:title>
  <dc:subject/>
  <dc:creator>User</dc:creator>
  <cp:keywords/>
  <dc:description/>
  <cp:lastModifiedBy>Igor</cp:lastModifiedBy>
  <cp:revision>2</cp:revision>
  <dcterms:created xsi:type="dcterms:W3CDTF">2025-05-08T18:28:00Z</dcterms:created>
  <dcterms:modified xsi:type="dcterms:W3CDTF">2025-05-08T18:28:00Z</dcterms:modified>
</cp:coreProperties>
</file>