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972D7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Министерство здравоохранения и социального развития Российской Федерации</w:t>
      </w:r>
    </w:p>
    <w:p w:rsidR="00000000" w:rsidRDefault="00972D7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ГОУ ВПО Челябинская Государственная медицинская академия</w:t>
      </w:r>
    </w:p>
    <w:p w:rsidR="00000000" w:rsidRDefault="00972D7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972D7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972D7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972D7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972D7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972D7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972D7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972D7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972D7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972D7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972D7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Доклад</w:t>
      </w:r>
    </w:p>
    <w:p w:rsidR="00000000" w:rsidRDefault="00972D7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«Концепция И.П. Павлова и его учеников о типах темперамента»</w:t>
      </w:r>
    </w:p>
    <w:p w:rsidR="00000000" w:rsidRDefault="00972D7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972D7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Выполнил: Нигаматьянов А.А.</w:t>
      </w:r>
    </w:p>
    <w:p w:rsidR="00000000" w:rsidRDefault="00972D7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Принял: преподават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ель психологии</w:t>
      </w:r>
    </w:p>
    <w:p w:rsidR="00000000" w:rsidRDefault="00972D7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Браунбек И.Г.</w:t>
      </w:r>
    </w:p>
    <w:p w:rsidR="00000000" w:rsidRDefault="00972D7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noProof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FFFFFF"/>
          <w:sz w:val="28"/>
          <w:szCs w:val="28"/>
        </w:rPr>
        <w:t>павлов темперамент нервная система</w:t>
      </w:r>
    </w:p>
    <w:p w:rsidR="00000000" w:rsidRDefault="00972D7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972D7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972D7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972D7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972D7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972D7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972D7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972D7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Челябинск 2012</w:t>
      </w:r>
    </w:p>
    <w:p w:rsidR="00000000" w:rsidRDefault="00972D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Попытку перевести учение о типах темперамента на новую научную основу предпринял И.П. Павлов, который в публикации за 1927 г. дал понятие темперамента как типа высшей 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ервной деятельности. В основу такого толкования он положил наличие у животных и человека определенной выраженности свойств нервной системы. При этом сначала он делал упор на соотношение возбуждения и торможения, а затем -на силу нервной системы. Давая физи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ологическое обоснование различных типов поведения (темпераментов), И.П. Павлов пришел к сочетаниям типологических особенностей проявления свойств нервной системы и стал отождествлять типы темпераментов с типами высшей нервной деятельности.</w:t>
      </w:r>
    </w:p>
    <w:p w:rsidR="00000000" w:rsidRDefault="00972D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Холерический тип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(безудержный): сильная неуравновешенная нервная система.</w:t>
      </w:r>
    </w:p>
    <w:p w:rsidR="00000000" w:rsidRDefault="00972D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Сангвинический тип (уравновешенный): сильная уравновешенная подвижная нервная система.</w:t>
      </w:r>
    </w:p>
    <w:p w:rsidR="00000000" w:rsidRDefault="00972D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Флегматический тип (инертный): сильная уравновешенная, инертная нервная система.</w:t>
      </w:r>
    </w:p>
    <w:p w:rsidR="00000000" w:rsidRDefault="00972D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Меланхолический тип (слабый, 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ормозный): слабая нервная система.</w:t>
      </w:r>
    </w:p>
    <w:p w:rsidR="00000000" w:rsidRDefault="00972D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 этом подходе выявился ряд положительных аспектов:</w:t>
      </w:r>
    </w:p>
    <w:p w:rsidR="00000000" w:rsidRDefault="00972D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) под психологические категории поведения (темперамент) стала подводиться более современная физиологическая база (используя старые названия типов темперамента, И. П. Пав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лов принял в качестве основания при объяснении причин их появления не жидкости, составляющие внутреннюю среду организма, а закономерности протекания нервной деятельности, в том числе высших мозговых отделов;</w:t>
      </w:r>
    </w:p>
    <w:p w:rsidR="00000000" w:rsidRDefault="00972D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) поведение связывалось с совокупностью типологи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ческих особенностей проявления свойств нервной системы.</w:t>
      </w:r>
    </w:p>
    <w:p w:rsidR="00000000" w:rsidRDefault="00972D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Несмотря на внешнюю стройность и простоту, классификация типов темперамента, созданная И.П. Павловым, скрывала в себе, как отметил Б.М.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Теплов (1959), глубокие внутренние противоречия.</w:t>
      </w:r>
    </w:p>
    <w:p w:rsidR="00000000" w:rsidRDefault="00972D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Во-первых, указ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анные И.П. Павловым сочетания типологических особенностей в проявлении свойств нервной системы, как выявлено теперь, встречаются не так уж часто. Очевидно, это понимал и сам И.П. Павлов, когда на одной из своих «сред» говорил о промежуточных типах и считал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, что их несколько десятков.</w:t>
      </w:r>
    </w:p>
    <w:p w:rsidR="00000000" w:rsidRDefault="00972D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Во-вторых, у него нет единого подхода к выделению типов. В одном случае речь идет о трех типологических особенностях, в другом - о двух, а в третьем - и вовсе об одной: слабости нервной системы. Но последняя может давать самые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различные сочетания с другими типологическими особенностями - подвижностью и инертностью возбуждения и торможения, уравновешенностью - или с преобладанием одного из процессов. И вряд ли стоит ожидать, что одна типологическая особенность (слабость нервной с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истемы) перекроет влияние остальных.</w:t>
      </w:r>
    </w:p>
    <w:p w:rsidR="00000000" w:rsidRDefault="00972D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В-третьих, полученные в последние десятилетия данные показывают: холерический тип поведения связан не с силой нервной системы, а с ее слабостью. Неправильное понимание холерического темперамента как обусловленного сильн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ой нервной системой привело в дальнейшем и к неверной трактовке влияния на человека различных фармакологических препаратов. Например, Е.Ф. Грушевский (1961), обобщив результаты своих наблюдений (он связывал безудержный тип с сильной нервной системой), а та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кже большое количество литературных данных, пришел к выводу: различная физиологическая реакция испытуемых во многом определяется тем, что у обладающих сильной нервной системой возбудимость и предел возбуждения выше, чем у тех, у кого она слабая. Что касает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ся предела возбуждения, то тут спорить не приходится (если, конечно, автор имеет в виду не уровень возбуждения, а то, при какой силе раздражения наступает запредельное торможение у «сильных» и «слабых»). А вот относительно возбудимости все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обстоит наоборот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: возбудимость выше у имеющих слабую нервную систему. И наконец, в-четвертых, психологические характеристики человека (проявляющиеся в его поведении, общении, деятельности) должны были, по сути, выводиться непосредственно из физиологических феноменов - осо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бенностей протекания нервных процессов, без всяких промежуточных психофизиологических феноменов, к которым относятся мотивы, склонности, способности и др. Более того, исходя из представлений И. П. Павлова, типы поведения должны быть строго обусловлены имею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щимися у человека типологическими особенностями проявления свойств нервной системы. Невозможность этого, очевидно, понимал и сам автор. Так, в его лаборатории было установлено, что в зависимости от условий воспитания поведение собак с одинаковыми типологич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ескими особенностями свойств нервной системы различается. Например, трусливым бывает животное не только со слабой, но и с сильной нервной системой, если оно воспитано в неблагоприятных условиях (С.Н. Вржиковский и Ф.П. Майоров, 1933). Поэтому И.П. Павлов с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тал говорить о маскировке свойств темперамента чертами поведения, приобретенными в течение жизни.</w:t>
      </w:r>
    </w:p>
    <w:p w:rsidR="00000000" w:rsidRDefault="00972D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Не случайно И.П. Павлов пришел к представлениям о генотипе и фенотипе; он подчеркивал необходимость отличать тип нервной системы как прирожденную особенность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нервной системы (генотип) от характера (фенотипа), выражающегося в образе поведения человека и представляющего сплав врожденного и приобретенного в процессе жизни.</w:t>
      </w:r>
    </w:p>
    <w:p w:rsidR="00000000" w:rsidRDefault="00972D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Однако эти справедливые уточнения не сняли остроты противоречий, так как темперамент, переко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чевав в систему физиологических понятий, оказался оторванным от психологических механизмов поведения человека.</w:t>
      </w:r>
    </w:p>
    <w:p w:rsidR="00000000" w:rsidRDefault="00972D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Неудовлетворенность павловским подходом к типам темперамента нашла отражение в попытках некоторых его учеников построить новые классификации и да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ть им свое обоснование. А. Г. Иванов-Смоленский (1971) пошел по пути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построения фенотипических разновидностей темперамента, т. е. учитывал в них не только врожденное, но и приобретаемое личностью в течение жизни. Первоначально по характеристикам соматодвиг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ательных условных реакций им было выделено четыре типа:</w:t>
      </w:r>
    </w:p>
    <w:p w:rsidR="00000000" w:rsidRDefault="00972D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лабильный, отличающийся хорошей подвижностью как раздражительного, так и тормозного процессов (быстрое замыкание и упрочивание положительных и тормозных двигательных условных реакций);</w:t>
      </w:r>
    </w:p>
    <w:p w:rsidR="00000000" w:rsidRDefault="00972D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возбудимый, обн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аруживающий явное преобладание возбудительного процесса над тормозным (быстрое образование и упрочивание положительных реакций и трудная, медленная выработка тормозных условных двигательных реакций);</w:t>
      </w:r>
    </w:p>
    <w:p w:rsidR="00000000" w:rsidRDefault="00972D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тормозной, с явно выраженным преобладанием тормозного пр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оцесса (медленное замыкание и упрочивание положительных условных реакций и относительно легкое образование тормозных условных реакций)</w:t>
      </w:r>
    </w:p>
    <w:p w:rsidR="00000000" w:rsidRDefault="00972D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инерционный, у которого как положительная, так и отрицательная реакции возникали и упрочивались трудно и медленно.</w:t>
      </w:r>
    </w:p>
    <w:p w:rsidR="00000000" w:rsidRDefault="00972D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Это ра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зделение в основном совпадало с классификацией типов темперамента, предложенной И.П. Павловым. Возбудимый тип соответствовал безудержному, тормозной - слабому, лабильный - уравновешенному. Некоторые расхождения обнаруживались относительно инерционного типа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: И.П. Павлов ведущим и положительным свойством такового считал уравновешенность нервных процессов (например, А.Г. Иванов-Смоленский - инертность). Отличительной особенностью классификации А.Г. Иванова-Смоленского является полное игнорирование им свойства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силы нервной системы.</w:t>
      </w:r>
    </w:p>
    <w:p w:rsidR="00000000" w:rsidRDefault="00972D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Н.И. Красногорский (1958) построил свою классификацию типов не на соотношении возбуждения и торможения, а исходя из сочетания корковых и подкорковых влияний и связанных с ними первой и второй сигнальных систем. При этом он имел в виду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, что раздражение и торможение - это единый процесс,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характеризующий степень возбудимости (интенсивность возбуждения). Он тоже различал четыре тина темперамента: Несмотря на проработанность этой классификации, она, как и классификация А.Г. Иванова-Смоленск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ого, не получила широкого распространения из-за многих уязвимых мест. Так, отрицая наличие двух процессов - возбуждения и торможения, - Н.И. Красногорский говорит о нарушении равновесия между ними; в одних случаях он оперирует характеристиками только услов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ных рефлексов, в других - характеристиками и состояний и нервных процессов. Кроме того, им не задействуется понятие о свойствах нервной системы, из-за чего вся классификация приобретает чисто феноменологический, описательный характер. А это не позволяет об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общить выявляемые закономерности в том случае, когда используются другие методики, и вскрыть причины того или иного поведения. В то же время сама попытка связать общие типы высшей нервной деятельности со специально-человеческой типологией (соотношением пер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вой и второй сигнальной систем) представляется весьма интересной, заслуживающей дальнейших исследований.</w:t>
      </w:r>
    </w:p>
    <w:p w:rsidR="00000000" w:rsidRDefault="00972D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Павлов различал силу возбуждения и силу торможения, считая их двумя независимыми свойствами нервной системы. Сила возбуждения показывает работоспособно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сть нервной клетки. Она проявляется в выносливости, т.е. в способности клетки выдерживать длительное или кратковременное, но сильное возбуждение, не переходя при этом в противоположное состояние торможения. Сила торможения понимается как функциональная раб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отоспособность нервной системы при реализации торможения. Эта особенность проявляется в сдержанности в поступках, разговоре, в умениях хранить тайну, соблюдать правила, в собранности, в ожидании опасности, неторопливости в принятии решений; в тщательном пе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режевывании пищи во время еды, в хорошем сне. Говоря об уравновешенности нервных процессов, И.П. Павлов имел в виду равновесие процессов возбуждения и торможения. Соотношение сил обоих процессов решает, является ли индивид уравновешенным. Если сила одного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процесса превосходит силу другого, человек становится или излишне легко возбудимым, или излишне спокойным. Уравновешенный человек ведет себя собранно в самой напряженной обстановке. Без труда он подавляет ненужные и неадекватные желания, прогоняет посторон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ние мысли. Работает равномерно, без случайных взлетов и падений. Третье свойство нервной системы, связанное с темпераментом, - подвижность нервных процессов. Данное свойство заключается в быстроте перехода от возбуждения к торможению и обратно, т.е. в спос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обности к изменению поведения в соответствии с переменами в условиях жизни.</w:t>
      </w:r>
    </w:p>
    <w:p w:rsidR="00000000" w:rsidRDefault="00972D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Установленные И.П. Павловым свойства нервных процессов образуют определенные системы, комбинации, которые, по его мнению, представляют собой так называемые типы нервной системы, ил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и типы высшей нервной деятельности. Несмотря на то, что теоретически указанные свойства нервной системы могут быть сгруппированы в девять типов, И.П. Павлов экспериментально подтвердил существование четырех основных типов, близких к традиционной типологии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Гиппократа. Выделенные И.П. Павловым типы нервной системы не только по своему числу, но и по основным характеристикам соответствуют четырем классическим типам темперамента:</w:t>
      </w:r>
    </w:p>
    <w:p w:rsidR="00000000" w:rsidRDefault="00972D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а) сильный, уравновешенный, подвижный (по Павлову, «живой» тип) - сангвиник;</w:t>
      </w:r>
    </w:p>
    <w:p w:rsidR="00000000" w:rsidRDefault="00972D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б) сил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ьный, уравновешенный, инертный («спокойный» тип) - флегматик;</w:t>
      </w:r>
    </w:p>
    <w:p w:rsidR="00000000" w:rsidRDefault="00972D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в) сильный, неуравновешенный тип с преобладанием возбуждения («безудержный» тип) - холерик;</w:t>
      </w:r>
    </w:p>
    <w:p w:rsidR="00000000" w:rsidRDefault="00972D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г) слабый тип - меланхолик.</w:t>
      </w:r>
    </w:p>
    <w:p w:rsidR="00000000" w:rsidRDefault="00972D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И.П. Павлов считал, что тип нервной системы является врожденным и относит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ельно слабо подвержен изменениям под воздействием окружения и воспитания. Свойства нервной системы образуют физиологическую основу темперамента, который является психическим проявлением общего типа нервной системы.</w:t>
      </w:r>
    </w:p>
    <w:p w:rsidR="00000000" w:rsidRDefault="00972D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972D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br w:type="page"/>
        <w:t>Список литературы</w:t>
      </w:r>
    </w:p>
    <w:p w:rsidR="00000000" w:rsidRDefault="00972D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972D7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1.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Немов Р.С. Психол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огия: Учеб. для студентов высш. пед. учеб. заведений: В 3 кн. Кн. 1. Общие основы психологии. - 3</w:t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t>‑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 изд. - М.: Гуманит. изд. центр ВЛАДОС, 1997. - 688 с.</w:t>
      </w:r>
    </w:p>
    <w:p w:rsidR="00000000" w:rsidRDefault="00972D7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Журнал Psychologies, рубрика «Дифференциальная психология».</w:t>
      </w:r>
    </w:p>
    <w:p w:rsidR="00972D7D" w:rsidRDefault="00972D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sectPr w:rsidR="00972D7D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B28"/>
    <w:rsid w:val="00824B28"/>
    <w:rsid w:val="00972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BB7A647-51DB-4A5F-836A-BE8F32435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1713</Words>
  <Characters>9765</Characters>
  <Application>Microsoft Office Word</Application>
  <DocSecurity>0</DocSecurity>
  <Lines>81</Lines>
  <Paragraphs>22</Paragraphs>
  <ScaleCrop>false</ScaleCrop>
  <Company/>
  <LinksUpToDate>false</LinksUpToDate>
  <CharactersWithSpaces>11456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2025-05-15T18:39:00Z</dcterms:created>
  <dcterms:modified xsi:type="dcterms:W3CDTF">2025-05-15T18:39:00Z</dcterms:modified>
</cp:coreProperties>
</file>