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Введение. Что такое надсознательные процессы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надсознательных процессов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сознательных и надсознательных процессов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Примеры надсознательных процессов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Что такое надсознательные</w:t>
      </w:r>
      <w:r>
        <w:rPr>
          <w:b/>
          <w:bCs/>
          <w:sz w:val="28"/>
          <w:szCs w:val="28"/>
          <w:lang w:val="ru-RU"/>
        </w:rPr>
        <w:t xml:space="preserve"> процессы?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неосознаваемые процессы можно разбить на три больших класса: (1) неосознаваемые механизмы сознательных действий; (2) неосознаваемые побудители сознательных действий; (3) "надсознательные" процессы» [1,68]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"Надсознательные" процессы. Если поп</w:t>
      </w:r>
      <w:r>
        <w:rPr>
          <w:sz w:val="28"/>
          <w:szCs w:val="28"/>
          <w:lang w:val="ru-RU"/>
        </w:rPr>
        <w:t>ытаться кратко их охарактеризовать, то можно сказать, что это процессы образования некоего интегрального продукта большой сознательной работы, который затем "вторгается" в сознательную жизнь человека и, как правило, меняет ее течение»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«Чтобы понять, о чем </w:t>
      </w:r>
      <w:r>
        <w:rPr>
          <w:sz w:val="28"/>
          <w:szCs w:val="28"/>
          <w:lang w:val="ru-RU"/>
        </w:rPr>
        <w:t>идет речь, представьте себе, что вы заняты решением проблемы, о которой думаете изо дня в день в течение длительного времени, исчисляемого неделями и даже месяцами или годами. Это жизненно важная проблема. Вы думаете над каким-то вопросом, или о каком-то л</w:t>
      </w:r>
      <w:r>
        <w:rPr>
          <w:sz w:val="28"/>
          <w:szCs w:val="28"/>
          <w:lang w:val="ru-RU"/>
        </w:rPr>
        <w:t>ице, или над каким-то событием, которое не поняли до конца и которое вас почему-то очень затронуло, вызвало мучительные размышления, колебания, сомнения. Думая над вашей проблемой, вы перебираете и анализируете различные впечатления и события, высказываете</w:t>
      </w:r>
      <w:r>
        <w:rPr>
          <w:sz w:val="28"/>
          <w:szCs w:val="28"/>
          <w:lang w:val="ru-RU"/>
        </w:rPr>
        <w:t xml:space="preserve"> предположения, проверяете их, спорите с собой и с другими. И вот в один прекрасный день все проясняется - как будто пелена падает с ваших глаз. Иногда это случается неожиданно и как бы само собой, иногда поводом оказывается еще одно рядовое впечатление, н</w:t>
      </w:r>
      <w:r>
        <w:rPr>
          <w:sz w:val="28"/>
          <w:szCs w:val="28"/>
          <w:lang w:val="ru-RU"/>
        </w:rPr>
        <w:t>о это впечатление как последняя капля воды, переполнившая чашу. Вы вдруг приобретаете совершенно новый взгляд на предмет, и это уже не рядовой взгляд, не один из тех вариантов, которые вы перебирали ранее. Он качественно новый; он остается в вас и порой ве</w:t>
      </w:r>
      <w:r>
        <w:rPr>
          <w:sz w:val="28"/>
          <w:szCs w:val="28"/>
          <w:lang w:val="ru-RU"/>
        </w:rPr>
        <w:t>дет к важному повороту в вашей жизни» [1,94]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br w:type="page"/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Характеристика надсознательных процессов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Надсознательные процессы отличаются от сознательных процессов, по крайней мере, в следующих двух важных отношениях.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«Во-первых, субъект не знает того конечного итога,</w:t>
      </w:r>
      <w:r>
        <w:rPr>
          <w:sz w:val="28"/>
          <w:szCs w:val="28"/>
          <w:lang w:val="ru-RU"/>
        </w:rPr>
        <w:t xml:space="preserve"> к которому приведет "надсознательный" процесс. Сознательные же процессы предполагают цель действия, т. е. ясное осознание результата, к которому субъект стремится. Во-вторых, неизвестен момент, когда "надсознательный" процесс закончится; часто он завершае</w:t>
      </w:r>
      <w:r>
        <w:rPr>
          <w:sz w:val="28"/>
          <w:szCs w:val="28"/>
          <w:lang w:val="ru-RU"/>
        </w:rPr>
        <w:t>тся внезапно, неожиданно для субъекта. Сознательные же действия, напротив, предполагают контроль за приближением к цели и приблизительную оценку момента, когда она будет достигнута.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Судя по феноменологическим описаниям, к обсуждаемому классу "надсознательн</w:t>
      </w:r>
      <w:r>
        <w:rPr>
          <w:sz w:val="28"/>
          <w:szCs w:val="28"/>
          <w:lang w:val="ru-RU"/>
        </w:rPr>
        <w:t>ых" процессов следует отнести процессы творческого мышления, процессы переживания большого горя или больших жизненных событий, кризисы чувств, личностные кризисы и т. п.» [1,95]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«Попробуем изобразить человеческое сознание в виде острова, погруженного в мор</w:t>
      </w:r>
      <w:r>
        <w:rPr>
          <w:sz w:val="28"/>
          <w:szCs w:val="28"/>
          <w:lang w:val="ru-RU"/>
        </w:rPr>
        <w:t>е неосознаваемых процессов. Внизу следует поместить неосознаваемые механизмы сознательных действия (I). Это - технические исполнители, или "чернорабочие", сознания. Многие из них образуются путем передачи функций сознания на неосознаваемые уровни.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Наравне </w:t>
      </w:r>
      <w:r>
        <w:rPr>
          <w:sz w:val="28"/>
          <w:szCs w:val="28"/>
          <w:lang w:val="ru-RU"/>
        </w:rPr>
        <w:t>с процессами сознания можно поместить неосознаваемые побудители сознательных действий (II). Они имеют тот же ранг, что и сознаваемые побудители, только обладают другими качествами: они вытеснены из сознания, эмоционально заряжены и время от времени прорыва</w:t>
      </w:r>
      <w:r>
        <w:rPr>
          <w:sz w:val="28"/>
          <w:szCs w:val="28"/>
          <w:lang w:val="ru-RU"/>
        </w:rPr>
        <w:t>ются в сознание в особой символической форме.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наконец, процессы "надсознания" (III). Они развертываются в форме работы сознания, длительной и напряженной. Результатом ее является некий </w:t>
      </w:r>
      <w:r>
        <w:rPr>
          <w:sz w:val="28"/>
          <w:szCs w:val="28"/>
          <w:lang w:val="ru-RU"/>
        </w:rPr>
        <w:lastRenderedPageBreak/>
        <w:t>интегральный итог, который возвращается в сознание в виде новой творч</w:t>
      </w:r>
      <w:r>
        <w:rPr>
          <w:sz w:val="28"/>
          <w:szCs w:val="28"/>
          <w:lang w:val="ru-RU"/>
        </w:rPr>
        <w:t>еской идеи, нового отношения или чувства, новой жизненной установки, меняя дальнейшее течение сознания [1,97]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E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47825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большой сознательной (как правило, интеллектуальной) работы начинаются процессы образования некоего интегрального продукта.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«То, что вошло в наше сознание, является действительно интегральным продуктом, хот</w:t>
      </w:r>
      <w:r>
        <w:rPr>
          <w:sz w:val="28"/>
          <w:szCs w:val="28"/>
          <w:lang w:val="ru-RU"/>
        </w:rPr>
        <w:t>я у нас не осталось четкого представления, почему мы пришли к такому решению проблемы. Мы знаем только то, о чем мы думали или переживали в каждый конкретный момент или определенный промежуток времени. Сам же процесс выработки решения для нас самих остался</w:t>
      </w:r>
      <w:r>
        <w:rPr>
          <w:sz w:val="28"/>
          <w:szCs w:val="28"/>
          <w:lang w:val="ru-RU"/>
        </w:rPr>
        <w:t xml:space="preserve"> неосознаваемым. В повседневной жизни подобные явления часто называют интуицией, т. е. способом принятия решения путем анализа на уровне, находящемся вне контроля сознания» [2,143]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Взаимодействие сознательных и надсознательных процессов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«Сознательные и н</w:t>
      </w:r>
      <w:r>
        <w:rPr>
          <w:sz w:val="28"/>
          <w:szCs w:val="28"/>
          <w:lang w:val="ru-RU"/>
        </w:rPr>
        <w:t>адсознательные процессы постоянно соседствуют друг с другом. Например, хорошо известное всем человеческое чувство - любовь. Вы знаете, что любите этого человека, но почему вы его любите? Что побуждает вас любить именно этого человека, а не другого? Тем бол</w:t>
      </w:r>
      <w:r>
        <w:rPr>
          <w:sz w:val="28"/>
          <w:szCs w:val="28"/>
          <w:lang w:val="ru-RU"/>
        </w:rPr>
        <w:t xml:space="preserve">ее что весьма часто ваш избранник не является лучшим из числа ваших знакомых. Это можно </w:t>
      </w:r>
      <w:r>
        <w:rPr>
          <w:sz w:val="28"/>
          <w:szCs w:val="28"/>
          <w:lang w:val="ru-RU"/>
        </w:rPr>
        <w:lastRenderedPageBreak/>
        <w:t xml:space="preserve">объяснить лишь работой определенных механизмов, которые мы назвали надсознательными процессами. Другой пример - выбор профессии. Априори считается, что выбор профессии </w:t>
      </w:r>
      <w:r>
        <w:rPr>
          <w:sz w:val="28"/>
          <w:szCs w:val="28"/>
          <w:lang w:val="ru-RU"/>
        </w:rPr>
        <w:t>есть осознанный шаг. Это так, но как четко в вашем сознании отражаются причины сделанного вами выбора? Очень часто на вопрос о причинах выбора той или иной профессии мы отвечаем, что она нам нравится, или более всего подходит, или позволяет заработать на ж</w:t>
      </w:r>
      <w:r>
        <w:rPr>
          <w:sz w:val="28"/>
          <w:szCs w:val="28"/>
          <w:lang w:val="ru-RU"/>
        </w:rPr>
        <w:t xml:space="preserve">изнь, но при этом мы часто имеем лишь смутное представление о профессии. Мы не знаем (или не стремимся узнать) условия и особенности труда. Очень часто мы действуем под давлением мнения своих родителей, друзей, жизненных условий и т. п., по не отдаем себе </w:t>
      </w:r>
      <w:r>
        <w:rPr>
          <w:sz w:val="28"/>
          <w:szCs w:val="28"/>
          <w:lang w:val="ru-RU"/>
        </w:rPr>
        <w:t>в этом отчета. Таким образом, наш выбор, или, точнее, процесс, определивший наше решение, не всегда осознается нами. Поэтому надсознательные процессы играют весьма значимую роль в жизни людей. К рассматриваемому классу процессов в полной мере следует отнес</w:t>
      </w:r>
      <w:r>
        <w:rPr>
          <w:sz w:val="28"/>
          <w:szCs w:val="28"/>
          <w:lang w:val="ru-RU"/>
        </w:rPr>
        <w:t>ти процессы творческого мышления, процессы переживания значимых жизненных событий, кризисы чувств, личностные кризисы и др.» [2,143]</w:t>
      </w:r>
    </w:p>
    <w:p w:rsidR="00000000" w:rsidRDefault="0071454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надсознательный психика интуиция мышление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Примеры надсознательных процессов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Разберем на примере интуиции и творческого мыш</w:t>
      </w:r>
      <w:r>
        <w:rPr>
          <w:sz w:val="28"/>
          <w:szCs w:val="28"/>
          <w:lang w:val="ru-RU"/>
        </w:rPr>
        <w:t>ления.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яркий пример надсознательного процесса - </w:t>
      </w:r>
      <w:r>
        <w:rPr>
          <w:b/>
          <w:bCs/>
          <w:sz w:val="28"/>
          <w:szCs w:val="28"/>
          <w:lang w:val="ru-RU"/>
        </w:rPr>
        <w:t>интуиция</w:t>
      </w:r>
      <w:r>
        <w:rPr>
          <w:sz w:val="28"/>
          <w:szCs w:val="28"/>
          <w:lang w:val="ru-RU"/>
        </w:rPr>
        <w:t>. Вот, что о ней пишет К.Г. Юнг: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«Интуиция (от лат. Intueri - созерцать) есть в моём понимании одна из основных психологических функций. Интуиция есть та психологическая функция, которая переда</w:t>
      </w:r>
      <w:r>
        <w:rPr>
          <w:sz w:val="28"/>
          <w:szCs w:val="28"/>
          <w:lang w:val="ru-RU"/>
        </w:rPr>
        <w:t>ёт субъекту восприятие бессознательным путём. Предметом такого восприятия может быть всё, - и внешние и внутренние объекты или их сочетания.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Особенность интуиции состоит в том, что она не есть ни чувственное ощущение, ни чувство, ни интеллектуальный вывод,</w:t>
      </w:r>
      <w:r>
        <w:rPr>
          <w:sz w:val="28"/>
          <w:szCs w:val="28"/>
          <w:lang w:val="ru-RU"/>
        </w:rPr>
        <w:t xml:space="preserve"> хотя она может проявляться и в этих формах. При интуиции какое-нибудь содержание представляется нам как готовое целое, без того, чтобы мы сначала были в состоянии указать, или вскрыть, каким образом это содержание создалось.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Интуиция это своего рода инсти</w:t>
      </w:r>
      <w:r>
        <w:rPr>
          <w:sz w:val="28"/>
          <w:szCs w:val="28"/>
          <w:lang w:val="ru-RU"/>
        </w:rPr>
        <w:t>нктивное схватывание, всё равно, каких содержаний. Подобно ощущению, она есть иррациональная функция восприятия. Содержания её имеют, подобно содержаниям ощущения, характер данности, в противоположность характеру «выведенности», «произведённости», присущем</w:t>
      </w:r>
      <w:r>
        <w:rPr>
          <w:sz w:val="28"/>
          <w:szCs w:val="28"/>
          <w:lang w:val="ru-RU"/>
        </w:rPr>
        <w:t>у содержаниям чувства и мысли»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«Интуиция есть функция иррациональная, хотя многие интуиции могут быть разложены впоследствии на их компоненты, так что и их возникновение может быть согласовано с законами разума» [3]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«Существуют различные объяснения феномен</w:t>
      </w:r>
      <w:r>
        <w:rPr>
          <w:sz w:val="28"/>
          <w:szCs w:val="28"/>
          <w:lang w:val="ru-RU"/>
        </w:rPr>
        <w:t>а интуиции. Но при всех различиях подчеркивается связь интуиции с неосознаваемыми формами психической деятельности, хотя специфика интуиции лежит не в самом факте неосознанности, а в познавательных, творческих и оценочных функциях неосознаваемой деятельнос</w:t>
      </w:r>
      <w:r>
        <w:rPr>
          <w:sz w:val="28"/>
          <w:szCs w:val="28"/>
          <w:lang w:val="ru-RU"/>
        </w:rPr>
        <w:t>ти. На интуитивном уровне задействованы все формы чувственности (ощущения, восприятия, память, воображение, эмоции, воля («чувственная интуиция»)) и интеллекта, логического мышления («интеллектуальная интуиция»)» [4]</w:t>
      </w:r>
    </w:p>
    <w:p w:rsidR="00000000" w:rsidRDefault="0071454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«Коль скоро интуиция - это «озарение», </w:t>
      </w:r>
      <w:r>
        <w:rPr>
          <w:sz w:val="28"/>
          <w:szCs w:val="28"/>
          <w:lang w:val="ru-RU"/>
        </w:rPr>
        <w:t xml:space="preserve">она не является результатом преднамеренного действия. Это скорее случайное событие, определяемое различными внешними и внутренними обстоятельствами, но никак не акт суждения. Интуитивное восприятие более сходно с восприятием органами чувств, которое также </w:t>
      </w:r>
      <w:r>
        <w:rPr>
          <w:sz w:val="28"/>
          <w:szCs w:val="28"/>
          <w:lang w:val="ru-RU"/>
        </w:rPr>
        <w:t>иррационально, коль скоро зависит, прежде всего, от объективных раздражителей физического, а не ментального происхождения»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[5]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«Интуиция - это бессознательный процесс, результат которого представляет собой вторжение бессознательного содержимого - внезапной</w:t>
      </w:r>
      <w:r>
        <w:rPr>
          <w:sz w:val="28"/>
          <w:szCs w:val="28"/>
          <w:lang w:val="ru-RU"/>
        </w:rPr>
        <w:t xml:space="preserve"> идеи или предчувствия - в сознание»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«Это напоминает процесс восприятия, но в отличие от сознательной деятельности органов чувств и от самоанализа, восприятие является неосознанным. Вот почему мы говорим об интуиции как об „инстинктивном“ акте понимания. О</w:t>
      </w:r>
      <w:r>
        <w:rPr>
          <w:sz w:val="28"/>
          <w:szCs w:val="28"/>
          <w:lang w:val="ru-RU"/>
        </w:rPr>
        <w:t>на является процессом, аналогичным инстинкту, с той разницей, что инстинкт является целенаправленным импульсом для осуществления некоторого высокосложного действия, тогда как интуиция представляет собой бессознательное целенаправленное понимание крайне сло</w:t>
      </w:r>
      <w:r>
        <w:rPr>
          <w:sz w:val="28"/>
          <w:szCs w:val="28"/>
          <w:lang w:val="ru-RU"/>
        </w:rPr>
        <w:t>жной ситуации.</w:t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в определенном смысле интуиция является противоположностью инстинкту, столь же удивительной, как он» [5]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Другой, не менее яркий пример надсознательного процесса- </w:t>
      </w:r>
      <w:r>
        <w:rPr>
          <w:b/>
          <w:bCs/>
          <w:sz w:val="28"/>
          <w:szCs w:val="28"/>
          <w:lang w:val="ru-RU"/>
        </w:rPr>
        <w:t>творческое мышление</w:t>
      </w:r>
      <w:r>
        <w:rPr>
          <w:sz w:val="28"/>
          <w:szCs w:val="28"/>
          <w:lang w:val="ru-RU"/>
        </w:rPr>
        <w:t>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«Творческий элемент имеет место в любом вид</w:t>
      </w:r>
      <w:r>
        <w:rPr>
          <w:sz w:val="28"/>
          <w:szCs w:val="28"/>
          <w:lang w:val="ru-RU"/>
        </w:rPr>
        <w:t>е деятельности: в бизнесе, спорте, игре, в простом мыслительном процессе, в ежедневном общении, как говорит известный физик, академик П. Капица - везде, где человек действует не по инструкции. Сущность творчества - в открытии и создании качественно нового,</w:t>
      </w:r>
      <w:r>
        <w:rPr>
          <w:sz w:val="28"/>
          <w:szCs w:val="28"/>
          <w:lang w:val="ru-RU"/>
        </w:rPr>
        <w:t xml:space="preserve"> имеющего какую-либо ценность»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«Любой процесс творчества предполагает субъекта творчества, творца, побуждаемого к творчеству определенными потребностями, мотивами, стимулами, обладающего известными знаниями, умениями, творческими способностями. Общими явля</w:t>
      </w:r>
      <w:r>
        <w:rPr>
          <w:sz w:val="28"/>
          <w:szCs w:val="28"/>
          <w:lang w:val="ru-RU"/>
        </w:rPr>
        <w:t>ются основные стадии процесса творчества: подготовка, созревание («инкубация»), озарение («инсайт») и проверка»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«Сердцевина творчества, пик творческого акта - «озарение», инсайт, когда в сознание проникает, порождается (генерируется) новая идея - научная, </w:t>
      </w:r>
      <w:r>
        <w:rPr>
          <w:sz w:val="28"/>
          <w:szCs w:val="28"/>
          <w:lang w:val="ru-RU"/>
        </w:rPr>
        <w:t>философская, техническая или художественная. Но к этому ведет нередко долгий путь предварительной работы, во время которой создаются предпосылки для рождения нового» [6]</w:t>
      </w:r>
    </w:p>
    <w:p w:rsidR="00000000" w:rsidRDefault="00714547">
      <w:pPr>
        <w:spacing w:after="200" w:line="276" w:lineRule="auto"/>
        <w:rPr>
          <w:b/>
          <w:bCs/>
          <w:sz w:val="28"/>
          <w:szCs w:val="28"/>
          <w:lang w:val="ru-RU"/>
        </w:rPr>
      </w:pPr>
    </w:p>
    <w:p w:rsidR="00000000" w:rsidRDefault="00714547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Надсознательные процессы - одна из важнейших форм проявления человечес</w:t>
      </w:r>
      <w:r>
        <w:rPr>
          <w:sz w:val="28"/>
          <w:szCs w:val="28"/>
          <w:lang w:val="ru-RU"/>
        </w:rPr>
        <w:t>кой психики, важнейшая ее составляющая. Именно благодаря наличию этих процессов мы способны создавать, изобретать, предчувствовать, находить выход из, казалось бы, безвыходных жизненных ситуаций путем создания «переломных моментов».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надсознательных про</w:t>
      </w:r>
      <w:r>
        <w:rPr>
          <w:sz w:val="28"/>
          <w:szCs w:val="28"/>
          <w:lang w:val="ru-RU"/>
        </w:rPr>
        <w:t>цессов человеческое общество напоминало бы скорее компьютерную сеть, совокупность запрограммированных машин, нежели совокупность людей разумных, и в таких условиях процессы развития личности и общества были бы крайне заторможены, а то и вовсе остановлены.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71454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:rsidR="00000000" w:rsidRDefault="007145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14547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Гипенрейтер Ю.Б. Введение в общую психологию. Курс лекций. - М.: «ЧеРо», при участии издательства «Юрайт», 2003.-336 с.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Маклаков А.Г. М15 Общая психология. - СПб.: Питер, 2001. - 592 с.</w:t>
      </w:r>
    </w:p>
    <w:p w:rsidR="00000000" w:rsidRDefault="00714547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Электронный вариант книги http://www.twirp</w:t>
      </w:r>
      <w:r>
        <w:rPr>
          <w:sz w:val="28"/>
          <w:szCs w:val="28"/>
          <w:lang w:val="ru-RU"/>
        </w:rPr>
        <w:t>x.com/file/16886/</w:t>
      </w:r>
    </w:p>
    <w:p w:rsidR="00000000" w:rsidRDefault="00714547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Карл Юнг, Психологические типы, СПб «Ювента»; М., «Прогресс-Универс», 1995 г., с. 526-528. http://vikent.ru/enc/1197/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Энциклопедия Кругосвет Универсальная научно-популярная онлайн-энциклопедия, статья «Интуиция»</w:t>
      </w:r>
    </w:p>
    <w:p w:rsidR="00000000" w:rsidRDefault="00714547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http://www.krugosvet.</w:t>
      </w:r>
      <w:r>
        <w:rPr>
          <w:sz w:val="28"/>
          <w:szCs w:val="28"/>
          <w:lang w:val="ru-RU"/>
        </w:rPr>
        <w:t>ru/enc/gumanitarnye_nauki/psihologiya_i_pedagogika/INTUITSIYA.html</w:t>
      </w:r>
    </w:p>
    <w:p w:rsidR="00000000" w:rsidRDefault="00714547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Карл Густав Юнг Джозеф Л. Хендерсон Мария Луиза фон Франц Аниэла Яффе Иоланда Якобе «Человек и его символы» http://jungland.ru/Library/ChelISimvol.htm</w:t>
      </w:r>
    </w:p>
    <w:p w:rsidR="00000000" w:rsidRDefault="007145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Энциклопедия Кругосвет Универсаль</w:t>
      </w:r>
      <w:r>
        <w:rPr>
          <w:sz w:val="28"/>
          <w:szCs w:val="28"/>
          <w:lang w:val="ru-RU"/>
        </w:rPr>
        <w:t>ная научно-популярная онлайн-энциклопедия, статья «Творчество»</w:t>
      </w:r>
    </w:p>
    <w:p w:rsidR="00714547" w:rsidRDefault="00714547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http://www.krugosvet.ru/enc/kultura_i_obrazovanie/izobrazitelnoe_iskusstvo/TVORCHESTVO.html</w:t>
      </w:r>
    </w:p>
    <w:sectPr w:rsidR="007145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9"/>
    <w:rsid w:val="005E03A9"/>
    <w:rsid w:val="007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9EC824-7428-4A3F-950E-A18767D2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2025-05-11T18:29:00Z</dcterms:created>
  <dcterms:modified xsi:type="dcterms:W3CDTF">2025-05-11T18:29:00Z</dcterms:modified>
</cp:coreProperties>
</file>