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E5A3" w14:textId="77777777" w:rsidR="00D9512F" w:rsidRPr="009A490A" w:rsidRDefault="00D9512F" w:rsidP="00D9512F">
      <w:pPr>
        <w:spacing w:before="120"/>
        <w:jc w:val="center"/>
        <w:rPr>
          <w:b/>
          <w:bCs/>
          <w:sz w:val="32"/>
          <w:szCs w:val="32"/>
        </w:rPr>
      </w:pPr>
      <w:r w:rsidRPr="009A490A">
        <w:rPr>
          <w:b/>
          <w:bCs/>
          <w:sz w:val="32"/>
          <w:szCs w:val="32"/>
        </w:rPr>
        <w:t>Особенности аллергии к нежалящим насекомым</w:t>
      </w:r>
    </w:p>
    <w:p w14:paraId="7B2474FB" w14:textId="77777777" w:rsidR="00D9512F" w:rsidRPr="009A490A" w:rsidRDefault="00D9512F" w:rsidP="00D9512F">
      <w:pPr>
        <w:spacing w:before="120"/>
        <w:jc w:val="center"/>
        <w:rPr>
          <w:sz w:val="28"/>
          <w:szCs w:val="28"/>
        </w:rPr>
      </w:pPr>
      <w:r w:rsidRPr="009A490A">
        <w:rPr>
          <w:sz w:val="28"/>
          <w:szCs w:val="28"/>
        </w:rPr>
        <w:t xml:space="preserve">Т. Г. Федоскова, кандидат медицинских наук, </w:t>
      </w:r>
    </w:p>
    <w:p w14:paraId="40A8A80F" w14:textId="77777777" w:rsidR="00D9512F" w:rsidRPr="009A490A" w:rsidRDefault="00D9512F" w:rsidP="00D9512F">
      <w:pPr>
        <w:spacing w:before="120"/>
        <w:jc w:val="center"/>
        <w:rPr>
          <w:sz w:val="28"/>
          <w:szCs w:val="28"/>
        </w:rPr>
      </w:pPr>
      <w:r w:rsidRPr="009A490A">
        <w:rPr>
          <w:sz w:val="28"/>
          <w:szCs w:val="28"/>
        </w:rPr>
        <w:t>Л. В. Лусс, доктор медицинских наук, профессор</w:t>
      </w:r>
    </w:p>
    <w:p w14:paraId="2144306D" w14:textId="77777777" w:rsidR="00D9512F" w:rsidRPr="009A490A" w:rsidRDefault="00D9512F" w:rsidP="00D9512F">
      <w:pPr>
        <w:spacing w:before="120"/>
        <w:jc w:val="center"/>
        <w:rPr>
          <w:sz w:val="28"/>
          <w:szCs w:val="28"/>
        </w:rPr>
      </w:pPr>
      <w:r w:rsidRPr="009A490A">
        <w:rPr>
          <w:sz w:val="28"/>
          <w:szCs w:val="28"/>
        </w:rPr>
        <w:t>Институт иммунологии МЗ РФ, Москва</w:t>
      </w:r>
    </w:p>
    <w:p w14:paraId="50028B6E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Понятие «инсектная аллергия» (ИА) подразумевает возникновение аллергических реакций при контактах с насекомыми и их метаболитами: при соприкосновении с ними, вдыхании частиц тела насекомых или продуктов их жизнедеятельности, укусах, ужалениях насекомыми. Инсектной этот вид аллергии именуется в соответствии с названием класса — Insecta.</w:t>
      </w:r>
    </w:p>
    <w:p w14:paraId="0CABDFE5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ИА может играть роль триггерного фактора в формировании бронхиальной астмы, аллергодерматозов, отека Квинке, а также может стать причиной возникновения анафилактического шока.</w:t>
      </w:r>
    </w:p>
    <w:p w14:paraId="38B8FB01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Наиболее частыми причинами возникновения аллергии являются укусы кровососущих насекомых (комаров и др.), ужаление пчелами, осами и другими представителями отряда перепончатокрылых, а также контакты с «внутрижилищными» насекомыми в составе домашней пыли (тараканами, микроклещами, мухами, молью, оконными муравьями и др.) и их метаболитами. Острота, тяжесть, внезапность проявления аллергических реакций (вплоть до возникновения анафилактического шока с летальным исходом) на инсектные аллергены требуют разработки способов надежной профилактики и эффективной терапии этих состояний.</w:t>
      </w:r>
    </w:p>
    <w:p w14:paraId="2B8232A7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Представители инсектной фауны распространяются на значительные расстояния не только путем активного перелета, но и за счет пассивного переноса с помощью ветра, а также посредством фиксации на кожных покровах животного или человека. Скопление насекомых зависит от факторов окружающей среды: температуры, влажности, атмосферного давления, силы ветра и др. В энтомологически неблагоприятных зонах вероятность ужаления, укусов и контактов с насекомыми и их метаболитами весьма высока [1].</w:t>
      </w:r>
    </w:p>
    <w:p w14:paraId="3CDDE99D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Все виды насекомых по способу внедрения их аллергенов в организм человека условно можно разделить на две большие группы: жалящие (представители отряда Hymenoptera-вees, wasp, ants-пчелы, осы, муравьи и др.) и нежалящие (представители 12 отрядов класса Insecta: Lepidoptera — бабочки; Dyctioptera — тараканы; Diptera — комары, мухи; Orthoptera — кузнечики, сверчки; Ephemeroptera — майская муха и др.; Сoleoptera — жуки; Siphonaptera — блохи; Trichoptera-Caddis flies, Psocoptera — книжная вошь и др.) [3].</w:t>
      </w:r>
    </w:p>
    <w:p w14:paraId="285807AD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Нежалящих насекомых (НН) также условно можно разделить на группы: некусающие (Chironomidaе — мотыль и др.), куcающие (Cockroach — тараканы и др.), кровососущие (Mosquitoes — комары, москиты и др.).</w:t>
      </w:r>
    </w:p>
    <w:p w14:paraId="542B30F1" w14:textId="77777777" w:rsidR="00D9512F" w:rsidRPr="009A490A" w:rsidRDefault="00D9512F" w:rsidP="00D9512F">
      <w:pPr>
        <w:spacing w:before="120"/>
        <w:jc w:val="center"/>
        <w:rPr>
          <w:b/>
          <w:bCs/>
          <w:sz w:val="28"/>
          <w:szCs w:val="28"/>
        </w:rPr>
      </w:pPr>
      <w:r w:rsidRPr="009A490A">
        <w:rPr>
          <w:b/>
          <w:bCs/>
          <w:sz w:val="28"/>
          <w:szCs w:val="28"/>
        </w:rPr>
        <w:t>Распространенность аллергии к НН</w:t>
      </w:r>
    </w:p>
    <w:p w14:paraId="18017721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Несмотря на многочисленные публикации, касающиеся аллергенного действия насекомых и их метаболитов, основное внимание большинства исследователей было сосредоточено на эффектах действия яда жалящих насекомых [2, 8, 9, 10, 12, 13]. Однако, учитывая широкую распространенность НН в окружающей среде, невозможность прогнозирования контактов больных аллергическими заболеваниями с этими видами насекомых и тяжесть проявления аллергических реакций на аллергены НН, изучению вопросов клиники, патогенеза и терапии аллергических состояний, обусловленных действием аллергенов НН, придают особую значимость. Данное исследование посвящено анализу воздействия аллергенов НН на организм человека.</w:t>
      </w:r>
    </w:p>
    <w:p w14:paraId="0B43DDD8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lastRenderedPageBreak/>
        <w:t>В качестве примера источника сенсибилизации человека среди так называемых некусающих НН можно назвать мотыля, принадлежащего к классу Сhironomidae. В Международную номенклатуру аллергенов (IUIS) включено 16 аллергенов этого насекомого. Хирономидии встречаются в различных частях света, но наиболее распространены в регионах, где имеются открытые водоемы [1, 3]. Нередко их объединяют одним названием — мотыль, который в высушенном виде используют в качестве корма для аквариумных рыб. Существуют три способа возможных контактов человека с данным аллергеном: частички насекомых, переносимые по воздуху, могут попадать на слизистые дыхательного тракта при разделке свежей рыбы, при кормлении аквариумных рыб, при купании человека в реках и озерах. Последний пример объясняет случаи возникновения кожных проявлений аллергии в виде сыпи, зуда и т. д. у некоторых лиц после купания в открытых водоемах. При большом разнообразии этих насекомых среди наиболее «аллергенных» видов следует отметить Chironomus thummi-thummi. В целом, согласно наблюдениям ряда авторов [3, 14], аллергия к НН особенно распространена в Англии, Германии, Италии, Японии, Швеции, США [5, 6, 15].</w:t>
      </w:r>
    </w:p>
    <w:p w14:paraId="45A26B6E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Среди насекомых, обитающих вблизи озер, больших рек и других открытых водоемов в ряде регионов мира, часто встречается May flies — майская муха (род Ephemeroptera). Известно более 2000 видов этих насекомых, из которых ингаляционную аллергию вызывают Ephemera vulgata, E.guttulata, Heptagenia longicauda, Ephemerella notata и др. В 1913 году было опубликовано первое сообщение о сенсибилизации к May flies [16]. Далее было подтверждено [11], что причиной бронхиальной астмы может стать аллергия к May flies. Согласно полученным данным, у 7% из 1248 обследованных ученым пациентов с атопическими заболеваниями источником сенсибилизации были аллергены указанных насекомых.</w:t>
      </w:r>
    </w:p>
    <w:p w14:paraId="03002B23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Отдельную группу насекомых, относящихся к отряду Orthoptera, составляют хорошо известные всем кузнечики, сверчки, саранча. В ряде работ показано, что эти насекомые обладают аллергенным действием на организм человека. Отмечаются реакции немедленного типа на аллергены сверчков Crickets [3, 17]. Были отмечены клинические проявления в виде бронхоспазма, риноконъюнктивального синдрома при контакте с насекомыми. Гиперчувствительность к аллергенам сверчков подтверждена наличием позитивных кожных тестов, а также в результате определения специфических IgE-антител к данным инсектным аллергенам.</w:t>
      </w:r>
    </w:p>
    <w:p w14:paraId="38839ED4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Аллергические реакции на контакт с кузнечиками были обнаружены у двух сотрудников научно-исследовательской лаборатории [18], имевших контакт с Melanoplus sanguinipes. Возможность аллергии к саранче доказана в ряде исследований [19].</w:t>
      </w:r>
    </w:p>
    <w:p w14:paraId="2C70FEF0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 xml:space="preserve">Каждый вид насекомых имеет свою экологическую нишу, свою среду обитания, которая должна соответствовать процессам жизнеобеспечения инсектных особей, входящих в состав этого вида. Качество среды поддерживает жизнеспособность насекомого и обеспечивает все условия для его размножения. Возникают сообщества насекомых, заселяющих определенные территории. В частности, инсектная фауна жилища человека имеет определенный видовой состав. К так называемым внутрижилищным насекомым относятся таракан, клоп, книжная вошь, моль и др. Многочисленные исследования энтомологов и аллергологов, проведенные в разные годы [20, 21], показали, что из всего видового многообразия, например тараканов (а существует более 3500 видов этих насекомых), аллергенной активностью в отношении организма человека обладают лишь некоторые. Для России наиболее актуальными (Федоскова Т. Г. и соавт., 1996) являются Blattella germanica, Periplaneta Americana и Blatta orientalis. У 33% пациентов, страдающих атопической бронхиальной астмой и имеющих гиперчувствительность к домашней пыли, сенсибилизация к аллергенам тараканов была подтверждена возникновением приступов удушья при уборке в местах скопления насекомых, а также наличием положительных результатов при проведении кожного тестирования с аллергенами тараканов, наличием </w:t>
      </w:r>
      <w:r w:rsidRPr="00253221">
        <w:lastRenderedPageBreak/>
        <w:t>специфических IgE-антител к данным инсектным аллергенам в образцах сывороток крови обследуемых пациентов.</w:t>
      </w:r>
    </w:p>
    <w:p w14:paraId="05F11874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Аллергены тараканов и саранчи имеют перекрестную реактивность [7], что может обусловливать возникновение перекрестно-аллергических реакций на аллергены указанных насекомых.</w:t>
      </w:r>
    </w:p>
    <w:p w14:paraId="0D43D6C3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Наконец, существуют так называемые кровососущие насекомые, цикл развития которых (в основном у самок) требует наличия крови. В эту группу насекомые объединены по указанному способу контакта с человеком. Сюда входят представители разных видов, даже разных семейств. Это — представители семейств Culicidae (комары), Liposcelidae (вши), Pulicidae (блохи) и др. [4].</w:t>
      </w:r>
    </w:p>
    <w:p w14:paraId="7E92A84A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Комары — типичные представители кровососущих насекомых. Как показали работы А. Д. Адо с соавт. (1995), В. Н. Федосеевой с соавт. (1998-2000), наибольшую опасность для таежных и степных регионов России представляют Aedes aegypti и Сulex pipiens. Установлено наличие аллергенов в слюне комаров, которые стимулируют активный аллергический ответ. Удалось препарировать слюнные железы насекомых, выделить антигенные фракции; при введении их затем под кожу сенсибилизированным лицам наблюдались местные аллергические реакции. Выделено 12 полипептидов из слюны комара Aedes aegypti (Mosguitoes) и доказаны их аллергенные свойства [3].</w:t>
      </w:r>
    </w:p>
    <w:p w14:paraId="5B4F1A97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Таким образом, вполне очевидно, что НН, с одной стороны, являются самыми распространенными представителями инсектной фауны Земли, а с другой — доказана аллергенная активность большинства из них, а также их этиопатогенетическая значимость в формировании разных форм аллергических заболеваний.</w:t>
      </w:r>
    </w:p>
    <w:p w14:paraId="04BBE881" w14:textId="77777777" w:rsidR="00D9512F" w:rsidRPr="009A490A" w:rsidRDefault="00D9512F" w:rsidP="00D9512F">
      <w:pPr>
        <w:spacing w:before="120"/>
        <w:jc w:val="center"/>
        <w:rPr>
          <w:b/>
          <w:bCs/>
          <w:sz w:val="28"/>
          <w:szCs w:val="28"/>
        </w:rPr>
      </w:pPr>
      <w:r w:rsidRPr="009A490A">
        <w:rPr>
          <w:b/>
          <w:bCs/>
          <w:sz w:val="28"/>
          <w:szCs w:val="28"/>
        </w:rPr>
        <w:t>Клинические проявления аллергии к НН</w:t>
      </w:r>
    </w:p>
    <w:p w14:paraId="37D34194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У лиц, несенсибилизированных к аллергенам насекомых, как правило, возникают только симптомы местной реакции на укус: покраснение, жжение, зуд. У сенсибилизированных лиц может развиться как выраженная локальная реакция, так и системная (вплоть до анафилактического шока с возможным летальным исходом). Клинические проявления аллергии характеризуются остротой, тяжестью, внезапностью развития реакций. Возникновение аллергической реакции может отмечаться как у взрослых (наиболее часто в возрасте от 16 до 35 лет), так и у детей. Аллергические реакции на укусы кровососущих насекомых выявляются у 17-20% лиц, страдающих атопическими заболеваниями [2].</w:t>
      </w:r>
    </w:p>
    <w:p w14:paraId="3E87A4C1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У больных, обладающих повышенной чувствительностью к укусам комаров, обычно выявляется развернутая аллергическая местная реакция в виде отека, резкого покраснения, образования элементов папулезной или волдырной сыпи на коже в месте укусов. Встречаются неадекватные реакции на укус одного насекомого: от гигантской инфильтрации на месте укуса, сохраняющейся в течение 3-4 недель, до системных проявлений в виде генерализованной сыпи, приступов удушья. Нередко расчесы мест укусов инфицируются бактериальной флорой. На укусы кровососущих насекомых (блох, комаров и др.) редко возникает анафилактический шок, однако в литературе отмечены и такие случаи.</w:t>
      </w:r>
    </w:p>
    <w:p w14:paraId="74C85FB8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В случае множественных укусов могут отмечаться признаки интоксикации: подъем температуры тела, лихорадка, головная боль.</w:t>
      </w:r>
    </w:p>
    <w:p w14:paraId="460D0D5B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Обращает на себя внимание различная чувствительность разных групп населения к укусам кровососущих насекомых. Население таежных регионов, имеющее длительный контакт с комарами и мошкой, как правило, более устойчиво к их укусам благодаря иммунной защите, формирующейся при многократных укусах насекомыми.</w:t>
      </w:r>
    </w:p>
    <w:p w14:paraId="7DC62B1B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 xml:space="preserve">Аллергические реакции на укусы кровососущих насекомых представителей отряда клопов (отряд Hemiptera), обитающих в жилище человека, составляют важную проблему для </w:t>
      </w:r>
      <w:r w:rsidRPr="00253221">
        <w:lastRenderedPageBreak/>
        <w:t>некоторых регионов. Например, укус «целующегося клопа» Triatoma protracta может спровоцировать не только местную аллергическую реакцию, но и тяжелые системные анафилактические. Клинические проявления аллергии на укусы данных кровососущих насекомых характеризуются образованием в месте поражения кожи папулы с темной точкой в центре, затем везикулы размером 2-3 см [1].</w:t>
      </w:r>
    </w:p>
    <w:p w14:paraId="36709CDA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Постельные клопы также вызывают аллергические реакции. Чувствительность больных к укусу зависит от количества укусов и вида клопа (сенсибилизация к укусам постельных клопов развивается медленно). Клиническая картина аллергической реакции развивается стремительно после укуса одной особью. Интервал между укусом и развитием симптомов в большинстве случаев составляет от 0-10 мин до 40 мин. Через несколько часов возможно усиление выраженности местных симптомов: плотного отека, который захватывает обширный участок (от сустава до сустава), зуда, гиперемии, иногда локальной гипертермии. Возможно также возникновение местных проявлений поздней фазы аллергии немедленного типа — спустя 4-6 ч после укуса. Существует и иная динамика проявления аллергической реакции на укус: возникает через 6-12 ч, нарастает в течение 48 ч, характер течения рецидивирующий, иногда до 2 месяцев, могут возникать проявления папулезной, а иногда везикулярной или буллезной сыпи. Отмечаются и системные реакции в виде генерализованной уртикарной сыпи (иногда носящей сливной характер), отека Квинке, бронхоспазма. В отдельных случаях наблюдаются потеря сознания, отек век, языка, гортани, бронхоспазм, развивается анафилактический шок. Данный вид аллергии чаще развивается по немедленному типу.</w:t>
      </w:r>
    </w:p>
    <w:p w14:paraId="193E1C5B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Аналогичные кожные проявления можно наблюдать после укусов комаров, москитов, мошек. Эти реакции представлены тремя видами кожной сыпи: острой эритематозной реакцией, напоминающей рожистое воспаление, но без повышения температуры и увеличения периферических лимфатических узлов; везикулярно-буллезной; некротической сыпи с исходом в рубцевание. При сильно выраженных местных реакциях могут отмечаться и явления общей интоксикации в виде головной боли, тошноты, озноба, потливости, сухости во рту, бессонницы.</w:t>
      </w:r>
    </w:p>
    <w:p w14:paraId="7ED29BA2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Представители отряда бабочек (Lepidoptera) могут вызывать проявления дерматита по типу крапивницы. Реакция обычно протекает по замедленному типу. Аппликационные тесты с экстрактами тела гусениц, бабочек, нитей непарного шелкопряда регистрируются спустя 24-48 ч, а кожные пробы с аллергенами из тел гусениц в 88% случаев дают положительный результат через 0,5-12 ч.</w:t>
      </w:r>
    </w:p>
    <w:p w14:paraId="70A9881D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В мировой клинической практике известны случаи вспышек аллергических заболеваний бронхолегочной системы у лиц, живущих вблизи воды, в период скопления в водоемах насекомых из отряда ручейников.</w:t>
      </w:r>
    </w:p>
    <w:p w14:paraId="32D7C0E3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Жуки (отряд Coleoptera) — сельскохозяйственные вредители индуцируют аллергические реакции у докеров, разгружающих суда с зараженными продуктами, работников складов и зернохранилищ. Гиперчувствительность к аллергенам жуков клинически может проявляться в виде симптомов аллергического ринита, конъюнктивита, провоцировать возникновение приступов удушья. В литературе имеются данные о случаях кожных проявлений по типу крапивницы при контакте с жуками и личинками Dermes maculatus Degeer.</w:t>
      </w:r>
    </w:p>
    <w:p w14:paraId="1A0FA427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Зарегистрированы случаи аллергии к перелетной саранче (отряд прямокрылых) в местах скопления данных насекомых. Наибольшей аллергенной активностью обладают фекалии насекомого. Клинически это состояние проявляется в виде аллергического ринита и приступов удушья. Аллерген саранчи относят к агрессивным, так как он дает положительную кожную реакцию у больных при специфическом обследовании с аллергеном в высокой степени разведения [9, 10]. В сыворотке крови больных были выявлены специфические к аллергенам саранчи IgE- и IgG-антитела.</w:t>
      </w:r>
    </w:p>
    <w:p w14:paraId="65191DEB" w14:textId="77777777" w:rsidR="00D9512F" w:rsidRPr="009A490A" w:rsidRDefault="00D9512F" w:rsidP="00D9512F">
      <w:pPr>
        <w:spacing w:before="120"/>
        <w:jc w:val="center"/>
        <w:rPr>
          <w:b/>
          <w:bCs/>
          <w:sz w:val="28"/>
          <w:szCs w:val="28"/>
        </w:rPr>
      </w:pPr>
      <w:r w:rsidRPr="009A490A">
        <w:rPr>
          <w:b/>
          <w:bCs/>
          <w:sz w:val="28"/>
          <w:szCs w:val="28"/>
        </w:rPr>
        <w:lastRenderedPageBreak/>
        <w:t>Диагностика аллергии к НН</w:t>
      </w:r>
    </w:p>
    <w:p w14:paraId="0F9DB197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Диагностика местных аллергических реакций обычно бывает затруднена из-за возможных проявлений реакции токсического типа, особенно у лиц с аутоиммунными, онкологическими заболеваниями [2]. Не исключена также возможность местной реакции как проявление инфекционного процесса (возбудитель переносится со слюной насекомого). Иногда элементы сыпи при местных проявлениях данного вида аллергии имеют сходный характер с элементами сыпи при почесухе (пруриго).</w:t>
      </w:r>
    </w:p>
    <w:p w14:paraId="2FB2B2F1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Решающими являются клиническая картина заболевания и результаты специфических методов обследования.</w:t>
      </w:r>
    </w:p>
    <w:p w14:paraId="75878D28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Доказательства наличия аллергии к насекомым:</w:t>
      </w:r>
    </w:p>
    <w:p w14:paraId="6C3F2DEA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 xml:space="preserve">связь клинических проявлений аллергии с укусом насекомого; </w:t>
      </w:r>
    </w:p>
    <w:p w14:paraId="4ED169E9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 xml:space="preserve">наличие позитивных кожных тестов с экстрактами из тел насекомых и продуктов их жизнедеятельности; </w:t>
      </w:r>
    </w:p>
    <w:p w14:paraId="52D8EBE1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 xml:space="preserve">наличие в сыворотке крови больных специфических IgE-антител к данным инсектным аллергенам. </w:t>
      </w:r>
    </w:p>
    <w:p w14:paraId="66DE0794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При сборе аллергологического анамнеза необходимо выяснить, подвергался ли ранее больной укусам насекомых, определить степень выраженности реакций, длительность клинических проявлений, по возможности вид насекомого, оценить эффективность применения противо-аллергических медикаментозных средств. Кроме того, необходимо выяснить, нет ли в анамнезе случаев возникновения аллергических реакций при контакте с другими насекомыми, в том числе реакций на ужаления представителей отряда перепончатокрылых (ос, пчел и др.). Следует также тщательно оценивать данные анамнеза, касающиеся интенсивности местной и системной реакции на укус насекомого.</w:t>
      </w:r>
    </w:p>
    <w:p w14:paraId="6ED5A7BB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Стратегию проведения дальнейшей диагностики определяют на основании данных анамнеза. При наличии выраженных клинических проявлений реакции анафилактического типа на укус насекомых следует использовать методы лабораторной диагностики in vitro с причинно-значимым инсектным аллергеном. Цель диагностики — выявление специфических IgE-антител в сыворотке крови больного. Определение проводят методом иммуноферментного или хемилюминесцентного анализа.</w:t>
      </w:r>
    </w:p>
    <w:p w14:paraId="1590B183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Кожные тесты рекомендуется ставить с осторожностью и не ранее чем через 2-3 недели после развития системной реакции. Способ проведения аллергометрического тестирования (прик-тест или внутрикожный тест) выбирают с учетом индивидуальной чувствительности пациента к инсектному аллергену (по данным аллергологического анамнеза). Оценивать кожную реакцию следует через 20 мин, 6, 24 и 48 ч.</w:t>
      </w:r>
    </w:p>
    <w:p w14:paraId="6AF6BCBD" w14:textId="77777777" w:rsidR="00D9512F" w:rsidRPr="009A490A" w:rsidRDefault="00D9512F" w:rsidP="00D9512F">
      <w:pPr>
        <w:spacing w:before="120"/>
        <w:jc w:val="center"/>
        <w:rPr>
          <w:b/>
          <w:bCs/>
          <w:sz w:val="28"/>
          <w:szCs w:val="28"/>
        </w:rPr>
      </w:pPr>
      <w:r w:rsidRPr="009A490A">
        <w:rPr>
          <w:b/>
          <w:bCs/>
          <w:sz w:val="28"/>
          <w:szCs w:val="28"/>
        </w:rPr>
        <w:t>Лечение</w:t>
      </w:r>
    </w:p>
    <w:p w14:paraId="16B389CF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 xml:space="preserve">Лечение предусматривает симптоматическую терапию острой реакции и профилактическую предсезонную специфическую гипосенсибилизацию экстрактами инсектных аллергенов. Лечение местных реакций на укусы кровососущих насекомых при гиперчувствительности к аллергенам жалящих перепончатокрылых проводится идентично. Учитывая, однако, все более превалирующие реакции переходного и замедленного типов повреждения тканей при этой форме аллергии, пациентам назначают препараты кальция и рутин для уменьшения сосудистой проницаемости, а также при необходимости проводят более активную глюкокортикостероидную терапию. Лечение общих аллергических реакций на укусы кровососущих насекомых проводят с учетом типа реакции. Для купирования общей реакции немедленного типа применяют в первую очередь адреналин, дексаметазон или преднизолон, антигистаминные препараты, при явлениях бронхоспазма — 2,4%-ный раствор эуфиллина внутривенно, другие препараты назначаются по показаниям. Дозы вводимых </w:t>
      </w:r>
      <w:r w:rsidRPr="00253221">
        <w:lastRenderedPageBreak/>
        <w:t>препаратов зависят от тяжести клинических проявлений. Для купирования реакций переходного (замедленного) типа адреналин не применяют. Используют главным образом кортикостероидные, антигистаминные препараты, препараты кальция. Дозы и схемы лечения подбираются в соответствии с тяжестью реакции и количеством рецидивов [2].</w:t>
      </w:r>
    </w:p>
    <w:p w14:paraId="00BA9A74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При выявлении у пациента аллергии к кровососущим насекомым рекомендованы некоторые мероприятия, позволяющие свести на нет риск развития анафилактической реакции при повторном укусе насекомого: в летние месяцы перед походом в лес, в места, расположенные недалеко от водных пространств, необходимо обработать одежду и по возможности кожу репеллентами или иметь с собой быстродействующие инсектициды в аэрозоле. Следует также постоянно держать при себе средства оказания экстренной помощи при укусах насекомых (шприц, адреналин, преднизолон или дексаметазон, супрастин).</w:t>
      </w:r>
    </w:p>
    <w:p w14:paraId="11C3F5DD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В осенне-зимний период больному назначается курс специфической иммунотерапии (СИТ) водно-солевыми экстрактами аллергенов. СИТ представляет собой метод патогенетической терапии, позволяющий снизить гиперчувствительность организма к слюне, частям тела насекомых и их метаболитам. Иммунотерапия проводится аллергеном из тел комаров, активность которых тестируется по белку (PNU). В отдельных случаях, когда элиминация внутрижилищных аллергенов, включая аллергены тараканов, невозможна, проводится СИТ. Эффект от специфического лечения в клинической практике у больных с общими реакциями на укусы комаров отмечен в 70% случаев [2].</w:t>
      </w:r>
    </w:p>
    <w:p w14:paraId="25BBC8B9" w14:textId="77777777" w:rsidR="00D9512F" w:rsidRPr="00253221" w:rsidRDefault="00D9512F" w:rsidP="00D9512F">
      <w:pPr>
        <w:spacing w:before="120"/>
        <w:ind w:firstLine="567"/>
        <w:jc w:val="both"/>
      </w:pPr>
      <w:r w:rsidRPr="00253221">
        <w:t>Таким образом, широкая распространенность НН в разных регионах, тяжесть клинических проявлений аллергических и других реакций на укусы данных насекомых, отсутствие в практической аллергологии широкого спектра диагностических и лечебных форм инсектных аллергенов — все это дает основание говорить об актуальности поставленной проблемы, которая носит как медицинский, так и социальный характер, а также о необходимости усиления мер профилактики, своевременной диагностики и терапии указанных состояний.</w:t>
      </w:r>
    </w:p>
    <w:p w14:paraId="30103158" w14:textId="77777777" w:rsidR="00D9512F" w:rsidRPr="009A490A" w:rsidRDefault="00D9512F" w:rsidP="00D9512F">
      <w:pPr>
        <w:spacing w:before="120"/>
        <w:jc w:val="center"/>
        <w:rPr>
          <w:b/>
          <w:bCs/>
          <w:sz w:val="28"/>
          <w:szCs w:val="28"/>
        </w:rPr>
      </w:pPr>
      <w:r w:rsidRPr="009A490A">
        <w:rPr>
          <w:b/>
          <w:bCs/>
          <w:sz w:val="28"/>
          <w:szCs w:val="28"/>
        </w:rPr>
        <w:t>Список литературы</w:t>
      </w:r>
    </w:p>
    <w:p w14:paraId="7841CDC7" w14:textId="77777777" w:rsidR="00D9512F" w:rsidRPr="009A490A" w:rsidRDefault="00D9512F" w:rsidP="00D9512F">
      <w:pPr>
        <w:spacing w:before="120"/>
        <w:ind w:firstLine="567"/>
        <w:jc w:val="both"/>
      </w:pPr>
      <w:r w:rsidRPr="00253221">
        <w:t xml:space="preserve">Для подготовки данной работы были использованы материалы с сайта </w:t>
      </w:r>
      <w:hyperlink r:id="rId4" w:history="1">
        <w:r w:rsidRPr="00B20CF7">
          <w:rPr>
            <w:rStyle w:val="a3"/>
          </w:rPr>
          <w:t>http://www.medlinks.ru/</w:t>
        </w:r>
      </w:hyperlink>
    </w:p>
    <w:p w14:paraId="0F803475" w14:textId="77777777" w:rsidR="0050390D" w:rsidRDefault="0050390D"/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2F"/>
    <w:rsid w:val="0017787D"/>
    <w:rsid w:val="00253221"/>
    <w:rsid w:val="003E2EE0"/>
    <w:rsid w:val="0050390D"/>
    <w:rsid w:val="009A490A"/>
    <w:rsid w:val="00B20CF7"/>
    <w:rsid w:val="00D9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AD526"/>
  <w14:defaultImageDpi w14:val="0"/>
  <w15:docId w15:val="{4FED4395-E14D-4596-A641-152E0F59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1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5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lin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2961</Words>
  <Characters>16878</Characters>
  <Application>Microsoft Office Word</Application>
  <DocSecurity>0</DocSecurity>
  <Lines>140</Lines>
  <Paragraphs>39</Paragraphs>
  <ScaleCrop>false</ScaleCrop>
  <Company>Home</Company>
  <LinksUpToDate>false</LinksUpToDate>
  <CharactersWithSpaces>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аллергии к нежалящим насекомым</dc:title>
  <dc:subject/>
  <dc:creator>Alena</dc:creator>
  <cp:keywords/>
  <dc:description/>
  <cp:lastModifiedBy>Igor</cp:lastModifiedBy>
  <cp:revision>3</cp:revision>
  <dcterms:created xsi:type="dcterms:W3CDTF">2025-05-09T12:14:00Z</dcterms:created>
  <dcterms:modified xsi:type="dcterms:W3CDTF">2025-05-09T12:14:00Z</dcterms:modified>
</cp:coreProperties>
</file>