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ВОЛЖСКИЙ ГУМАНИТАРНЫЙ ИНСТИТУТ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(ФИЛИАЛ)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ВОЛГОГРАДСКОГО ГОСУДАРСТВЕННОГО УНИВЕРСИТЕТА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ЕСТЕСТВЕННЫХ НАУК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ФИЛОСОФИИ И ПСИХОЛОГИИ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СЕМЕСТРОВАЯ РАБОТА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Психогенетика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"Понятие но</w:t>
      </w:r>
      <w:r>
        <w:rPr>
          <w:rFonts w:ascii="Times New Roman CYR" w:hAnsi="Times New Roman CYR" w:cs="Times New Roman CYR"/>
          <w:sz w:val="28"/>
          <w:szCs w:val="28"/>
        </w:rPr>
        <w:t>рмы реакции в генетике и психогенетике".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III курса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П-071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Шуваева Светлана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к.м.н.Смирнова С. 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Волжский 2009</w:t>
      </w:r>
    </w:p>
    <w:p w:rsidR="00000000" w:rsidRDefault="00562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реакции как фактор связи между генотипом и фенотипом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ген</w:t>
      </w:r>
      <w:r>
        <w:rPr>
          <w:rFonts w:ascii="Times New Roman CYR" w:hAnsi="Times New Roman CYR" w:cs="Times New Roman CYR"/>
          <w:sz w:val="28"/>
          <w:szCs w:val="28"/>
        </w:rPr>
        <w:t>отипа и условий его реализации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Нормативное и индивидуальное в развитии психологических признаков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генетике и психогенетике в ряду с такими понятиями, как наследственность, изменчивость, ген, аллел</w:t>
      </w:r>
      <w:r>
        <w:rPr>
          <w:rFonts w:ascii="Times New Roman CYR" w:hAnsi="Times New Roman CYR" w:cs="Times New Roman CYR"/>
          <w:sz w:val="28"/>
          <w:szCs w:val="28"/>
        </w:rPr>
        <w:t>ь, генотип, фенотип стоит понятие "нормы реакции".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генетике норма реакции - это пределы, в которых в зависимости от условий внешней среды может изменяться фенотипическое проявление отдельных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генов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&lt;http://bse.sci-lib.com/article009411.html&gt;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генотипа &lt;http://bse.sci-lib.com/article009418.html&gt;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 Термин введён в 1909 В.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Иогансеном &lt;http://bse.sci-lib.com/article056289.html&gt;</w:t>
      </w:r>
      <w:r>
        <w:rPr>
          <w:rFonts w:ascii="Times New Roman CYR" w:hAnsi="Times New Roman CYR" w:cs="Times New Roman CYR"/>
          <w:sz w:val="28"/>
          <w:szCs w:val="28"/>
        </w:rPr>
        <w:t>. Примерами изменений фенотипического проявления генов могут служит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модификации &lt;http://bse.sci-lib.com/article077417.html&gt;</w:t>
      </w:r>
      <w:r>
        <w:rPr>
          <w:rFonts w:ascii="Times New Roman CYR" w:hAnsi="Times New Roman CYR" w:cs="Times New Roman CYR"/>
          <w:sz w:val="28"/>
          <w:szCs w:val="28"/>
        </w:rPr>
        <w:t>. Так, у китайской примулы окраска цветков варьирует от белой (при температуре 30 °С) до розовой (при 20 °С); у бабочек траурниц, развивающихся летом (при высоких температурах), белая кайма на крылья</w:t>
      </w:r>
      <w:r>
        <w:rPr>
          <w:rFonts w:ascii="Times New Roman CYR" w:hAnsi="Times New Roman CYR" w:cs="Times New Roman CYR"/>
          <w:sz w:val="28"/>
          <w:szCs w:val="28"/>
        </w:rPr>
        <w:t>х четко очерчена, а у развивающихся весной (при пониженных температурах) она размыта. Изменения фенотипа в пределах обусловленной генотипом нормы реакции могут возникать в ответ на любые колебания условий среды, в которой протекает развитие организма. Набл</w:t>
      </w:r>
      <w:r>
        <w:rPr>
          <w:rFonts w:ascii="Times New Roman CYR" w:hAnsi="Times New Roman CYR" w:cs="Times New Roman CYR"/>
          <w:sz w:val="28"/>
          <w:szCs w:val="28"/>
        </w:rPr>
        <w:t xml:space="preserve">юдаемые изменения часто глубоко меняют фенотип, но не затрагивают генотип, т.к. они обратимы: при возвращении исходных условий среды организм либо в том же поколении (загар человека, густота шерсти млекопитающих, окраска цветков примулы), либо в следующем </w:t>
      </w:r>
      <w:r>
        <w:rPr>
          <w:rFonts w:ascii="Times New Roman CYR" w:hAnsi="Times New Roman CYR" w:cs="Times New Roman CYR"/>
          <w:sz w:val="28"/>
          <w:szCs w:val="28"/>
        </w:rPr>
        <w:t xml:space="preserve">(окраска крыльев траурницы, число стеблей у одного растения пшеницы), а иногда и в ряду поколений возвращается к первоначальному состоянию, утрачивая признаки, возникшие при изменении условий обитания. Другим доказательством того, что изменения в пределах </w:t>
      </w:r>
      <w:r>
        <w:rPr>
          <w:rFonts w:ascii="Times New Roman CYR" w:hAnsi="Times New Roman CYR" w:cs="Times New Roman CYR"/>
          <w:sz w:val="28"/>
          <w:szCs w:val="28"/>
        </w:rPr>
        <w:t xml:space="preserve">нормы реакции происходят без изменений генотипа, служит их наличие и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чистых линиях &lt;http://bse.sci-lib.com/article122525.html&gt;</w:t>
      </w:r>
      <w:r>
        <w:rPr>
          <w:rFonts w:ascii="Times New Roman CYR" w:hAnsi="Times New Roman CYR" w:cs="Times New Roman CYR"/>
          <w:sz w:val="28"/>
          <w:szCs w:val="28"/>
        </w:rPr>
        <w:t xml:space="preserve">, т. е. генотипически однородном материале. Более или менее широкая норма реакции вырабатывается в процессе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естественного отбора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&lt;http://bse.sci-lib.com/article038010.html&gt;</w:t>
      </w:r>
      <w:r>
        <w:rPr>
          <w:rFonts w:ascii="Times New Roman CYR" w:hAnsi="Times New Roman CYR" w:cs="Times New Roman CYR"/>
          <w:sz w:val="28"/>
          <w:szCs w:val="28"/>
        </w:rPr>
        <w:t>; она присуща всем организмам, обеспечивая их выживание при сдвигах условий обитания. Таким образом, генотип определяет не жёсткую комбинацию строго детерминированных признаков фенотипа, а именно норму реакции ор</w:t>
      </w:r>
      <w:r>
        <w:rPr>
          <w:rFonts w:ascii="Times New Roman CYR" w:hAnsi="Times New Roman CYR" w:cs="Times New Roman CYR"/>
          <w:sz w:val="28"/>
          <w:szCs w:val="28"/>
        </w:rPr>
        <w:t>ганизма при его формировании и развитии.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реакции как фактор связи между генотипом и фенотипом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Понятия генотип и фенотип связаны с понятиями наследственность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среда, но не идентичны им. Эти понятия ввел В.Иоганнсен в 1909г. понятием генотип обознача</w:t>
      </w:r>
      <w:r>
        <w:rPr>
          <w:rFonts w:ascii="Times New Roman CYR" w:hAnsi="Times New Roman CYR" w:cs="Times New Roman CYR"/>
          <w:sz w:val="28"/>
          <w:szCs w:val="28"/>
        </w:rPr>
        <w:t>ется сумма всех генов организма, наследственная конституция организма, совокупность всех наследственных задатков данной клетки или организма, т.е. набор генов, состоящих из молекул дезоксирибонуклеиновой кислоты (ДНК) и организованных в хромосомный ряд. Ге</w:t>
      </w:r>
      <w:r>
        <w:rPr>
          <w:rFonts w:ascii="Times New Roman CYR" w:hAnsi="Times New Roman CYR" w:cs="Times New Roman CYR"/>
          <w:sz w:val="28"/>
          <w:szCs w:val="28"/>
        </w:rPr>
        <w:t>нотип организма является результатом слияния двух гамет (яйцеклетки и оплодотворяющего ее спермия).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Понятием фенотип обозначаются любые проявления живущего организма - его морфологические, физиологические, психологические и поведенческие особенности. Фенот</w:t>
      </w:r>
      <w:r>
        <w:rPr>
          <w:rFonts w:ascii="Times New Roman CYR" w:hAnsi="Times New Roman CYR" w:cs="Times New Roman CYR"/>
          <w:sz w:val="28"/>
          <w:szCs w:val="28"/>
        </w:rPr>
        <w:t xml:space="preserve">ипы не наследуются, а формируются в течение жизни; они - продукт чрезвычайно сложного взаимодействия генотипа и среды. Существуют единичные признаки, фенотип которых полностью определяется их генетическими механизмами.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любого генотипа существует диапа</w:t>
      </w:r>
      <w:r>
        <w:rPr>
          <w:rFonts w:ascii="Times New Roman CYR" w:hAnsi="Times New Roman CYR" w:cs="Times New Roman CYR"/>
          <w:sz w:val="28"/>
          <w:szCs w:val="28"/>
        </w:rPr>
        <w:t>зон сред, в котором он может проявить себя максимально. Среду, одинаково благоприятную для всех генотипов, найти нельзя. Сред должно быть много, чтобы у каждого генотипа была возможность найти свою среду и реализоваться. Однообразная среда, какой бы обогащ</w:t>
      </w:r>
      <w:r>
        <w:rPr>
          <w:rFonts w:ascii="Times New Roman CYR" w:hAnsi="Times New Roman CYR" w:cs="Times New Roman CYR"/>
          <w:sz w:val="28"/>
          <w:szCs w:val="28"/>
        </w:rPr>
        <w:t>енной она ни была, будет благоприятствовать развитию только определенных, а не всех генотипов.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узком смысле генотип - совокупность аллелей гена или группа генов, контролирующих развитие и проявление анализируемого признака у данного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Нормой (ди</w:t>
      </w:r>
      <w:r>
        <w:rPr>
          <w:rFonts w:ascii="Times New Roman CYR" w:hAnsi="Times New Roman CYR" w:cs="Times New Roman CYR"/>
          <w:sz w:val="28"/>
          <w:szCs w:val="28"/>
        </w:rPr>
        <w:t>апазоном) реакции генотипа называется система, описывающая множество фенотипов, существование которых потенциально возможно в том случае, если данный генотип будет находиться во взаимодействии с определенными средами.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и нормы, и диапазона реакции п</w:t>
      </w:r>
      <w:r>
        <w:rPr>
          <w:rFonts w:ascii="Times New Roman CYR" w:hAnsi="Times New Roman CYR" w:cs="Times New Roman CYR"/>
          <w:sz w:val="28"/>
          <w:szCs w:val="28"/>
        </w:rPr>
        <w:t>редполагают, что каждый генотип ассоциируется с определенным, характерным для него, рядом фенотипов, формирующихся в разных средах.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Разброс фенотипических значений существенно возрастает в типичной среде и достигает максимума в среде обогащенной. Разница м</w:t>
      </w:r>
      <w:r>
        <w:rPr>
          <w:rFonts w:ascii="Times New Roman CYR" w:hAnsi="Times New Roman CYR" w:cs="Times New Roman CYR"/>
          <w:sz w:val="28"/>
          <w:szCs w:val="28"/>
        </w:rPr>
        <w:t>ежду значениями данного генотипа в обедненной и обогащенной средах называется диапазоном реакции этого генотипа.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генотипом и фенотипом нет не опосредованной зависимости. Влияние генов на поведение имеет опосредованный характер. Для изучения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</w:t>
      </w:r>
      <w:r>
        <w:rPr>
          <w:rFonts w:ascii="Times New Roman CYR" w:hAnsi="Times New Roman CYR" w:cs="Times New Roman CYR"/>
          <w:sz w:val="28"/>
          <w:szCs w:val="28"/>
        </w:rPr>
        <w:t>ти между геном (или генотипом) и поведением (или фенотипом) исследователи располагают двумя подходами: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предполагает движение от фенотипа к генотипу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противоположное направление движение от гена к фенотипу.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Изменчивость, межиндивидуальная вариативность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неизбежная форма существования живых организмов. Она формируется в результате взаимодействия наследственных и средовых факторов, комбинация которых уникальна для каждого живого организма.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Продуктом реализации данного генотипа в данной среде является фенот</w:t>
      </w:r>
      <w:r>
        <w:rPr>
          <w:rFonts w:ascii="Times New Roman CYR" w:hAnsi="Times New Roman CYR" w:cs="Times New Roman CYR"/>
          <w:sz w:val="28"/>
          <w:szCs w:val="28"/>
        </w:rPr>
        <w:t>ип -наблюдаемые морфологически, физиологические, психологические характеристики организма. Фенотипы не наследуются, а формируются в течение жизни в результате взаимодействия генотипа и среды. Одним из центральных понятий при описании этого взаимодействия с</w:t>
      </w:r>
      <w:r>
        <w:rPr>
          <w:rFonts w:ascii="Times New Roman CYR" w:hAnsi="Times New Roman CYR" w:cs="Times New Roman CYR"/>
          <w:sz w:val="28"/>
          <w:szCs w:val="28"/>
        </w:rPr>
        <w:t>лужит понятия норма (диапазон) реакции.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генотипа и условий его реализации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Генетиками давно принято положение о том, что система отношений «ген - признак» имеет сложный и далеко не всегда однозначный путь реализации. Существует понятие ген</w:t>
      </w:r>
      <w:r>
        <w:rPr>
          <w:rFonts w:ascii="Times New Roman CYR" w:hAnsi="Times New Roman CYR" w:cs="Times New Roman CYR"/>
          <w:sz w:val="28"/>
          <w:szCs w:val="28"/>
        </w:rPr>
        <w:t>отипическая среда, в соответствии с которым реализация признака тем или иным геном прямо зависит от конкретных условий его функционирования и, в первую очередь, от окружающих генов. Еще более усложняется картина при переходе к анализу отдаленных результато</w:t>
      </w:r>
      <w:r>
        <w:rPr>
          <w:rFonts w:ascii="Times New Roman CYR" w:hAnsi="Times New Roman CYR" w:cs="Times New Roman CYR"/>
          <w:sz w:val="28"/>
          <w:szCs w:val="28"/>
        </w:rPr>
        <w:t>в действия генов на уровне признаков в структуре целостного организма. Непрерывное взаимодействие генотипа и среды в процессе развития приводит к тому, что реализация генотипа оказывается весьма изменчивой и существенно зависящей от условий, в которых прот</w:t>
      </w:r>
      <w:r>
        <w:rPr>
          <w:rFonts w:ascii="Times New Roman CYR" w:hAnsi="Times New Roman CYR" w:cs="Times New Roman CYR"/>
          <w:sz w:val="28"/>
          <w:szCs w:val="28"/>
        </w:rPr>
        <w:t>екает развитие. Свойство генотипа обеспечивать в определенных пределах изменчивость в зависимости от меняющихся условий среды называется нормой реакции. Таким образом, любая функция формируется в пределах генетически детерминированной нормы реакции, но кон</w:t>
      </w:r>
      <w:r>
        <w:rPr>
          <w:rFonts w:ascii="Times New Roman CYR" w:hAnsi="Times New Roman CYR" w:cs="Times New Roman CYR"/>
          <w:sz w:val="28"/>
          <w:szCs w:val="28"/>
        </w:rPr>
        <w:t xml:space="preserve">кретная форма ее реализации зависит от условий жизни. Одни из функций могут иметь узкую норму реакции, другие, напротив, широкую. Широкая норма реакции характерна в основном для функций, имеющих полигенную детерминацию, т. е. зависящих в своем развитии от </w:t>
      </w:r>
      <w:r>
        <w:rPr>
          <w:rFonts w:ascii="Times New Roman CYR" w:hAnsi="Times New Roman CYR" w:cs="Times New Roman CYR"/>
          <w:sz w:val="28"/>
          <w:szCs w:val="28"/>
        </w:rPr>
        <w:t>множества генов. К числу таких функций относится большинство континуально меняющихся признаков человека. Важно подчеркнуть, что широкая норма реакции предполагает значительное увеличение формирующего действия средовых факторов. Следовательно, условия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 самом широком понимании этого термина могут оказывать значительное влияние на реализацию генотипической программы развития, причем это влияние тем больше, чем сложнее формирующаяся функция.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нормативных феноменов развития, в рамках которого можн</w:t>
      </w:r>
      <w:r>
        <w:rPr>
          <w:rFonts w:ascii="Times New Roman CYR" w:hAnsi="Times New Roman CYR" w:cs="Times New Roman CYR"/>
          <w:sz w:val="28"/>
          <w:szCs w:val="28"/>
        </w:rPr>
        <w:t>о экспериментально изучать влияние среды на формирование структур, функций и поведения, являются сенситивные периоды. Временное повышение чувствительности к t внешним воздействиям - это универсальное свойство, присущее разным уровням в организации живых си</w:t>
      </w:r>
      <w:r>
        <w:rPr>
          <w:rFonts w:ascii="Times New Roman CYR" w:hAnsi="Times New Roman CYR" w:cs="Times New Roman CYR"/>
          <w:sz w:val="28"/>
          <w:szCs w:val="28"/>
        </w:rPr>
        <w:t>стем. Предполагается, что независимо от уровня проявления сенситивности в основе ее возникновения, во многих случаях лежит активация определенной части генома. В то же время главной особенностью сенситивных периодов является средовая детерминация эффекта р</w:t>
      </w:r>
      <w:r>
        <w:rPr>
          <w:rFonts w:ascii="Times New Roman CYR" w:hAnsi="Times New Roman CYR" w:cs="Times New Roman CYR"/>
          <w:sz w:val="28"/>
          <w:szCs w:val="28"/>
        </w:rPr>
        <w:t>азвития. Поэтому одной из наиболее важных характеристик сенситивных периодов является качество опыта, необходимого для адекватного развития, степень его специфичности, длительность и интенсивность его воздействия. Существует точка зрения, что сенситивный п</w:t>
      </w:r>
      <w:r>
        <w:rPr>
          <w:rFonts w:ascii="Times New Roman CYR" w:hAnsi="Times New Roman CYR" w:cs="Times New Roman CYR"/>
          <w:sz w:val="28"/>
          <w:szCs w:val="28"/>
        </w:rPr>
        <w:t>ериод выступает как фильтр, который пропускает одни средовые воздействия и блокирует другие. Причем этот фильтр может быть узким, и тогда его пропускная способность ограничена передачей единственного средового стимула. Но фильтр может быть и широким, тогда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на ход развития оказывает влияние целый спектр средовых воздействий, определяя и направление развития, его тип, и степень продвинутости, уровень развития. С этим согласуются представления о существовании в развитии двух типов процессов, которые условно об</w:t>
      </w:r>
      <w:r>
        <w:rPr>
          <w:rFonts w:ascii="Times New Roman CYR" w:hAnsi="Times New Roman CYR" w:cs="Times New Roman CYR"/>
          <w:sz w:val="28"/>
          <w:szCs w:val="28"/>
        </w:rPr>
        <w:t>означаются как «ожидающие опыта» и «зависящие от опыта». Первая категория процессов ориентирована на узкий видоспецифический опыт, предопределенный всей предшествующей эволюцией, рано проявляется в онтогенезе и практически не имеет межиндивидуальной вариат</w:t>
      </w:r>
      <w:r>
        <w:rPr>
          <w:rFonts w:ascii="Times New Roman CYR" w:hAnsi="Times New Roman CYR" w:cs="Times New Roman CYR"/>
          <w:sz w:val="28"/>
          <w:szCs w:val="28"/>
        </w:rPr>
        <w:t xml:space="preserve">ивности. Вторая категория процессов предполагает интенсивное овладение индивидуальным опытом в самом широком спектре его изменений. Эти процессы рассматриваются как материальный субстрат обучения. По-видимому, структуры, функции и процессы, чувствительные </w:t>
      </w:r>
      <w:r>
        <w:rPr>
          <w:rFonts w:ascii="Times New Roman CYR" w:hAnsi="Times New Roman CYR" w:cs="Times New Roman CYR"/>
          <w:sz w:val="28"/>
          <w:szCs w:val="28"/>
        </w:rPr>
        <w:t>в своем развитии к ограниченному числу внешних воздействий, обладают узкой нормой реакции, в то время как широкая норма реакции присуща функциям и процессам, определяющим овладение индивидуальным опытом в ходе развития.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генотипа невозможно и неаде</w:t>
      </w:r>
      <w:r>
        <w:rPr>
          <w:rFonts w:ascii="Times New Roman CYR" w:hAnsi="Times New Roman CYR" w:cs="Times New Roman CYR"/>
          <w:sz w:val="28"/>
          <w:szCs w:val="28"/>
        </w:rPr>
        <w:t>кватно без изучения среды, в которой он находится. Развитие по сути своей является процессом переплетения и взаимодействия генов и среды, развитие и есть их взаимодействие. При изучении генотипа в его средовом контексте исследователи выделяют два класса вл</w:t>
      </w:r>
      <w:r>
        <w:rPr>
          <w:rFonts w:ascii="Times New Roman CYR" w:hAnsi="Times New Roman CYR" w:cs="Times New Roman CYR"/>
          <w:sz w:val="28"/>
          <w:szCs w:val="28"/>
        </w:rPr>
        <w:t>ияний - влияния среды и генотип - средовые влияния, т.е. совместные, сопряженные влияния среды и генотипа. Психогенетические исследования могут не только определить, влияет ли среда на развитие и проявление признака (и если да, то в какой степени), но и ук</w:t>
      </w:r>
      <w:r>
        <w:rPr>
          <w:rFonts w:ascii="Times New Roman CYR" w:hAnsi="Times New Roman CYR" w:cs="Times New Roman CYR"/>
          <w:sz w:val="28"/>
          <w:szCs w:val="28"/>
        </w:rPr>
        <w:t>азать конкретный класс средовых влияний, в котором надо искать определенный содержательный фактор, являющийся критической средовой переменной для анализируемого признака.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общая среда описывает типы средовых влияний, одинаковых для членов изучаемых п</w:t>
      </w:r>
      <w:r>
        <w:rPr>
          <w:rFonts w:ascii="Times New Roman CYR" w:hAnsi="Times New Roman CYR" w:cs="Times New Roman CYR"/>
          <w:sz w:val="28"/>
          <w:szCs w:val="28"/>
        </w:rPr>
        <w:t>ар родственников (родители - дети, сиблинг - сиблинг). Выделяют два класса общих средовых влияний: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общесемейная среда, характеристики которой различны в разных семьях, но едины для всех членов одной семьи (соц. эконом статус семьи, уровень образования роди</w:t>
      </w:r>
      <w:r>
        <w:rPr>
          <w:rFonts w:ascii="Times New Roman CYR" w:hAnsi="Times New Roman CYR" w:cs="Times New Roman CYR"/>
          <w:sz w:val="28"/>
          <w:szCs w:val="28"/>
        </w:rPr>
        <w:t>телей и т.д.)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семейная среда, общая для конкретных пар членов данной семьи (близнецовая среда, среда сиблингов, родительско - детская среда и т.д.) это - среда, общая только для членов данной диады.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Семьи различаются уровнем материального благосостояния, </w:t>
      </w:r>
      <w:r>
        <w:rPr>
          <w:rFonts w:ascii="Times New Roman CYR" w:hAnsi="Times New Roman CYR" w:cs="Times New Roman CYR"/>
          <w:sz w:val="28"/>
          <w:szCs w:val="28"/>
        </w:rPr>
        <w:t>стилями воспитания, общим уровнем культуры и многими другими характеристиками. Дети, растущие в одной семье, подвергаются, в общем, одним и тем же семейным влияниям. Сходство средовых условий разных детей в одной семье выше, чем сред детей, растущих в разн</w:t>
      </w:r>
      <w:r>
        <w:rPr>
          <w:rFonts w:ascii="Times New Roman CYR" w:hAnsi="Times New Roman CYR" w:cs="Times New Roman CYR"/>
          <w:sz w:val="28"/>
          <w:szCs w:val="28"/>
        </w:rPr>
        <w:t>ых семьях.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С.Скарр предлагает рассматривать межсемейные различия в общей среде как различия в возможностях. В этом смысле, семьи с более низким достатком рассматриваются как семьи, располагающие меньшим арсеналом для создания обогащенной среды. Существенно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для развития познавательной сферы ребенка.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Разделенная (общая) среда не должна полностью приравниваться к семейной среде. Очевидно, что люди могут иметь общие средовые условия (разделять единообразные эффекты среды) и за пределами семьи. Например, сибли</w:t>
      </w:r>
      <w:r>
        <w:rPr>
          <w:rFonts w:ascii="Times New Roman CYR" w:hAnsi="Times New Roman CYR" w:cs="Times New Roman CYR"/>
          <w:sz w:val="28"/>
          <w:szCs w:val="28"/>
        </w:rPr>
        <w:t>нги могут находиться в общих средовых условиях, имея общих друзей и проводя время вместе в определенном средовом окружении. Однако, важно помнить, что современные генетико-математические модели не позволяют дифференцировать влияния общесемейной среды от ср</w:t>
      </w:r>
      <w:r>
        <w:rPr>
          <w:rFonts w:ascii="Times New Roman CYR" w:hAnsi="Times New Roman CYR" w:cs="Times New Roman CYR"/>
          <w:sz w:val="28"/>
          <w:szCs w:val="28"/>
        </w:rPr>
        <w:t>еды, общей для данных родственников, но существующей вне семьи.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Индивидуальная (внутрисемейная, случайная, специфическая, уникальная) среда. Данные психогенетических исследований убеждают в том, что сходство признаков у родственников объясняется скорее их </w:t>
      </w:r>
      <w:r>
        <w:rPr>
          <w:rFonts w:ascii="Times New Roman CYR" w:hAnsi="Times New Roman CYR" w:cs="Times New Roman CYR"/>
          <w:sz w:val="28"/>
          <w:szCs w:val="28"/>
        </w:rPr>
        <w:t>генетической, чем средовой близостью. Общая семейная среда, играет относительно небольшую роль в формировании индивидуально - психологических различий. Единственным исключением из этого привила являются расстройства поведения у подростков - в этом случае с</w:t>
      </w:r>
      <w:r>
        <w:rPr>
          <w:rFonts w:ascii="Times New Roman CYR" w:hAnsi="Times New Roman CYR" w:cs="Times New Roman CYR"/>
          <w:sz w:val="28"/>
          <w:szCs w:val="28"/>
        </w:rPr>
        <w:t>емейная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оказывается значимой. При выделении специфических параметров индивидуальной среды акцент ставится на тех ее характеристиках, которые специфичны для каждого ребенка, а не для сиблингов вообще как единице воспитания. Исследования уникальной сре</w:t>
      </w:r>
      <w:r>
        <w:rPr>
          <w:rFonts w:ascii="Times New Roman CYR" w:hAnsi="Times New Roman CYR" w:cs="Times New Roman CYR"/>
          <w:sz w:val="28"/>
          <w:szCs w:val="28"/>
        </w:rPr>
        <w:t>ды у сиблингов должны не просто констатировать факт (например, развод), но и включать вопрос о том, насколько индивидуализировано переживание данного средового условия каждым из них. Есть основания предполагать, что единичные несистематические явления в жи</w:t>
      </w:r>
      <w:r>
        <w:rPr>
          <w:rFonts w:ascii="Times New Roman CYR" w:hAnsi="Times New Roman CYR" w:cs="Times New Roman CYR"/>
          <w:sz w:val="28"/>
          <w:szCs w:val="28"/>
        </w:rPr>
        <w:t>зни сиблингов, касающиеся только одного из них (например, заболевание или другие внезапные и интенсивные события), также могут приводить к возникновению различий м\у сиблингами. Накапливаясь и взаимодействуя в течение длительного периода, эти сиблинго-спец</w:t>
      </w:r>
      <w:r>
        <w:rPr>
          <w:rFonts w:ascii="Times New Roman CYR" w:hAnsi="Times New Roman CYR" w:cs="Times New Roman CYR"/>
          <w:sz w:val="28"/>
          <w:szCs w:val="28"/>
        </w:rPr>
        <w:t>ифические переживания могут привести к появлению существенных различий м\у родными братьями и сестрами.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последних лет привели к заключению, что люди выбирают (или создают) индивидуальную среду в соответствии со своей генетической ин</w:t>
      </w:r>
      <w:r>
        <w:rPr>
          <w:rFonts w:ascii="Times New Roman CYR" w:hAnsi="Times New Roman CYR" w:cs="Times New Roman CYR"/>
          <w:sz w:val="28"/>
          <w:szCs w:val="28"/>
        </w:rPr>
        <w:t>дивидуальностью. Наш генотип определяет то, какую среду мы предпочитаем.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Нормативное и индивидуальное в развитии психологических признаков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разных людей происходит в разных средах. В связи с этим следует сказать о близком по смыслу к норме реак</w:t>
      </w:r>
      <w:r>
        <w:rPr>
          <w:rFonts w:ascii="Times New Roman CYR" w:hAnsi="Times New Roman CYR" w:cs="Times New Roman CYR"/>
          <w:sz w:val="28"/>
          <w:szCs w:val="28"/>
        </w:rPr>
        <w:t xml:space="preserve">ции понятии - это понятие диапазона реакции. Под диапазоном реакции в генетике обычно понимают размах значений фенотипа в определенных границах среды.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в процессе онтогенеза выполняет две функции: во-первых, типизирует и, во-вторых, индивидуализиру</w:t>
      </w:r>
      <w:r>
        <w:rPr>
          <w:rFonts w:ascii="Times New Roman CYR" w:hAnsi="Times New Roman CYR" w:cs="Times New Roman CYR"/>
          <w:sz w:val="28"/>
          <w:szCs w:val="28"/>
        </w:rPr>
        <w:t>ет развитие. С одной стороны, генетические факторы ответственны за формирование единых для всей человеческой популяции видоспецифических признаков (телесной организации, прямохождения, универсальности руки, способности к речевой коммуникации, высшим психич</w:t>
      </w:r>
      <w:r>
        <w:rPr>
          <w:rFonts w:ascii="Times New Roman CYR" w:hAnsi="Times New Roman CYR" w:cs="Times New Roman CYR"/>
          <w:sz w:val="28"/>
          <w:szCs w:val="28"/>
        </w:rPr>
        <w:t>еским функциям и т.д.), которые возникли в результате антропогенеза. Они присущи всем здоровым людям, и в онтогенезе каждого человека эти признаки реализуются благодаря консервативной наследственности - фонду неизменных видовых признаков, детерминируемых г</w:t>
      </w:r>
      <w:r>
        <w:rPr>
          <w:rFonts w:ascii="Times New Roman CYR" w:hAnsi="Times New Roman CYR" w:cs="Times New Roman CYR"/>
          <w:sz w:val="28"/>
          <w:szCs w:val="28"/>
        </w:rPr>
        <w:t>енотипом и не имеющих межиндивидуальной изменчивости.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человеческое разнообразие настолько велико, что невозможно встретить двух одинаковых людей (за исключением однояйцевых близнецов). И это разнообразие тоже в значительной степени может определ</w:t>
      </w:r>
      <w:r>
        <w:rPr>
          <w:rFonts w:ascii="Times New Roman CYR" w:hAnsi="Times New Roman CYR" w:cs="Times New Roman CYR"/>
          <w:sz w:val="28"/>
          <w:szCs w:val="28"/>
        </w:rPr>
        <w:t>яться наследственностью, поскольку наряду с консервативным фондом генотип каждого человека содержит уникальное, присущее только ему сочетание генов. По некоторым данным, около 60-70% генофонда каждого человека индивидуализировано. По образному замечанию Р.</w:t>
      </w:r>
      <w:r>
        <w:rPr>
          <w:rFonts w:ascii="Times New Roman CYR" w:hAnsi="Times New Roman CYR" w:cs="Times New Roman CYR"/>
          <w:sz w:val="28"/>
          <w:szCs w:val="28"/>
        </w:rPr>
        <w:t xml:space="preserve"> Пломина, каждый человек - это уникальный генетический эксперимент, который никогда не будет повторен. Таким образом, при анализе генетической детерминации развития человека следует различать два относительно независимых аспекта: формирование нормативных (</w:t>
      </w:r>
      <w:r>
        <w:rPr>
          <w:rFonts w:ascii="Times New Roman CYR" w:hAnsi="Times New Roman CYR" w:cs="Times New Roman CYR"/>
          <w:sz w:val="28"/>
          <w:szCs w:val="28"/>
        </w:rPr>
        <w:t>универсальных, общевидовых) закономерностей и формирование межиндивидуальной вариативности в реализации этих закономерностей, т.е. формирование индивидуальных различий.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Генотип требует для своей реализации определенных условий среды. Его видоспецифическая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часть (консервативный фонд наследственности) предусматривает наличие диапазона средовых условий, в которых возможно полноценное развитие человека как представителя Homo Sapiens. При этом имеются в виду, с одной стороны, соответствующие видовым требованиям </w:t>
      </w:r>
      <w:r>
        <w:rPr>
          <w:rFonts w:ascii="Times New Roman CYR" w:hAnsi="Times New Roman CYR" w:cs="Times New Roman CYR"/>
          <w:sz w:val="28"/>
          <w:szCs w:val="28"/>
        </w:rPr>
        <w:t xml:space="preserve">природные, экологические условия, позволяющие удовлетворить базисные потребности организма (в пище, безопасности и т.д.), а с другой стороны - социальные, которые предусматривают необходимую заботу и поддержку со стороны взрослых, общение со сверстниками, </w:t>
      </w:r>
      <w:r>
        <w:rPr>
          <w:rFonts w:ascii="Times New Roman CYR" w:hAnsi="Times New Roman CYR" w:cs="Times New Roman CYR"/>
          <w:sz w:val="28"/>
          <w:szCs w:val="28"/>
        </w:rPr>
        <w:t>возможность присвоения социального опыта и др. Необходимо подчеркнуть, что нормативное развитие допускает довольно существенные колебания значимых факторов среды, в пределах которых оно остается возможным.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выход средовых условий за пределы нормативн</w:t>
      </w:r>
      <w:r>
        <w:rPr>
          <w:rFonts w:ascii="Times New Roman CYR" w:hAnsi="Times New Roman CYR" w:cs="Times New Roman CYR"/>
          <w:sz w:val="28"/>
          <w:szCs w:val="28"/>
        </w:rPr>
        <w:t>ых требований влечет за собой превышение адаптивных возможностей организма и, как следствие, нарушение нормального развития организма и в крайних случаях его гибель (пример: развитие эндемического кретинизма при сильном недостатке йода в окружающей среде).</w:t>
      </w:r>
      <w:r>
        <w:rPr>
          <w:rFonts w:ascii="Times New Roman CYR" w:hAnsi="Times New Roman CYR" w:cs="Times New Roman CYR"/>
          <w:sz w:val="28"/>
          <w:szCs w:val="28"/>
        </w:rPr>
        <w:t xml:space="preserve"> То же самое касается требований к социальной среде: ребенок, попадающий в социальную изоляцию, лишается возможности реализовать имеющиеся у него видоспецифические способности к развитию высших психических функций, речевой коммуникации и т.д. Известно,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в раннем возрасте подвергшиеся социальной и когнитивной депривации, обнаруживают существенные отклонения в психическом развитии, в большинстве случаев необратимые. Таким образом, консервативный фонд наследственности и экологически валидные природные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социальные условия среды неразрывно взаимосвязаны.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формирование индивидуально-психологических различий также может быть связано с двумя источниками детерминации: генотипом и средой. Однако в этом случае речь идет о взаимодействии уникальной части </w:t>
      </w:r>
      <w:r>
        <w:rPr>
          <w:rFonts w:ascii="Times New Roman CYR" w:hAnsi="Times New Roman CYR" w:cs="Times New Roman CYR"/>
          <w:sz w:val="28"/>
          <w:szCs w:val="28"/>
        </w:rPr>
        <w:t>генотипа и индивидуально-специфической среды. (Вариативность последней, однако, не должна выходить за пределы, допускаемые нормативным развитием). Таким образом, своеобразный в каждом конкретном случае вариант развития (фенотип) любого индивидуального (в т</w:t>
      </w:r>
      <w:r>
        <w:rPr>
          <w:rFonts w:ascii="Times New Roman CYR" w:hAnsi="Times New Roman CYR" w:cs="Times New Roman CYR"/>
          <w:sz w:val="28"/>
          <w:szCs w:val="28"/>
        </w:rPr>
        <w:t>ом числе и психологического) признака может являться результатом, как уникальной генетической конституции, так и уникального жизненного опыта.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генетика реакция генотип индивидуальное</w:t>
      </w:r>
    </w:p>
    <w:p w:rsidR="00000000" w:rsidRDefault="00562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животных и растений, если мы располагаем достаточным к</w:t>
      </w:r>
      <w:r>
        <w:rPr>
          <w:rFonts w:ascii="Times New Roman CYR" w:hAnsi="Times New Roman CYR" w:cs="Times New Roman CYR"/>
          <w:sz w:val="28"/>
          <w:szCs w:val="28"/>
        </w:rPr>
        <w:t>оличеством особей с одинаковыми генотипами, мы имеем реальную возможность изучить реальные нормы реакции на изменение средовых условий. Сделать то же самое в отношении человека практически невозможно. Невозможность получить нормы реакции для признаков чело</w:t>
      </w:r>
      <w:r>
        <w:rPr>
          <w:rFonts w:ascii="Times New Roman CYR" w:hAnsi="Times New Roman CYR" w:cs="Times New Roman CYR"/>
          <w:sz w:val="28"/>
          <w:szCs w:val="28"/>
        </w:rPr>
        <w:t>века объясняется двумя причинами. Во-первых, у человека нельзя получить большое число генетически идентичных организмов, чтобы затем выращивать их в различных условиях. Максимальное количество генетически идентичных людей соответствует тем клонам монозигот</w:t>
      </w:r>
      <w:r>
        <w:rPr>
          <w:rFonts w:ascii="Times New Roman CYR" w:hAnsi="Times New Roman CYR" w:cs="Times New Roman CYR"/>
          <w:sz w:val="28"/>
          <w:szCs w:val="28"/>
        </w:rPr>
        <w:t>ных близнецов, которые доступны для изучения (как правило, не более пяти человек). Во-вторых, недопустимо подвергать людей различным средовым воздействиям в экспериментальных целях. Кроме того, для большинства психологических признаков пока даже не известн</w:t>
      </w:r>
      <w:r>
        <w:rPr>
          <w:rFonts w:ascii="Times New Roman CYR" w:hAnsi="Times New Roman CYR" w:cs="Times New Roman CYR"/>
          <w:sz w:val="28"/>
          <w:szCs w:val="28"/>
        </w:rPr>
        <w:t>о, какие особенности среды следует измерять.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точные нормы реакции для различных признаков человека, и тем более для психологических характеристик, получить практически невозможно. Однако на основании некоторых косвенных данных возможно гипот</w:t>
      </w:r>
      <w:r>
        <w:rPr>
          <w:rFonts w:ascii="Times New Roman CYR" w:hAnsi="Times New Roman CYR" w:cs="Times New Roman CYR"/>
          <w:sz w:val="28"/>
          <w:szCs w:val="28"/>
        </w:rPr>
        <w:t>етическое моделирование нормы реакции.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Рассмотренное в этом разделе понятие нормы реакции представляет определенный практический интерес для психолога и педагога. Поскольку каждый человек обладает уникальным генотипом, он обладает и уникальной нормой реакц</w:t>
      </w:r>
      <w:r>
        <w:rPr>
          <w:rFonts w:ascii="Times New Roman CYR" w:hAnsi="Times New Roman CYR" w:cs="Times New Roman CYR"/>
          <w:sz w:val="28"/>
          <w:szCs w:val="28"/>
        </w:rPr>
        <w:t>ии на те или иные средовые воздействия, то есть каждый генотип по-своему реагирует на одни и те же условия среды. Следовательно, поместив группу детей в унифицированные условия среды (примером может служить обучение в одном классе), мы не вправе ожидать од</w:t>
      </w:r>
      <w:r>
        <w:rPr>
          <w:rFonts w:ascii="Times New Roman CYR" w:hAnsi="Times New Roman CYR" w:cs="Times New Roman CYR"/>
          <w:sz w:val="28"/>
          <w:szCs w:val="28"/>
        </w:rPr>
        <w:t>инакового результата от всех детей - каждый будет реагировать по-своему и характеризоваться своим уровнем достижений в соответствии с нормой реакции своего генотипа. Каждый из нас генетически уникален, и с этим необходимо считаться в практике обучения и во</w:t>
      </w:r>
      <w:r>
        <w:rPr>
          <w:rFonts w:ascii="Times New Roman CYR" w:hAnsi="Times New Roman CYR" w:cs="Times New Roman CYR"/>
          <w:sz w:val="28"/>
          <w:szCs w:val="28"/>
        </w:rPr>
        <w:t>спитания, создавая максимальное разнообразие средовых условий развития.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Малых С.Б., Егорова М.С., Мешкова Т.А. Основы психогенетики. М., 1998.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Равич-Щербо И.В., Марютина Т.М., Григоренко Е.Л. Психогенетика. М., 1999.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среды и наследственности в формировании индивидуальности человека / Под. ред. И.В. Равич-Щербо. М., 1988. 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Фогель Ф., Мотульски А. Генетика человека. Т. 1. М.: "Мир", 1989.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Левонтин Р. Человеческая индивидуальность: наследственность и среда. М., 1993.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Биология: В 2 т. / Под ред. В.Н. Ярыгина. М.: Высшая школа, 2001.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 З. А., Полетаева И. И., Резникова Ж.И. Основы этологии и генетики поведения. М.: Изд-во МГУ, 1999.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энциклопедический словарь. М. 2000.</w:t>
      </w:r>
    </w:p>
    <w:p w:rsidR="00000000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словарь генетических терм</w:t>
      </w:r>
      <w:r>
        <w:rPr>
          <w:rFonts w:ascii="Times New Roman CYR" w:hAnsi="Times New Roman CYR" w:cs="Times New Roman CYR"/>
          <w:sz w:val="28"/>
          <w:szCs w:val="28"/>
        </w:rPr>
        <w:t>инов под ред. М.В.Супотницкого. Вузовская книга, М. 2001</w:t>
      </w:r>
    </w:p>
    <w:p w:rsidR="00562845" w:rsidRDefault="005628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Дубинин Н.П. Некоторые проблемы современной генетики.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"</w:t>
      </w:r>
      <w:r>
        <w:rPr>
          <w:rFonts w:ascii="Times New Roman CYR" w:hAnsi="Times New Roman CYR" w:cs="Times New Roman CYR"/>
          <w:sz w:val="28"/>
          <w:szCs w:val="28"/>
        </w:rPr>
        <w:t>Наука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", 1994.</w:t>
      </w:r>
    </w:p>
    <w:sectPr w:rsidR="005628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B0"/>
    <w:rsid w:val="00562845"/>
    <w:rsid w:val="009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05309-3DC8-45FB-824C-C91EEEFF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2025-05-14T17:42:00Z</dcterms:created>
  <dcterms:modified xsi:type="dcterms:W3CDTF">2025-05-14T17:43:00Z</dcterms:modified>
</cp:coreProperties>
</file>