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41CA" w14:textId="77777777" w:rsidR="003A330A" w:rsidRPr="003A330A" w:rsidRDefault="003A330A" w:rsidP="003A330A">
      <w:pPr>
        <w:spacing w:before="120"/>
        <w:jc w:val="center"/>
        <w:rPr>
          <w:sz w:val="32"/>
          <w:szCs w:val="32"/>
        </w:rPr>
      </w:pPr>
      <w:r w:rsidRPr="003A330A">
        <w:rPr>
          <w:rStyle w:val="a4"/>
          <w:sz w:val="32"/>
          <w:szCs w:val="32"/>
        </w:rPr>
        <w:t>Список групп запрещенных для использования допинговых препаратов и методов</w:t>
      </w:r>
    </w:p>
    <w:p w14:paraId="7590C37D" w14:textId="77777777" w:rsidR="003A330A" w:rsidRDefault="003A330A" w:rsidP="003A330A">
      <w:pPr>
        <w:spacing w:before="120"/>
        <w:ind w:firstLine="567"/>
        <w:jc w:val="both"/>
      </w:pPr>
      <w:r w:rsidRPr="003A330A">
        <w:t>От имени МОК и медицинской комиссии МОК имею честь опубликовать список запрещенных для использования препаратов и методов допинга, принятый в 1999г. В ранее существовавшем списке приняты изменения.</w:t>
      </w:r>
    </w:p>
    <w:p w14:paraId="4DA87BD5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ГРУППА 1.Е.</w:t>
      </w:r>
      <w:r w:rsidRPr="003A330A">
        <w:t xml:space="preserve"> Пептические гормональные препараты, миметрики и их аналоги. Термин "гликопротеин" заменен термином "миметрик" для соответствия изменившейся терминологии в фармацевтике.</w:t>
      </w:r>
    </w:p>
    <w:p w14:paraId="53A38A19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ГРУППА 2.В.</w:t>
      </w:r>
      <w:r w:rsidRPr="003A330A">
        <w:t xml:space="preserve"> Марихуана. Группа переименована и получила более общее название "канабиоиды", для того чтобы стало возможным объединить марихуану и гашиш, являющиеся модификациями одного и того же препарата.</w:t>
      </w:r>
    </w:p>
    <w:p w14:paraId="43F5B441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Стимуляторы:</w:t>
      </w:r>
      <w:r w:rsidRPr="003A330A">
        <w:t xml:space="preserve"> salbutamol Его использование теперь определено более точно и разрешено только для предотвращения и облегчения астматических и вызванных нагрузкой астматических состояний.</w:t>
      </w:r>
    </w:p>
    <w:p w14:paraId="4410ECEB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Наркотики.</w:t>
      </w:r>
      <w:r w:rsidRPr="003A330A">
        <w:t xml:space="preserve"> Добавлен к списку бапренорфин и исключен из списка трамадол.</w:t>
      </w:r>
    </w:p>
    <w:p w14:paraId="585DBBE7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Анаболические стероиды.</w:t>
      </w:r>
      <w:r w:rsidRPr="003A330A">
        <w:t xml:space="preserve"> Группа поделена на две подгруппы и к ним добавлены androstenediol, 19-norandrostenediol, 19-norandrostenedion. Пептические гормональные препараты, миметрики и их аналоги. Добавлены:</w:t>
      </w:r>
    </w:p>
    <w:p w14:paraId="1EFE602A" w14:textId="77777777" w:rsidR="003A330A" w:rsidRDefault="003A330A" w:rsidP="003A330A">
      <w:pPr>
        <w:spacing w:before="120"/>
        <w:ind w:firstLine="567"/>
        <w:jc w:val="both"/>
      </w:pPr>
      <w:r w:rsidRPr="003A330A">
        <w:t>-инсулиноподобный Фактор Роста (IGF-1)</w:t>
      </w:r>
    </w:p>
    <w:p w14:paraId="1FBBFD88" w14:textId="77777777" w:rsidR="003A330A" w:rsidRDefault="003A330A" w:rsidP="003A330A">
      <w:pPr>
        <w:spacing w:before="120"/>
        <w:ind w:firstLine="567"/>
        <w:jc w:val="both"/>
      </w:pPr>
      <w:r w:rsidRPr="003A330A">
        <w:t>-инсулин, разрешен только для инсулинозависимых больных диабетом. В последнем случае необходимо письменное заключение эндокринолога или врача команды.</w:t>
      </w:r>
    </w:p>
    <w:p w14:paraId="09FA0ED2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Допинг кровью.</w:t>
      </w:r>
      <w:r w:rsidRPr="003A330A">
        <w:t xml:space="preserve"> Добавился новый термин "искусственные переносчики кислорода", охватывающий группу веществ, заменяющих кровь. Термин "образец мочи" заменен термином "образец". </w:t>
      </w:r>
    </w:p>
    <w:p w14:paraId="59173B8B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ГРУППА 1.D.</w:t>
      </w:r>
      <w:r w:rsidRPr="003A330A">
        <w:t xml:space="preserve"> Диуретики. Также были включены в группу маскирующих препаратов в связи с возможностью использования их как мочегонных средств для маскировки других препаратов.</w:t>
      </w:r>
    </w:p>
    <w:p w14:paraId="6B54389B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2.ГРУППЫ ПРЕПАРАТОВ, РАЗРЕШЕННЫХ ДЛЯ ИСПОЛЬЗОВАНИЯ ОГРАНИЧЕННО.</w:t>
      </w:r>
      <w:r w:rsidRPr="003A330A">
        <w:t xml:space="preserve"> Внесены следующие изменения: </w:t>
      </w:r>
    </w:p>
    <w:p w14:paraId="190C8ED8" w14:textId="77777777" w:rsidR="003A330A" w:rsidRDefault="003A330A" w:rsidP="003A330A">
      <w:pPr>
        <w:spacing w:before="120"/>
        <w:ind w:firstLine="567"/>
        <w:jc w:val="both"/>
      </w:pPr>
      <w:r w:rsidRPr="003A330A">
        <w:t>- исключена фраза "результаты являются основанием для санкций" в пунктах 3.А.алкоголь и 3.В.канабиноиды;</w:t>
      </w:r>
    </w:p>
    <w:p w14:paraId="11D0A3C0" w14:textId="77777777" w:rsidR="003A330A" w:rsidRDefault="003A330A" w:rsidP="003A330A">
      <w:pPr>
        <w:spacing w:before="120"/>
        <w:ind w:firstLine="567"/>
        <w:jc w:val="both"/>
      </w:pPr>
      <w:r w:rsidRPr="003A330A">
        <w:t>- фраза "в соответствии с соглашением с Международными спортивными федерациями и уполномоченными представителями" заменена на "в соответствие с правилами..."</w:t>
      </w:r>
    </w:p>
    <w:p w14:paraId="0C26C7D5" w14:textId="77777777" w:rsidR="003A330A" w:rsidRDefault="003A330A" w:rsidP="003A330A">
      <w:pPr>
        <w:spacing w:before="120"/>
        <w:ind w:firstLine="567"/>
        <w:jc w:val="both"/>
      </w:pPr>
      <w:r w:rsidRPr="003A330A">
        <w:t>- для канабиноидов (марихуана) принято ограничение в 15 наногр.\мл с целью избежать ситуаций пассивного курения; Добавлена фраза "На Олимпийских играх будет проводиться канабиноид-тест".</w:t>
      </w:r>
    </w:p>
    <w:p w14:paraId="46CCEA01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3.ЛОКАЛЬНЫЕ АНАСТЕТИКИ</w:t>
      </w:r>
      <w:r w:rsidRPr="003A330A">
        <w:t xml:space="preserve"> Об их использовании теперь разрешено не уведомлять, кроме тех случаев, когда это оговорено правилами. </w:t>
      </w:r>
    </w:p>
    <w:p w14:paraId="3E3A07F9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ПРЕДЕЛЬНЫЕ НОРМЫ</w:t>
      </w:r>
      <w:r w:rsidRPr="003A330A">
        <w:t xml:space="preserve">. "Более чем": проба считается положительной, когда результат лабораторного теста превышает предельную норму. </w:t>
      </w:r>
    </w:p>
    <w:p w14:paraId="5350AC9B" w14:textId="77777777" w:rsidR="003A330A" w:rsidRDefault="003A330A" w:rsidP="003A330A">
      <w:pPr>
        <w:spacing w:before="120"/>
        <w:ind w:firstLine="567"/>
        <w:jc w:val="both"/>
      </w:pPr>
      <w:r w:rsidRPr="003A330A">
        <w:t>Принц Александр де Мероуд</w:t>
      </w:r>
    </w:p>
    <w:p w14:paraId="58FA8548" w14:textId="77777777" w:rsidR="003A330A" w:rsidRDefault="003A330A" w:rsidP="003A330A">
      <w:pPr>
        <w:spacing w:before="120"/>
        <w:ind w:firstLine="567"/>
        <w:jc w:val="both"/>
      </w:pPr>
      <w:r w:rsidRPr="003A330A">
        <w:t>Президент Мед. Комиссии МОК</w:t>
      </w:r>
    </w:p>
    <w:p w14:paraId="1DD8063B" w14:textId="77777777" w:rsidR="003A330A" w:rsidRDefault="003A330A" w:rsidP="003A330A">
      <w:pPr>
        <w:spacing w:before="120"/>
        <w:ind w:firstLine="567"/>
        <w:jc w:val="both"/>
      </w:pPr>
      <w:r w:rsidRPr="003A330A">
        <w:lastRenderedPageBreak/>
        <w:t>Медицинские обозначения групп запрещенных препаратов и методов Международного Олимпийского Комитета.</w:t>
      </w:r>
    </w:p>
    <w:p w14:paraId="0373CE91" w14:textId="77777777" w:rsidR="003A330A" w:rsidRDefault="003A330A" w:rsidP="003A330A">
      <w:pPr>
        <w:spacing w:before="120"/>
        <w:ind w:firstLine="567"/>
        <w:jc w:val="both"/>
      </w:pPr>
      <w:r w:rsidRPr="003A330A">
        <w:t xml:space="preserve">31 января 1999г. </w:t>
      </w:r>
    </w:p>
    <w:p w14:paraId="0CC84EF2" w14:textId="77777777" w:rsidR="003A330A" w:rsidRDefault="003A330A" w:rsidP="003A330A">
      <w:pPr>
        <w:spacing w:before="120"/>
        <w:ind w:firstLine="567"/>
        <w:jc w:val="both"/>
      </w:pPr>
      <w:r w:rsidRPr="003A330A">
        <w:t>Допинг рассматривают со спортивной и медицинской точек зрения и под ним понимают:</w:t>
      </w:r>
    </w:p>
    <w:p w14:paraId="7B894B37" w14:textId="77777777" w:rsidR="003A330A" w:rsidRDefault="003A330A" w:rsidP="003A330A">
      <w:pPr>
        <w:spacing w:before="120"/>
        <w:ind w:firstLine="567"/>
        <w:jc w:val="both"/>
      </w:pPr>
      <w:r w:rsidRPr="003A330A">
        <w:t>1.Использование запрещенных препаратов,</w:t>
      </w:r>
    </w:p>
    <w:p w14:paraId="5D176AC0" w14:textId="77777777" w:rsidR="003A330A" w:rsidRDefault="003A330A" w:rsidP="003A330A">
      <w:pPr>
        <w:spacing w:before="120"/>
        <w:ind w:firstLine="567"/>
        <w:jc w:val="both"/>
      </w:pPr>
      <w:r w:rsidRPr="003A330A">
        <w:t>2.Использование запрещенных методов.</w:t>
      </w:r>
    </w:p>
    <w:p w14:paraId="666725A2" w14:textId="77777777" w:rsidR="003A330A" w:rsidRDefault="003A330A" w:rsidP="003A330A">
      <w:pPr>
        <w:spacing w:before="120"/>
        <w:ind w:firstLine="567"/>
        <w:jc w:val="both"/>
      </w:pPr>
      <w:r w:rsidRPr="003A330A">
        <w:t>1. Группы запрещенных препаратов</w:t>
      </w:r>
      <w:r>
        <w:t xml:space="preserve"> </w:t>
      </w:r>
    </w:p>
    <w:p w14:paraId="1E1BA88C" w14:textId="77777777" w:rsidR="003A330A" w:rsidRDefault="003A330A" w:rsidP="003A330A">
      <w:pPr>
        <w:spacing w:before="120"/>
        <w:ind w:firstLine="567"/>
        <w:jc w:val="both"/>
      </w:pPr>
      <w:r w:rsidRPr="003A330A">
        <w:t>A.Стимуляторы</w:t>
      </w:r>
      <w:r>
        <w:t xml:space="preserve"> </w:t>
      </w:r>
    </w:p>
    <w:p w14:paraId="261DBD88" w14:textId="77777777" w:rsidR="003A330A" w:rsidRDefault="003A330A" w:rsidP="003A330A">
      <w:pPr>
        <w:spacing w:before="120"/>
        <w:ind w:firstLine="567"/>
        <w:jc w:val="both"/>
      </w:pPr>
      <w:r w:rsidRPr="003A330A">
        <w:t>В.Наркотики</w:t>
      </w:r>
      <w:r>
        <w:t xml:space="preserve"> </w:t>
      </w:r>
    </w:p>
    <w:p w14:paraId="5DFCC67F" w14:textId="77777777" w:rsidR="003A330A" w:rsidRDefault="003A330A" w:rsidP="003A330A">
      <w:pPr>
        <w:spacing w:before="120"/>
        <w:ind w:firstLine="567"/>
        <w:jc w:val="both"/>
      </w:pPr>
      <w:r w:rsidRPr="003A330A">
        <w:t>С.Анаболические агенты</w:t>
      </w:r>
      <w:r>
        <w:t xml:space="preserve"> </w:t>
      </w:r>
    </w:p>
    <w:p w14:paraId="4557E9E7" w14:textId="77777777" w:rsidR="003A330A" w:rsidRDefault="003A330A" w:rsidP="003A330A">
      <w:pPr>
        <w:spacing w:before="120"/>
        <w:ind w:firstLine="567"/>
        <w:jc w:val="both"/>
      </w:pPr>
      <w:r w:rsidRPr="003A330A">
        <w:t>D.Диуретики</w:t>
      </w:r>
      <w:r>
        <w:t xml:space="preserve"> </w:t>
      </w:r>
    </w:p>
    <w:p w14:paraId="58B50EBF" w14:textId="77777777" w:rsidR="003A330A" w:rsidRDefault="003A330A" w:rsidP="003A330A">
      <w:pPr>
        <w:spacing w:before="120"/>
        <w:ind w:firstLine="567"/>
        <w:jc w:val="both"/>
      </w:pPr>
      <w:r w:rsidRPr="003A330A">
        <w:t>E.Пептические гормональные средства и их аналоги</w:t>
      </w:r>
    </w:p>
    <w:p w14:paraId="35038855" w14:textId="77777777" w:rsidR="003A330A" w:rsidRDefault="003A330A" w:rsidP="003A330A">
      <w:pPr>
        <w:spacing w:before="120"/>
        <w:ind w:firstLine="567"/>
        <w:jc w:val="both"/>
      </w:pPr>
      <w:r w:rsidRPr="003A330A">
        <w:t>2. Запрещенные методы</w:t>
      </w:r>
      <w:r>
        <w:t xml:space="preserve"> </w:t>
      </w:r>
    </w:p>
    <w:p w14:paraId="639201A3" w14:textId="77777777" w:rsidR="003A330A" w:rsidRDefault="003A330A" w:rsidP="003A330A">
      <w:pPr>
        <w:spacing w:before="120"/>
        <w:ind w:firstLine="567"/>
        <w:jc w:val="both"/>
      </w:pPr>
      <w:r w:rsidRPr="003A330A">
        <w:t>А.Допинг кровью</w:t>
      </w:r>
      <w:r>
        <w:t xml:space="preserve"> </w:t>
      </w:r>
    </w:p>
    <w:p w14:paraId="7355C578" w14:textId="77777777" w:rsidR="003A330A" w:rsidRDefault="003A330A" w:rsidP="003A330A">
      <w:pPr>
        <w:spacing w:before="120"/>
        <w:ind w:firstLine="567"/>
        <w:jc w:val="both"/>
      </w:pPr>
      <w:r w:rsidRPr="003A330A">
        <w:t>В.Фармакологические, химические и физические манипуляции</w:t>
      </w:r>
    </w:p>
    <w:p w14:paraId="3C858514" w14:textId="77777777" w:rsidR="003A330A" w:rsidRDefault="003A330A" w:rsidP="003A330A">
      <w:pPr>
        <w:spacing w:before="120"/>
        <w:ind w:firstLine="567"/>
        <w:jc w:val="both"/>
      </w:pPr>
      <w:r w:rsidRPr="003A330A">
        <w:t>3.Группы препаратов с ограниченным разрешением для использования</w:t>
      </w:r>
      <w:r>
        <w:t xml:space="preserve"> </w:t>
      </w:r>
    </w:p>
    <w:p w14:paraId="694F2D19" w14:textId="77777777" w:rsidR="003A330A" w:rsidRDefault="003A330A" w:rsidP="003A330A">
      <w:pPr>
        <w:spacing w:before="120"/>
        <w:ind w:firstLine="567"/>
        <w:jc w:val="both"/>
      </w:pPr>
      <w:r w:rsidRPr="003A330A">
        <w:t>А.Алкоголь</w:t>
      </w:r>
      <w:r>
        <w:t xml:space="preserve"> </w:t>
      </w:r>
    </w:p>
    <w:p w14:paraId="1D821A4F" w14:textId="77777777" w:rsidR="003A330A" w:rsidRDefault="003A330A" w:rsidP="003A330A">
      <w:pPr>
        <w:spacing w:before="120"/>
        <w:ind w:firstLine="567"/>
        <w:jc w:val="both"/>
      </w:pPr>
      <w:r w:rsidRPr="003A330A">
        <w:t>В.Канабиноиды</w:t>
      </w:r>
      <w:r>
        <w:t xml:space="preserve"> </w:t>
      </w:r>
    </w:p>
    <w:p w14:paraId="233816B4" w14:textId="77777777" w:rsidR="003A330A" w:rsidRDefault="003A330A" w:rsidP="003A330A">
      <w:pPr>
        <w:spacing w:before="120"/>
        <w:ind w:firstLine="567"/>
        <w:jc w:val="both"/>
      </w:pPr>
      <w:r w:rsidRPr="003A330A">
        <w:t>С.Местные анастетики</w:t>
      </w:r>
      <w:r>
        <w:t xml:space="preserve"> </w:t>
      </w:r>
    </w:p>
    <w:p w14:paraId="39CBAE3D" w14:textId="77777777" w:rsidR="003A330A" w:rsidRDefault="003A330A" w:rsidP="003A330A">
      <w:pPr>
        <w:spacing w:before="120"/>
        <w:ind w:firstLine="567"/>
        <w:jc w:val="both"/>
      </w:pPr>
      <w:r w:rsidRPr="003A330A">
        <w:t>D.Кортикостероиды</w:t>
      </w:r>
      <w:r>
        <w:t xml:space="preserve"> </w:t>
      </w:r>
    </w:p>
    <w:p w14:paraId="55E83280" w14:textId="77777777" w:rsidR="003A330A" w:rsidRDefault="003A330A" w:rsidP="003A330A">
      <w:pPr>
        <w:spacing w:before="120"/>
        <w:ind w:firstLine="567"/>
        <w:jc w:val="both"/>
      </w:pPr>
      <w:r w:rsidRPr="003A330A">
        <w:t>E.Бета-блокераторы</w:t>
      </w:r>
    </w:p>
    <w:p w14:paraId="47E63842" w14:textId="77777777" w:rsidR="003A330A" w:rsidRDefault="003A330A" w:rsidP="003A330A">
      <w:pPr>
        <w:spacing w:before="120"/>
        <w:ind w:firstLine="567"/>
        <w:jc w:val="both"/>
      </w:pPr>
      <w:r w:rsidRPr="003A330A">
        <w:t>1. Все препараты, принадлежащие этой группе, запрещены для использования, даже если они не содержатся в списке примеров. Поэтому использован термин "и подобные препараты", описывающий сходные по фармакологическому действию и химической структуре препараты.</w:t>
      </w:r>
      <w:r>
        <w:t xml:space="preserve"> </w:t>
      </w:r>
    </w:p>
    <w:p w14:paraId="66091B0F" w14:textId="77777777" w:rsidR="003A330A" w:rsidRDefault="003A330A" w:rsidP="003A330A">
      <w:pPr>
        <w:spacing w:before="120"/>
        <w:ind w:firstLine="567"/>
        <w:jc w:val="both"/>
      </w:pPr>
      <w:r w:rsidRPr="003A330A">
        <w:t>A.Стимуляторы</w:t>
      </w:r>
    </w:p>
    <w:p w14:paraId="065FFB8C" w14:textId="77777777" w:rsidR="003A330A" w:rsidRDefault="003A330A" w:rsidP="003A330A">
      <w:pPr>
        <w:spacing w:before="120"/>
        <w:ind w:firstLine="567"/>
        <w:jc w:val="both"/>
      </w:pPr>
      <w:r w:rsidRPr="003A330A">
        <w:t>Запрещены: amineptine,amiphenazole,amphetamines,bromantan, caffeine(положительной считается проба, обнаруживающая в моче концентрацию более 12 мкгр\мл),carphedone,cocaine, ephedrines(для эфедрина,катина и метилэфедрина положительна проба с более чем 5 мкгр\мл. Для фенилпропаниламида и псевдоэфедрина - более 10 мкгр\мл. Если присутствует более чем одна из субстанций - их концентрации суммируются. Если сумма превышает 10 мкгр\мл - проба считается положительной),fencamfamin,mesocarb, pentetrazol, pipradrol, salbutamol и terbutaline разрешены только при астме и вызванной нагрузкой астме. Необходимо письменное уведомление распиратолога или врача команды; и сходные препараты. Все амидазоловые препараты, такие как оксиметезолин, разрешены в лечебных целях. Вазоконструкторы (такие как адреналин), расцениваются как местные анастетики. Капельные формы подобные назалу и офтальмологические (фенилефриновые) разрешены.</w:t>
      </w:r>
      <w:r>
        <w:t xml:space="preserve"> </w:t>
      </w:r>
    </w:p>
    <w:p w14:paraId="2B41EF52" w14:textId="77777777" w:rsidR="003A330A" w:rsidRDefault="003A330A" w:rsidP="003A330A">
      <w:pPr>
        <w:spacing w:before="120"/>
        <w:ind w:firstLine="567"/>
        <w:jc w:val="both"/>
      </w:pPr>
      <w:r w:rsidRPr="003A330A">
        <w:t xml:space="preserve">В.Наркотики. Запрещены: buprenorphine, dextromoramide, diamophine (heroin), methadone, morphine, pentazocine, pephidine и подобные им. Разрешены codeine, </w:t>
      </w:r>
      <w:r w:rsidRPr="003A330A">
        <w:lastRenderedPageBreak/>
        <w:t>dextromethorphan, dextropropoxyphene, dihydrocodeine, diphenoxylate, ethylmorphine, pholcodine, propoxyphene и tramadol.</w:t>
      </w:r>
    </w:p>
    <w:p w14:paraId="1B86DEE1" w14:textId="77777777" w:rsidR="003A330A" w:rsidRDefault="003A330A" w:rsidP="003A330A">
      <w:pPr>
        <w:spacing w:before="120"/>
        <w:ind w:firstLine="567"/>
        <w:jc w:val="both"/>
      </w:pPr>
      <w:r w:rsidRPr="003A330A">
        <w:t>C.Анаболики. Запрещены:</w:t>
      </w:r>
    </w:p>
    <w:p w14:paraId="20211929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 xml:space="preserve">1. </w:t>
      </w:r>
      <w:r w:rsidRPr="003A330A">
        <w:t>Анаболические</w:t>
      </w:r>
      <w:r w:rsidRPr="003A330A">
        <w:rPr>
          <w:lang w:val="en-US"/>
        </w:rPr>
        <w:t xml:space="preserve"> </w:t>
      </w:r>
      <w:r w:rsidRPr="003A330A">
        <w:t>андростероиды</w:t>
      </w:r>
      <w:r w:rsidRPr="003A330A">
        <w:rPr>
          <w:lang w:val="en-US"/>
        </w:rPr>
        <w:t xml:space="preserve">: </w:t>
      </w:r>
    </w:p>
    <w:p w14:paraId="30CEEEF2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t>А</w:t>
      </w:r>
      <w:r w:rsidRPr="003A330A">
        <w:rPr>
          <w:lang w:val="en-US"/>
        </w:rPr>
        <w:t xml:space="preserve">. Clostebol, fluoxymesterone, metandienone, metenolone, nandrolone, 19-norandrostenedione, oxandrolone, stanozol </w:t>
      </w:r>
      <w:r w:rsidRPr="003A330A">
        <w:t>и</w:t>
      </w:r>
      <w:r w:rsidRPr="003A330A">
        <w:rPr>
          <w:lang w:val="en-US"/>
        </w:rPr>
        <w:t xml:space="preserve"> </w:t>
      </w:r>
      <w:r w:rsidRPr="003A330A">
        <w:t>подобные</w:t>
      </w:r>
      <w:r w:rsidRPr="003A330A">
        <w:rPr>
          <w:lang w:val="en-US"/>
        </w:rPr>
        <w:t xml:space="preserve"> </w:t>
      </w:r>
      <w:r w:rsidRPr="003A330A">
        <w:t>им</w:t>
      </w:r>
      <w:r w:rsidRPr="003A330A">
        <w:rPr>
          <w:lang w:val="en-US"/>
        </w:rPr>
        <w:t>.</w:t>
      </w:r>
      <w:r>
        <w:rPr>
          <w:lang w:val="en-US"/>
        </w:rPr>
        <w:t xml:space="preserve"> </w:t>
      </w:r>
    </w:p>
    <w:p w14:paraId="0DB18479" w14:textId="77777777" w:rsidR="003A330A" w:rsidRDefault="003A330A" w:rsidP="003A330A">
      <w:pPr>
        <w:spacing w:before="120"/>
        <w:ind w:firstLine="567"/>
        <w:jc w:val="both"/>
      </w:pPr>
      <w:r w:rsidRPr="003A330A">
        <w:t>В. Androstenediol, androstenedion, dehydroepiandrosterone(DHEA), dihydrotesosterone, testosterone (соотношение тестостерона к эпитестостерону в моче более чем 6:1 считается недопустимым, если недоказуемо, что причиной этого являются физиологические или патологические кондиции, такие как недостаточная экскреция эпитестостерона, сдвиги в продуцировании андрогенов, дефицит энзимов. В случае если вышеуказанное соотношение более чем 6:1, мед. комиссия проводит исследования, перед тем как признать пробу положительной. Полный отчет должен включать обзор предыдущих тестов и исследований эндокринного фона. Если такие данные отсутствуют, атлет должен быть подвергнут тестированию минимум раз в месяц в течение 3-х месяцев, конфиденциально. Результаты исследований включаются в отчет. Отказ от сотрудничества в этих исследованиях приравнивается к положительной пробе), и подобные им.</w:t>
      </w:r>
    </w:p>
    <w:p w14:paraId="6E33BF2A" w14:textId="77777777" w:rsidR="003A330A" w:rsidRDefault="003A330A" w:rsidP="003A330A">
      <w:pPr>
        <w:spacing w:before="120"/>
        <w:ind w:firstLine="567"/>
        <w:jc w:val="both"/>
      </w:pPr>
      <w:r w:rsidRPr="003A330A">
        <w:t>2.Бета-2 агонисты.</w:t>
      </w:r>
    </w:p>
    <w:p w14:paraId="5239AAB7" w14:textId="77777777" w:rsidR="003A330A" w:rsidRDefault="003A330A" w:rsidP="003A330A">
      <w:pPr>
        <w:spacing w:before="120"/>
        <w:ind w:firstLine="567"/>
        <w:jc w:val="both"/>
      </w:pPr>
      <w:r w:rsidRPr="003A330A">
        <w:t>Запрещены для приемов орально или инъекций: Bambuterol, clenbuterol, fenoterol, formoterol, reproterol, salbutamol и terbutaline разрешены для ингаляций как описано в Статье 1.А., и подобные им.</w:t>
      </w:r>
      <w:r>
        <w:t xml:space="preserve"> </w:t>
      </w:r>
    </w:p>
    <w:p w14:paraId="0956FD15" w14:textId="77777777" w:rsidR="003A330A" w:rsidRDefault="003A330A" w:rsidP="003A330A">
      <w:pPr>
        <w:spacing w:before="120"/>
        <w:ind w:firstLine="567"/>
        <w:jc w:val="both"/>
      </w:pPr>
      <w:r w:rsidRPr="003A330A">
        <w:t>D.Диуретики.</w:t>
      </w:r>
    </w:p>
    <w:p w14:paraId="6937D6DC" w14:textId="77777777" w:rsidR="003A330A" w:rsidRDefault="003A330A" w:rsidP="003A330A">
      <w:pPr>
        <w:spacing w:before="120"/>
        <w:ind w:firstLine="567"/>
        <w:jc w:val="both"/>
      </w:pPr>
      <w:r w:rsidRPr="003A330A">
        <w:t>Запрещены: acetazolamide, bumetanide, chlortalidone, etacrynic acid, furosemide, hydrochlorothiazide, mannitol(запрещены внутривенные инъекции), mersalyl, spironolactone, triamterene и подобные им.</w:t>
      </w:r>
      <w:r>
        <w:t xml:space="preserve"> </w:t>
      </w:r>
    </w:p>
    <w:p w14:paraId="1E3A93A9" w14:textId="77777777" w:rsidR="003A330A" w:rsidRDefault="003A330A" w:rsidP="003A330A">
      <w:pPr>
        <w:spacing w:before="120"/>
        <w:ind w:firstLine="567"/>
        <w:jc w:val="both"/>
      </w:pPr>
      <w:r w:rsidRPr="003A330A">
        <w:t>Е.Пептидные гормональные препараты, миметрики и их аналоги.</w:t>
      </w:r>
    </w:p>
    <w:p w14:paraId="483F76C9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>1.Chorionic Gonadotrophin(hCG);</w:t>
      </w:r>
    </w:p>
    <w:p w14:paraId="45BCE64B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>2.Pituitary and synthetic gonadotrophins(LH);</w:t>
      </w:r>
    </w:p>
    <w:p w14:paraId="7ADBACF3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>3.Corticotrophins(ACTH, tetracosactide);</w:t>
      </w:r>
    </w:p>
    <w:p w14:paraId="5886E115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>4.Growth hormone(hGH);</w:t>
      </w:r>
    </w:p>
    <w:p w14:paraId="4975D7BE" w14:textId="77777777" w:rsidR="003A330A" w:rsidRP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lang w:val="en-US"/>
        </w:rPr>
        <w:t>5.Insulin-llike Growth Factor(IGF-1);</w:t>
      </w:r>
    </w:p>
    <w:p w14:paraId="48E26A31" w14:textId="77777777" w:rsidR="003A330A" w:rsidRDefault="003A330A" w:rsidP="003A330A">
      <w:pPr>
        <w:spacing w:before="120"/>
        <w:ind w:firstLine="567"/>
        <w:jc w:val="both"/>
      </w:pPr>
      <w:r w:rsidRPr="003A330A">
        <w:t>6.Erythropoietin(EPO);</w:t>
      </w:r>
    </w:p>
    <w:p w14:paraId="3110AF4C" w14:textId="77777777" w:rsidR="003A330A" w:rsidRDefault="003A330A" w:rsidP="003A330A">
      <w:pPr>
        <w:spacing w:before="120"/>
        <w:ind w:firstLine="567"/>
        <w:jc w:val="both"/>
      </w:pPr>
      <w:r w:rsidRPr="003A330A">
        <w:t>7.Insulin разрешен только для инсулинозависимых диабетиков, в этих случаях необходимо письменное заключение эндокринолога или врача команды. Присутствие в моче аномальных концентраций эндогеновых гормонов или их диагностических идентификаторов не допускается, кроме случаев когда документально подтвержден факт того, что это вызвано исключительно физиологическими или патологическими особенностями.</w:t>
      </w:r>
    </w:p>
    <w:p w14:paraId="6821B3C0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2. ЗАПРЕЩЕННЫЕ МЕТОДЫ</w:t>
      </w:r>
    </w:p>
    <w:p w14:paraId="6FF9AEFA" w14:textId="77777777" w:rsidR="003A330A" w:rsidRDefault="003A330A" w:rsidP="003A330A">
      <w:pPr>
        <w:spacing w:before="120"/>
        <w:ind w:firstLine="567"/>
        <w:jc w:val="both"/>
      </w:pPr>
      <w:r w:rsidRPr="003A330A">
        <w:t>Запрещены следующие процедуры:</w:t>
      </w:r>
    </w:p>
    <w:p w14:paraId="58BAB20B" w14:textId="77777777" w:rsidR="003A330A" w:rsidRDefault="003A330A" w:rsidP="003A330A">
      <w:pPr>
        <w:spacing w:before="120"/>
        <w:ind w:firstLine="567"/>
        <w:jc w:val="both"/>
      </w:pPr>
      <w:r w:rsidRPr="003A330A">
        <w:t>Допинг кровью</w:t>
      </w:r>
    </w:p>
    <w:p w14:paraId="0D4D2857" w14:textId="77777777" w:rsidR="003A330A" w:rsidRDefault="003A330A" w:rsidP="003A330A">
      <w:pPr>
        <w:spacing w:before="120"/>
        <w:ind w:firstLine="567"/>
        <w:jc w:val="both"/>
      </w:pPr>
      <w:r w:rsidRPr="003A330A">
        <w:t xml:space="preserve">Под ним понимается введение крови, красных кровяных клеток, искусственных переносчиков кислорода и подобных им. Фармакологические, химические и физические манипуляции. Под ними понимают использование препаратов и методов, которые могут повлиять на пробы при допинг-контроле, при попытках скрыть прием допингов. Сюда </w:t>
      </w:r>
      <w:r w:rsidRPr="003A330A">
        <w:lastRenderedPageBreak/>
        <w:t>относятся прием диуретиков, подмену и отсрочку образцов при пробах, использование пробенецида и подобных препаратов, маскираторов тестостерона и эпитестостерона, такие как бромантан и эпитестостерона (для концентрации эпитестостерона в моче более 200 наногр\мл см. Статью (1.С.1.b) для тестостерона). Влияние или невлияние допинга на результат не принимается во внимание при его обнаружении.</w:t>
      </w:r>
    </w:p>
    <w:p w14:paraId="64114B00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3. ГРУППЫ УСЛОВНО ЗАПРЕЩЕННЫХ ПРЕПАРАТОВ</w:t>
      </w:r>
      <w:r>
        <w:t xml:space="preserve"> </w:t>
      </w:r>
    </w:p>
    <w:p w14:paraId="06771E16" w14:textId="77777777" w:rsidR="003A330A" w:rsidRDefault="003A330A" w:rsidP="003A330A">
      <w:pPr>
        <w:spacing w:before="120"/>
        <w:ind w:firstLine="567"/>
        <w:jc w:val="both"/>
      </w:pPr>
      <w:r w:rsidRPr="003A330A">
        <w:t>А.Алкоголь При необходимости проводятся тесты на этанол.</w:t>
      </w:r>
      <w:r>
        <w:t xml:space="preserve"> </w:t>
      </w:r>
    </w:p>
    <w:p w14:paraId="22C9F8BA" w14:textId="77777777" w:rsidR="003A330A" w:rsidRDefault="003A330A" w:rsidP="003A330A">
      <w:pPr>
        <w:spacing w:before="120"/>
        <w:ind w:firstLine="567"/>
        <w:jc w:val="both"/>
      </w:pPr>
      <w:r w:rsidRPr="003A330A">
        <w:t>В.Канабиноиды При необходимости проводятся тесты на канабиноиды (марихуана, гашиш и т.п.). На Олимпийских Играх тест обязателен. Запрещена концентрация в моче 11-nor-delta-9-tetrahydrocannabinol-9-carboxylic acid (carboxy-THC) более 15 наногр\мл.</w:t>
      </w:r>
      <w:r>
        <w:t xml:space="preserve"> </w:t>
      </w:r>
    </w:p>
    <w:p w14:paraId="3957BD08" w14:textId="77777777" w:rsidR="003A330A" w:rsidRDefault="003A330A" w:rsidP="003A330A">
      <w:pPr>
        <w:spacing w:before="120"/>
        <w:ind w:firstLine="567"/>
        <w:jc w:val="both"/>
      </w:pPr>
      <w:r w:rsidRPr="003A330A">
        <w:t>С.Местные анастетики Инъекционные местные анастетики разрешены если:</w:t>
      </w:r>
      <w:r>
        <w:t xml:space="preserve"> </w:t>
      </w:r>
    </w:p>
    <w:p w14:paraId="75FB9DFD" w14:textId="77777777" w:rsidR="003A330A" w:rsidRDefault="003A330A" w:rsidP="003A330A">
      <w:pPr>
        <w:spacing w:before="120"/>
        <w:ind w:firstLine="567"/>
        <w:jc w:val="both"/>
      </w:pPr>
      <w:r w:rsidRPr="003A330A">
        <w:t>А. Используются бапивакаин, лидокаин, мепивакаин, прокаин, но не кокаин. Вместе с местными анастетиками разрешены вазоконсрукторы, такие как адреналин.</w:t>
      </w:r>
      <w:r>
        <w:t xml:space="preserve"> </w:t>
      </w:r>
    </w:p>
    <w:p w14:paraId="50E8FB0E" w14:textId="77777777" w:rsidR="003A330A" w:rsidRDefault="003A330A" w:rsidP="003A330A">
      <w:pPr>
        <w:spacing w:before="120"/>
        <w:ind w:firstLine="567"/>
        <w:jc w:val="both"/>
      </w:pPr>
      <w:r w:rsidRPr="003A330A">
        <w:t>В. Разрешены только местные или внутрисуставные инъекции.</w:t>
      </w:r>
      <w:r>
        <w:t xml:space="preserve"> </w:t>
      </w:r>
    </w:p>
    <w:p w14:paraId="14F42394" w14:textId="77777777" w:rsidR="003A330A" w:rsidRDefault="003A330A" w:rsidP="003A330A">
      <w:pPr>
        <w:spacing w:before="120"/>
        <w:ind w:firstLine="567"/>
        <w:jc w:val="both"/>
      </w:pPr>
      <w:r w:rsidRPr="003A330A">
        <w:t>С. Имеется письменное мед. заключение. При необходимости уведомление об использовании обязательно.</w:t>
      </w:r>
      <w:r>
        <w:t xml:space="preserve"> </w:t>
      </w:r>
    </w:p>
    <w:p w14:paraId="75058FEC" w14:textId="77777777" w:rsidR="003A330A" w:rsidRDefault="003A330A" w:rsidP="003A330A">
      <w:pPr>
        <w:spacing w:before="120"/>
        <w:ind w:firstLine="567"/>
        <w:jc w:val="both"/>
      </w:pPr>
      <w:r w:rsidRPr="003A330A">
        <w:t>D.Кортикостероиды Систематическое использование кортикостероидов запрещено. Разрешены местные и внутрисуставные инъекции кортикостероидов и их анальное, ауральное, дерматологическое, ингаляционное, назальное и офтальмологическое (но не ректальное) использование. При необходимости обязательно мед. заключение.</w:t>
      </w:r>
      <w:r>
        <w:t xml:space="preserve"> </w:t>
      </w:r>
    </w:p>
    <w:p w14:paraId="716F428C" w14:textId="77777777" w:rsidR="003A330A" w:rsidRDefault="003A330A" w:rsidP="003A330A">
      <w:pPr>
        <w:spacing w:before="120"/>
        <w:ind w:firstLine="567"/>
        <w:jc w:val="both"/>
      </w:pPr>
      <w:r w:rsidRPr="003A330A">
        <w:t>Е.Бета-блокераторы. Могут при необходимости проводиться тесты на acebutomol, alprenonol, atenonol, labetalol, metoprolol, nadolol, oxprenolol, propranonol, sotalol и подобные им.</w:t>
      </w:r>
    </w:p>
    <w:p w14:paraId="5458F1C4" w14:textId="77777777" w:rsidR="003A330A" w:rsidRDefault="003A330A" w:rsidP="003A330A">
      <w:pPr>
        <w:spacing w:before="120"/>
        <w:ind w:firstLine="567"/>
        <w:jc w:val="both"/>
      </w:pPr>
      <w:r w:rsidRPr="003A330A">
        <w:t>Сальбутамол, сальметерол, тербуталин и другие бета-агонисты запрещены. Кокаин как локальный анастетик запрещен. Для местных и внутрисуставных инъекций местных анастетиков может требоваться уведомление об использовании.</w:t>
      </w:r>
    </w:p>
    <w:p w14:paraId="733FBE3F" w14:textId="77777777" w:rsid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ПРИМЕРНЫЙ СПИСОК ЗАПРЕЩЕННЫХ ПРЕПАРАТОВ</w:t>
      </w:r>
    </w:p>
    <w:p w14:paraId="6F72731E" w14:textId="77777777" w:rsidR="003A330A" w:rsidRDefault="003A330A" w:rsidP="003A330A">
      <w:pPr>
        <w:spacing w:before="120"/>
        <w:ind w:firstLine="567"/>
        <w:jc w:val="both"/>
      </w:pPr>
      <w:r w:rsidRPr="003A330A">
        <w:t>Список неполный, и многие не указанные в нем препараты подразумеваются под термином "и подобные им". Спортсменам рекомендовано принимать только те препараты, которые предписаны врачом и убеждаться в том, что они не содержат запрещенных компонентов. Как только спортсмен призван для прохождения допинг контроля, ему следует сообщить мед.комиссии о тех препаратах, которые принимались им в течение 7 последних дней.</w:t>
      </w:r>
    </w:p>
    <w:p w14:paraId="14B72609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СТИМУЛЯТОРЫ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Amineptine, amfepramone, amphenazole, amphetamine, bambuterol, bromantan, caffeine, carphedon, cathine, cocaine, cropropamide, crotethamide, ephedrine, etamivan, etilamphetamine, etilefrine, fencamfamin, fenetylline, fenfluramine, formoterol, heptaminol, mefenorex, mephentermine, mesocarb, methamphetamine, methoxyphenamine, methylenedioxyamphetamine, methylephedrine, methylphenidate, nikethamide, norfenfluramine, parahydroxyamphetamine, pemoline, pentetrazol, phendimetrazine, phentermine, phenylephrine, phenylpropanolamine, pholedrine, pipradol, prolintan, propylhexedrine, pseudoephedrine, reproterol, salbutamol, salmeterol, selegiline, strychnine, terbutaline.</w:t>
      </w:r>
    </w:p>
    <w:p w14:paraId="513ADC8B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НАРКОТИКИ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Buprenorphine, dextromoramide, diamorphine(heroin), hydrocodone, methadone, morphine, pentazocine, pethidine.</w:t>
      </w:r>
    </w:p>
    <w:p w14:paraId="5A2B9FF4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АНАБОЛИКИ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Androstenediol, androstenedione, bambuterol, boldenone, clenbuterol, clostebol, danazol, dehydrochlormethyltesterone, dehydroepiandrosterone(DHEA), Dihydrotestosterone, drostanolone, fenoterol, fluoxymesterone, formebolone, formoterol, </w:t>
      </w:r>
      <w:r w:rsidRPr="003A330A">
        <w:rPr>
          <w:lang w:val="en-US"/>
        </w:rPr>
        <w:lastRenderedPageBreak/>
        <w:t>gestrinone, mesterolone, metandienone, metenolone, methandriol, methyltestosterone, mibolerone, nandrolone, 19-norandrostenediol, 19-norandrostenedione, norethandrolone, oxandrolone, oxymesterone, oxymetholone, reproterol, salbutamol, salmeterol, stanozolol, terbutaline, testosterone, trenbolone.</w:t>
      </w:r>
    </w:p>
    <w:p w14:paraId="56A43D37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ДИУРЕТИКИ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Acetazolamide, bendroflumethiazide, bumetanide, canrenone, chlortalidone, ethacrynic acid, furosemide, hydrochlorothiazide, indapamide, mannitol, mersalyl, spironolactone, triamterene.</w:t>
      </w:r>
    </w:p>
    <w:p w14:paraId="75CD3E32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МАСКИРАТОРЫ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Bromantan, epitestosterone, probenecid </w:t>
      </w:r>
      <w:r w:rsidRPr="003A330A">
        <w:t>и</w:t>
      </w:r>
      <w:r w:rsidRPr="003A330A">
        <w:rPr>
          <w:lang w:val="en-US"/>
        </w:rPr>
        <w:t xml:space="preserve"> </w:t>
      </w:r>
      <w:r w:rsidRPr="003A330A">
        <w:t>диуретики</w:t>
      </w:r>
      <w:r w:rsidRPr="003A330A">
        <w:rPr>
          <w:lang w:val="en-US"/>
        </w:rPr>
        <w:t>.</w:t>
      </w:r>
    </w:p>
    <w:p w14:paraId="5DD7EE7C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ПЕПТИЧЕСКИЕ</w:t>
      </w:r>
      <w:r w:rsidRPr="003A330A">
        <w:rPr>
          <w:rStyle w:val="a4"/>
          <w:b w:val="0"/>
          <w:bCs w:val="0"/>
          <w:lang w:val="en-US"/>
        </w:rPr>
        <w:t xml:space="preserve"> </w:t>
      </w:r>
      <w:r w:rsidRPr="003A330A">
        <w:rPr>
          <w:rStyle w:val="a4"/>
          <w:b w:val="0"/>
          <w:bCs w:val="0"/>
        </w:rPr>
        <w:t>ГОРМОНЫ</w:t>
      </w:r>
      <w:r w:rsidRPr="003A330A">
        <w:rPr>
          <w:rStyle w:val="a4"/>
          <w:b w:val="0"/>
          <w:bCs w:val="0"/>
          <w:lang w:val="en-US"/>
        </w:rPr>
        <w:t xml:space="preserve"> </w:t>
      </w:r>
      <w:r w:rsidRPr="003A330A">
        <w:rPr>
          <w:rStyle w:val="a4"/>
          <w:b w:val="0"/>
          <w:bCs w:val="0"/>
        </w:rPr>
        <w:t>И</w:t>
      </w:r>
      <w:r w:rsidRPr="003A330A">
        <w:rPr>
          <w:rStyle w:val="a4"/>
          <w:b w:val="0"/>
          <w:bCs w:val="0"/>
          <w:lang w:val="en-US"/>
        </w:rPr>
        <w:t xml:space="preserve"> </w:t>
      </w:r>
      <w:r w:rsidRPr="003A330A">
        <w:rPr>
          <w:rStyle w:val="a4"/>
          <w:b w:val="0"/>
          <w:bCs w:val="0"/>
        </w:rPr>
        <w:t>МИМЕТРИКИ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ACTH, erythropoietin(EPO), hGH, hCG, LH, insulin.</w:t>
      </w:r>
    </w:p>
    <w:p w14:paraId="3FE501A9" w14:textId="77777777" w:rsidR="003A330A" w:rsidRDefault="003A330A" w:rsidP="003A330A">
      <w:pPr>
        <w:spacing w:before="120"/>
        <w:ind w:firstLine="567"/>
        <w:jc w:val="both"/>
        <w:rPr>
          <w:lang w:val="en-US"/>
        </w:rPr>
      </w:pPr>
      <w:r w:rsidRPr="003A330A">
        <w:rPr>
          <w:rStyle w:val="a4"/>
          <w:b w:val="0"/>
          <w:bCs w:val="0"/>
        </w:rPr>
        <w:t>БЕТА</w:t>
      </w:r>
      <w:r w:rsidRPr="003A330A">
        <w:rPr>
          <w:rStyle w:val="a4"/>
          <w:b w:val="0"/>
          <w:bCs w:val="0"/>
          <w:lang w:val="en-US"/>
        </w:rPr>
        <w:t>-</w:t>
      </w:r>
      <w:r w:rsidRPr="003A330A">
        <w:rPr>
          <w:rStyle w:val="a4"/>
          <w:b w:val="0"/>
          <w:bCs w:val="0"/>
        </w:rPr>
        <w:t>БЛОКЕРАТОРЫ</w:t>
      </w:r>
      <w:r w:rsidRPr="003A330A">
        <w:rPr>
          <w:rStyle w:val="a4"/>
          <w:b w:val="0"/>
          <w:bCs w:val="0"/>
          <w:lang w:val="en-US"/>
        </w:rPr>
        <w:t>:</w:t>
      </w:r>
      <w:r w:rsidRPr="003A330A">
        <w:rPr>
          <w:lang w:val="en-US"/>
        </w:rPr>
        <w:t xml:space="preserve"> Acebutolol, alprenolol, atenolol, betaxolol, bisoprolol, bunolol, labetalol, metaprolol, nadolol, oxprenolol, propranolol, sotalol.</w:t>
      </w:r>
    </w:p>
    <w:p w14:paraId="4F7D787A" w14:textId="77777777" w:rsidR="003A330A" w:rsidRPr="003A330A" w:rsidRDefault="003A330A" w:rsidP="003A330A">
      <w:pPr>
        <w:spacing w:before="120"/>
        <w:ind w:firstLine="567"/>
        <w:jc w:val="both"/>
      </w:pPr>
      <w:r w:rsidRPr="003A330A">
        <w:rPr>
          <w:rStyle w:val="a4"/>
          <w:b w:val="0"/>
          <w:bCs w:val="0"/>
        </w:rPr>
        <w:t>СУММАРНЫЕ УРИНОВЫЕ КОНЦЕНТРАЦИИ ПРЕПАРАТОВ, О КОТОРЫХ АККРЕДИТОВАННЫЕ МОК ЛАБОРАТОРИИ ОБЯЗАНЫ СООБЩАТЬ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2328"/>
      </w:tblGrid>
      <w:tr w:rsidR="003A330A" w:rsidRPr="003A330A" w14:paraId="296D8EB8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1B83B01F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Кофеин </w:t>
            </w:r>
          </w:p>
        </w:tc>
        <w:tc>
          <w:tcPr>
            <w:tcW w:w="0" w:type="auto"/>
            <w:vAlign w:val="center"/>
          </w:tcPr>
          <w:p w14:paraId="260859E6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более 12 мкгр\мл </w:t>
            </w:r>
          </w:p>
        </w:tc>
      </w:tr>
      <w:tr w:rsidR="003A330A" w:rsidRPr="003A330A" w14:paraId="1E5C6393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6B08EB3A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Carboxy-THC </w:t>
            </w:r>
          </w:p>
        </w:tc>
        <w:tc>
          <w:tcPr>
            <w:tcW w:w="0" w:type="auto"/>
            <w:vAlign w:val="center"/>
          </w:tcPr>
          <w:p w14:paraId="50350DB9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15 наногр\мл </w:t>
            </w:r>
          </w:p>
        </w:tc>
      </w:tr>
      <w:tr w:rsidR="003A330A" w:rsidRPr="003A330A" w14:paraId="52E27781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5964D16C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Cathine </w:t>
            </w:r>
          </w:p>
        </w:tc>
        <w:tc>
          <w:tcPr>
            <w:tcW w:w="0" w:type="auto"/>
            <w:vAlign w:val="center"/>
          </w:tcPr>
          <w:p w14:paraId="0BC2FFF8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5 мкгр\мл </w:t>
            </w:r>
          </w:p>
        </w:tc>
      </w:tr>
      <w:tr w:rsidR="003A330A" w:rsidRPr="003A330A" w14:paraId="2A4FE5EB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550F625C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Ephedrine </w:t>
            </w:r>
          </w:p>
        </w:tc>
        <w:tc>
          <w:tcPr>
            <w:tcW w:w="0" w:type="auto"/>
            <w:vAlign w:val="center"/>
          </w:tcPr>
          <w:p w14:paraId="4A3D3CBC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5 мкгр\мл </w:t>
            </w:r>
          </w:p>
        </w:tc>
      </w:tr>
      <w:tr w:rsidR="003A330A" w:rsidRPr="003A330A" w14:paraId="437363D0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5634383E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Epitestosterone </w:t>
            </w:r>
          </w:p>
        </w:tc>
        <w:tc>
          <w:tcPr>
            <w:tcW w:w="0" w:type="auto"/>
            <w:vAlign w:val="center"/>
          </w:tcPr>
          <w:p w14:paraId="2C5E947E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200 наногр\мл </w:t>
            </w:r>
          </w:p>
        </w:tc>
      </w:tr>
      <w:tr w:rsidR="003A330A" w:rsidRPr="003A330A" w14:paraId="25F02671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3CC90BB0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Methylephedrine </w:t>
            </w:r>
          </w:p>
        </w:tc>
        <w:tc>
          <w:tcPr>
            <w:tcW w:w="0" w:type="auto"/>
            <w:vAlign w:val="center"/>
          </w:tcPr>
          <w:p w14:paraId="07D232B6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5 мкгр\мл </w:t>
            </w:r>
          </w:p>
        </w:tc>
      </w:tr>
      <w:tr w:rsidR="003A330A" w:rsidRPr="003A330A" w14:paraId="23489547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08FF8AFB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Morphine </w:t>
            </w:r>
          </w:p>
        </w:tc>
        <w:tc>
          <w:tcPr>
            <w:tcW w:w="0" w:type="auto"/>
            <w:vAlign w:val="center"/>
          </w:tcPr>
          <w:p w14:paraId="4E836F10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1 мкгр\мл </w:t>
            </w:r>
          </w:p>
        </w:tc>
      </w:tr>
      <w:tr w:rsidR="003A330A" w:rsidRPr="003A330A" w14:paraId="603E87F5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32937DD1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Phenylpropanolamine </w:t>
            </w:r>
          </w:p>
        </w:tc>
        <w:tc>
          <w:tcPr>
            <w:tcW w:w="0" w:type="auto"/>
            <w:vAlign w:val="center"/>
          </w:tcPr>
          <w:p w14:paraId="5F4E772B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10 мкгр\мл </w:t>
            </w:r>
          </w:p>
        </w:tc>
      </w:tr>
      <w:tr w:rsidR="003A330A" w:rsidRPr="003A330A" w14:paraId="2DAA4FF6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59F2ABF4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Pseudoephedrine </w:t>
            </w:r>
          </w:p>
        </w:tc>
        <w:tc>
          <w:tcPr>
            <w:tcW w:w="0" w:type="auto"/>
            <w:vAlign w:val="center"/>
          </w:tcPr>
          <w:p w14:paraId="4DBB8356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10 мкгр\мл </w:t>
            </w:r>
          </w:p>
        </w:tc>
      </w:tr>
      <w:tr w:rsidR="003A330A" w:rsidRPr="003A330A" w14:paraId="08CEE14B" w14:textId="77777777" w:rsidTr="00F06000">
        <w:trPr>
          <w:tblCellSpacing w:w="0" w:type="dxa"/>
        </w:trPr>
        <w:tc>
          <w:tcPr>
            <w:tcW w:w="0" w:type="auto"/>
            <w:vAlign w:val="center"/>
          </w:tcPr>
          <w:p w14:paraId="79CA6269" w14:textId="77777777" w:rsid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Соотношение тестерона </w:t>
            </w:r>
          </w:p>
          <w:p w14:paraId="642E5260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к эпетестостерону </w:t>
            </w:r>
          </w:p>
        </w:tc>
        <w:tc>
          <w:tcPr>
            <w:tcW w:w="0" w:type="auto"/>
            <w:vAlign w:val="center"/>
          </w:tcPr>
          <w:p w14:paraId="601B0D02" w14:textId="77777777" w:rsidR="003A330A" w:rsidRPr="003A330A" w:rsidRDefault="003A330A" w:rsidP="003A330A">
            <w:pPr>
              <w:spacing w:before="120"/>
              <w:ind w:firstLine="567"/>
              <w:jc w:val="both"/>
            </w:pPr>
            <w:r w:rsidRPr="003A330A">
              <w:t xml:space="preserve">6 </w:t>
            </w:r>
          </w:p>
        </w:tc>
      </w:tr>
    </w:tbl>
    <w:p w14:paraId="03A5AC61" w14:textId="77777777" w:rsidR="003A330A" w:rsidRPr="003A330A" w:rsidRDefault="003A330A" w:rsidP="003A330A">
      <w:pPr>
        <w:spacing w:before="120"/>
        <w:jc w:val="center"/>
        <w:rPr>
          <w:b/>
          <w:bCs/>
          <w:sz w:val="28"/>
          <w:szCs w:val="28"/>
        </w:rPr>
      </w:pPr>
      <w:r w:rsidRPr="003A330A">
        <w:rPr>
          <w:b/>
          <w:bCs/>
          <w:sz w:val="28"/>
          <w:szCs w:val="28"/>
        </w:rPr>
        <w:t>Список литературы</w:t>
      </w:r>
    </w:p>
    <w:p w14:paraId="05D2A636" w14:textId="77777777" w:rsidR="003F3287" w:rsidRPr="003A330A" w:rsidRDefault="003A330A" w:rsidP="003A330A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3A330A">
          <w:rPr>
            <w:rStyle w:val="a5"/>
          </w:rPr>
          <w:t>http://www.people.nnov.ru/</w:t>
        </w:r>
      </w:hyperlink>
    </w:p>
    <w:sectPr w:rsidR="003F3287" w:rsidRPr="003A330A" w:rsidSect="003A33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A"/>
    <w:rsid w:val="001E69F3"/>
    <w:rsid w:val="003A330A"/>
    <w:rsid w:val="003F3287"/>
    <w:rsid w:val="00BB0DE0"/>
    <w:rsid w:val="00C860FA"/>
    <w:rsid w:val="00F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F848F"/>
  <w14:defaultImageDpi w14:val="0"/>
  <w15:docId w15:val="{3A38E072-3779-4FA2-AF6B-DE9E31D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330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A330A"/>
    <w:rPr>
      <w:b/>
      <w:bCs/>
    </w:rPr>
  </w:style>
  <w:style w:type="character" w:styleId="a5">
    <w:name w:val="Hyperlink"/>
    <w:basedOn w:val="a0"/>
    <w:uiPriority w:val="99"/>
    <w:rsid w:val="003A3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ople.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10098</Characters>
  <Application>Microsoft Office Word</Application>
  <DocSecurity>0</DocSecurity>
  <Lines>84</Lines>
  <Paragraphs>23</Paragraphs>
  <ScaleCrop>false</ScaleCrop>
  <Company>Home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 запрещенных для использования допинговых препаратов и методов</dc:title>
  <dc:subject/>
  <dc:creator>User</dc:creator>
  <cp:keywords/>
  <dc:description/>
  <cp:lastModifiedBy>Igor</cp:lastModifiedBy>
  <cp:revision>2</cp:revision>
  <dcterms:created xsi:type="dcterms:W3CDTF">2025-05-03T10:46:00Z</dcterms:created>
  <dcterms:modified xsi:type="dcterms:W3CDTF">2025-05-03T10:46:00Z</dcterms:modified>
</cp:coreProperties>
</file>