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16FA" w14:textId="77777777" w:rsidR="00000000" w:rsidRDefault="00425E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Воинские искусства - Бу-дзюцу</w:t>
      </w:r>
    </w:p>
    <w:p w14:paraId="2B182AD8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Секреты воинских искусств (бу-дзюцу, или бу-до), самураи, как и все прочие смертные на Дальнем Востоке, осваивали в рамках традиционных школ (рюха, или прос</w:t>
      </w:r>
      <w:r>
        <w:rPr>
          <w:color w:val="000000"/>
          <w:sz w:val="24"/>
          <w:szCs w:val="24"/>
        </w:rPr>
        <w:t>то рю). Система школ, дожившая до наших дней, например, в каратэ, уходит корнями в раннее средневековье и имеет аналогии в воинских искусствах Китая, Кореи, Вьетнама, Бирмы. Слово рюха состоит из двух иероглифов, где рю означает "течение" в прямом и перено</w:t>
      </w:r>
      <w:r>
        <w:rPr>
          <w:color w:val="000000"/>
          <w:sz w:val="24"/>
          <w:szCs w:val="24"/>
        </w:rPr>
        <w:t>сном смысле, а "ха" - "школа", "секта", "группировка". Здесь подразумевается передача традиций  бу-дзюцу во времени.</w:t>
      </w:r>
    </w:p>
    <w:p w14:paraId="593078E2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Японское слово "бу-дзюцу" образовано двумя иероглифами: "бу" - "воинский, военный, относящийся к военному делу", и "дзюцу" - "искусство, ум</w:t>
      </w:r>
      <w:r>
        <w:rPr>
          <w:color w:val="000000"/>
          <w:sz w:val="24"/>
          <w:szCs w:val="24"/>
        </w:rPr>
        <w:t>ение, способ, средство, уловка, магия". Под бу-дзюцу следует понимать всю совокупность военного искусства, в западном понимании этого термина, во всех его проявления - в сфере столкновений государств, армий или индивидуумов.</w:t>
      </w:r>
    </w:p>
    <w:p w14:paraId="339A6855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Вы можете ознакомиться с </w:t>
      </w:r>
      <w:r>
        <w:rPr>
          <w:color w:val="000000"/>
          <w:sz w:val="24"/>
          <w:szCs w:val="24"/>
        </w:rPr>
        <w:t xml:space="preserve">основными направлениями Бу-дзюцу средневековой Японии. </w:t>
      </w:r>
    </w:p>
    <w:p w14:paraId="45A1482A" w14:textId="77777777" w:rsidR="00000000" w:rsidRDefault="00425E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Мидзоку-бу-дзюцу</w:t>
      </w:r>
    </w:p>
    <w:p w14:paraId="575A5171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мидзоку-бу-дзюцу понимаются те формы воинского искусства, которые существовали до появления первых школ боевых искусств, т.е. с древнейших времен до рубежа XIII-XIV веков.</w:t>
      </w:r>
    </w:p>
    <w:p w14:paraId="3EF34241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Мидзоку</w:t>
      </w:r>
      <w:r>
        <w:rPr>
          <w:color w:val="000000"/>
          <w:sz w:val="24"/>
          <w:szCs w:val="24"/>
        </w:rPr>
        <w:t>-бу-дзюцу представляли собой начальный этап развития военного искусства. Тактика ведения боевых действий и приемы единоборства еще пребывали в зачаточном состоянии. Они были слабо систематизированы и лишь проходили отбор и шлифовку. Поэтому до конца XIII в</w:t>
      </w:r>
      <w:r>
        <w:rPr>
          <w:color w:val="000000"/>
          <w:sz w:val="24"/>
          <w:szCs w:val="24"/>
        </w:rPr>
        <w:t>ека окончательно сложился только один вид  будзюцу -  сумо (борьба без оружия и одежды). Кроме сумо относительно высокого уровня развития достигли  стрельба из лука с коня (кися) и борьба в доспехах ( кумиути, ёрои-гуми). Остальные боевые искусства, по сра</w:t>
      </w:r>
      <w:r>
        <w:rPr>
          <w:color w:val="000000"/>
          <w:sz w:val="24"/>
          <w:szCs w:val="24"/>
        </w:rPr>
        <w:t>внению с последующим периодом, были крайне примитивны.</w:t>
      </w:r>
    </w:p>
    <w:p w14:paraId="1541882A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 воинском искусстве этого периода стоит упомянуть еще кэмбу - ритуальные танцы с мечами. Кэмбу были тесно связаны с  культом меча в японской национальной религии  синто. Возможно, что помимо чи</w:t>
      </w:r>
      <w:r>
        <w:rPr>
          <w:color w:val="000000"/>
          <w:sz w:val="24"/>
          <w:szCs w:val="24"/>
        </w:rPr>
        <w:t>сто ритуальных функций, они служили и для обучения воинов фехтованию на мечах. Во всяком случае позже танцы-кэмбу были канонизированы в ряде самостоятельных школ, а также в некоторых школах фехтования на мечах  кэн-дзюцу.</w:t>
      </w:r>
    </w:p>
    <w:p w14:paraId="0E1170DA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всей недоразвитости воинских и</w:t>
      </w:r>
      <w:r>
        <w:rPr>
          <w:color w:val="000000"/>
          <w:sz w:val="24"/>
          <w:szCs w:val="24"/>
        </w:rPr>
        <w:t>скусств недооценивать значение этого периода в истории японской воинской традиции нельзя.</w:t>
      </w:r>
    </w:p>
    <w:p w14:paraId="4E231A82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в это время был заложен теоретический фундамент будущих классических  бу-дзюцу. Это было связано, прежде всего, с активным заимствованием достижений военно</w:t>
      </w:r>
      <w:r>
        <w:rPr>
          <w:color w:val="000000"/>
          <w:sz w:val="24"/>
          <w:szCs w:val="24"/>
        </w:rPr>
        <w:t>й мысли древнего Китая. Речь идет об импорте выдающихся военных трактатов - "Сунь-цзы", "У-цзы", "Лю тао", "Сыма фа", "Сань люэ", "Вэй ляо-цзы", "Ли Вэй-гун вэньдуй" и других. Начиная с VIII века они служили надежным подспорьем для японских военачальников,</w:t>
      </w:r>
      <w:r>
        <w:rPr>
          <w:color w:val="000000"/>
          <w:sz w:val="24"/>
          <w:szCs w:val="24"/>
        </w:rPr>
        <w:t xml:space="preserve"> и, по сути дела, все последующее развитие будзюцу отталкивалось от идей китайских классиков. Во всех без исключения классических бу-дзюцу мы находим различные интерпретации гениальных мыслей Сунь-цзы об изменениях, о полноте и пустоте, о мощи.</w:t>
      </w:r>
    </w:p>
    <w:p w14:paraId="33BCD9B9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</w:t>
      </w:r>
      <w:r>
        <w:rPr>
          <w:color w:val="000000"/>
          <w:sz w:val="24"/>
          <w:szCs w:val="24"/>
        </w:rPr>
        <w:t>именно в эти дни сложилось военное сословие самураев, которое в дальнейшем превратилось в основного носителя воинской традиции в стране Восходящего солнца и стало питательной средой для совершенствования бу-дзюцу.</w:t>
      </w:r>
    </w:p>
    <w:p w14:paraId="6EF968A5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войны с айнами, сражения между </w:t>
      </w:r>
      <w:r>
        <w:rPr>
          <w:color w:val="000000"/>
          <w:sz w:val="24"/>
          <w:szCs w:val="24"/>
        </w:rPr>
        <w:t xml:space="preserve">самурайскими дружинами, столкновения с </w:t>
      </w:r>
      <w:r>
        <w:rPr>
          <w:color w:val="000000"/>
          <w:sz w:val="24"/>
          <w:szCs w:val="24"/>
        </w:rPr>
        <w:lastRenderedPageBreak/>
        <w:t xml:space="preserve">монголами послужили естественным отбором, благодаря которому удалось выявить наиболее эффективные методы ведения войны - от стратегии и тактики крупномасштабных сражений до рукопашного поединка. </w:t>
      </w:r>
    </w:p>
    <w:p w14:paraId="713064FE" w14:textId="77777777" w:rsidR="00000000" w:rsidRDefault="00425E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Рюги-бу-дзюцу</w:t>
      </w:r>
    </w:p>
    <w:p w14:paraId="689F6992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</w:t>
      </w:r>
      <w:r>
        <w:rPr>
          <w:color w:val="000000"/>
          <w:sz w:val="24"/>
          <w:szCs w:val="24"/>
        </w:rPr>
        <w:t>половина XIV века в истории японских бу-дзюцу ознаменовалась возникновением первых школ (рюха, рюги) воинских искусств. Споры о том, какая школа была создана первой, продолжаются по сей день, но большинство японских исследователей отдают предпочтение школе</w:t>
      </w:r>
      <w:r>
        <w:rPr>
          <w:color w:val="000000"/>
          <w:sz w:val="24"/>
          <w:szCs w:val="24"/>
        </w:rPr>
        <w:t xml:space="preserve"> Нэн-рю, созданной дзенским монахом Дзионом и ставшей истоком для целого ряда крупных рюха бу-дзюцу. После Нэн-рю школы будзюцу стали плодиться как грибы, и к концу XIX века их число, по некоторым оценкам, достигло 9000.</w:t>
      </w:r>
    </w:p>
    <w:p w14:paraId="46A1E546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школ воинских искусст</w:t>
      </w:r>
      <w:r>
        <w:rPr>
          <w:color w:val="000000"/>
          <w:sz w:val="24"/>
          <w:szCs w:val="24"/>
        </w:rPr>
        <w:t>в в этот период было вполне закономерным. В это время в Японии окончательно утвердилась власть военного сословия самураев во главе с родом Асикага, представителям которого в войне удалось сорвать последнюю попытку императорского двора восстановить свое был</w:t>
      </w:r>
      <w:r>
        <w:rPr>
          <w:color w:val="000000"/>
          <w:sz w:val="24"/>
          <w:szCs w:val="24"/>
        </w:rPr>
        <w:t>ое господство. Установление сёгуната как формы правления самурайского сословия способствовало росту престижа военного дела и переосознанию его как особого военного искусства или даже священнодейства.</w:t>
      </w:r>
    </w:p>
    <w:p w14:paraId="4BE58319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Раздробленность страны на многочисленные феодальные княж</w:t>
      </w:r>
      <w:r>
        <w:rPr>
          <w:color w:val="000000"/>
          <w:sz w:val="24"/>
          <w:szCs w:val="24"/>
        </w:rPr>
        <w:t>ества, владельцы которых явно и тайно вели непрерывную борьбу друг против друга, также способствовала выделению из общего объёма древнего "национального" военного искусства особых территориально-родовых традиций и превращению их в отдельные самостоятельные</w:t>
      </w:r>
      <w:r>
        <w:rPr>
          <w:color w:val="000000"/>
          <w:sz w:val="24"/>
          <w:szCs w:val="24"/>
        </w:rPr>
        <w:t xml:space="preserve"> школы, обслуживающие те или иные феодальные дома.</w:t>
      </w:r>
    </w:p>
    <w:p w14:paraId="3EE339AA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Сильная конкуренция во всех областях военного дела в условиях войн, когда военное превосходство было важнейшим фактором выживания, потребовала от японских самураев колоссальных мозговых и физических усилий</w:t>
      </w:r>
      <w:r>
        <w:rPr>
          <w:color w:val="000000"/>
          <w:sz w:val="24"/>
          <w:szCs w:val="24"/>
        </w:rPr>
        <w:t xml:space="preserve"> по совершенствованию собственного мастерства. Приемы боевых искусств всесторонне анализировались, совершенствовались и подвергались испытанию на поле боя. Так осуществлялся отбор наиболее эффективной боевой техники, которую затем канонизировали и передава</w:t>
      </w:r>
      <w:r>
        <w:rPr>
          <w:color w:val="000000"/>
          <w:sz w:val="24"/>
          <w:szCs w:val="24"/>
        </w:rPr>
        <w:t>ли последующим поколениям великие мастера, вышедшие живыми из сотен смертельных передряг.</w:t>
      </w:r>
    </w:p>
    <w:p w14:paraId="2E27F198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условия, в которых возникали школы боевых искусств - временные, территориальные, подверженность тем или иным внешним влияниям или приверженность прежним мес</w:t>
      </w:r>
      <w:r>
        <w:rPr>
          <w:color w:val="000000"/>
          <w:sz w:val="24"/>
          <w:szCs w:val="24"/>
        </w:rPr>
        <w:t>тным и родовым традициям, ранг мастера-основателя (конный тяжеловооруженный самурай высокого ранга или легковооруженный пехотинец-асигару) - привели к тому, что сложилось большое количество внешне мало похожих школ будзюцу.</w:t>
      </w:r>
    </w:p>
    <w:p w14:paraId="4D6C2EF5" w14:textId="77777777" w:rsidR="00000000" w:rsidRDefault="00425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 для всех будзюц</w:t>
      </w:r>
      <w:r>
        <w:rPr>
          <w:color w:val="000000"/>
          <w:sz w:val="24"/>
          <w:szCs w:val="24"/>
        </w:rPr>
        <w:t>у, вне зависимости от конкретного предмета, была характерна потрясающая целостность. Методы управления большими воинскими соединениями, фехтование мечом, или любым другим видом оружия, военный шпионаж и разведка - все они были пронизаны одними и теми же ид</w:t>
      </w:r>
      <w:r>
        <w:rPr>
          <w:color w:val="000000"/>
          <w:sz w:val="24"/>
          <w:szCs w:val="24"/>
        </w:rPr>
        <w:t>еями, принципами, психологическими установками. Недаром в период средневековья военная стратегия и фехтование мечом обозначались одним термином "хэйхо" - "закон войны".</w:t>
      </w:r>
    </w:p>
    <w:p w14:paraId="4A524592" w14:textId="77777777" w:rsidR="00000000" w:rsidRDefault="00425E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5143C057" w14:textId="77777777" w:rsidR="00425E84" w:rsidRDefault="00425E8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http://www.aikido.km.ru/</w:t>
        </w:r>
      </w:hyperlink>
    </w:p>
    <w:sectPr w:rsidR="00425E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B2"/>
    <w:multiLevelType w:val="hybridMultilevel"/>
    <w:tmpl w:val="20109210"/>
    <w:lvl w:ilvl="0" w:tplc="DE04D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30C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0E5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F2C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42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A8CD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4CAB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EAD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3CD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101350C"/>
    <w:multiLevelType w:val="hybridMultilevel"/>
    <w:tmpl w:val="BBEA8B42"/>
    <w:lvl w:ilvl="0" w:tplc="02D61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3C6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52E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EC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F0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E22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6ED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5EF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826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1D00659"/>
    <w:multiLevelType w:val="hybridMultilevel"/>
    <w:tmpl w:val="87A411E8"/>
    <w:lvl w:ilvl="0" w:tplc="5956B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E84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88C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CB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DE55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5E8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9A7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D885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127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74A2DD8"/>
    <w:multiLevelType w:val="hybridMultilevel"/>
    <w:tmpl w:val="C922BC0C"/>
    <w:lvl w:ilvl="0" w:tplc="C4568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5C4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E62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2817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A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781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5E61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24A3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AD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51"/>
    <w:rsid w:val="00425E84"/>
    <w:rsid w:val="00E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80A5F"/>
  <w14:defaultImageDpi w14:val="0"/>
  <w15:docId w15:val="{88AE7E72-1DB2-43D1-92A8-90084AAD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56"/>
      <w:szCs w:val="5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42"/>
      <w:szCs w:val="4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3399"/>
      <w:u w:val="none"/>
      <w:effect w:val="none"/>
    </w:rPr>
  </w:style>
  <w:style w:type="character" w:styleId="a4">
    <w:name w:val="FollowedHyperlink"/>
    <w:basedOn w:val="a0"/>
    <w:uiPriority w:val="99"/>
    <w:rPr>
      <w:color w:val="003399"/>
      <w:u w:val="single"/>
    </w:rPr>
  </w:style>
  <w:style w:type="paragraph" w:customStyle="1" w:styleId="tab">
    <w:name w:val="tab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enu">
    <w:name w:val="menu"/>
    <w:basedOn w:val="a"/>
    <w:uiPriority w:val="9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enu-go">
    <w:name w:val="menu-go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</w:style>
  <w:style w:type="paragraph" w:customStyle="1" w:styleId="hag">
    <w:name w:val="hag"/>
    <w:basedOn w:val="a"/>
    <w:uiPriority w:val="99"/>
    <w:pPr>
      <w:spacing w:before="100" w:beforeAutospacing="1" w:after="100" w:afterAutospacing="1" w:line="800" w:lineRule="atLeast"/>
      <w:jc w:val="center"/>
    </w:pPr>
    <w:rPr>
      <w:b/>
      <w:bCs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kido.k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5439</Characters>
  <Application>Microsoft Office Word</Application>
  <DocSecurity>0</DocSecurity>
  <Lines>45</Lines>
  <Paragraphs>12</Paragraphs>
  <ScaleCrop>false</ScaleCrop>
  <Company>PERSONAL COMPUTERS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Воинские искусства - Бу-дзюцу</dc:title>
  <dc:subject/>
  <dc:creator>USER</dc:creator>
  <cp:keywords/>
  <dc:description/>
  <cp:lastModifiedBy>Igor</cp:lastModifiedBy>
  <cp:revision>2</cp:revision>
  <dcterms:created xsi:type="dcterms:W3CDTF">2025-05-03T06:57:00Z</dcterms:created>
  <dcterms:modified xsi:type="dcterms:W3CDTF">2025-05-03T06:57:00Z</dcterms:modified>
</cp:coreProperties>
</file>