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65A4E">
      <w:pPr>
        <w:pStyle w:val="1"/>
        <w:keepNext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Республики Беларусь</w:t>
      </w:r>
    </w:p>
    <w:p w:rsidR="00000000" w:rsidRDefault="00D65A4E">
      <w:pPr>
        <w:pStyle w:val="1"/>
        <w:keepNext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Витебский государственный медицинский университет ордена Дружбы народов</w:t>
      </w:r>
    </w:p>
    <w:p w:rsidR="00000000" w:rsidRDefault="00D65A4E">
      <w:pPr>
        <w:pStyle w:val="1"/>
        <w:keepNext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общественного здоровья и здравоохранения</w:t>
      </w: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pStyle w:val="2"/>
        <w:keepNext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«Истории фармации»</w:t>
      </w:r>
    </w:p>
    <w:p w:rsidR="00000000" w:rsidRDefault="00D65A4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тему: </w:t>
      </w:r>
      <w:r>
        <w:rPr>
          <w:b/>
          <w:bCs/>
          <w:sz w:val="28"/>
          <w:szCs w:val="28"/>
        </w:rPr>
        <w:t>«Зигмунд Фрейд»</w:t>
      </w:r>
    </w:p>
    <w:p w:rsidR="00000000" w:rsidRDefault="00D65A4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D65A4E">
      <w:pPr>
        <w:pStyle w:val="3"/>
        <w:keepNext/>
        <w:spacing w:line="360" w:lineRule="auto"/>
        <w:ind w:left="51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Исполнитель: </w:t>
      </w:r>
      <w:r>
        <w:rPr>
          <w:sz w:val="28"/>
          <w:szCs w:val="28"/>
        </w:rPr>
        <w:t>Степа</w:t>
      </w:r>
      <w:r>
        <w:rPr>
          <w:sz w:val="28"/>
          <w:szCs w:val="28"/>
        </w:rPr>
        <w:t>нова Елена Олеговна</w:t>
      </w:r>
    </w:p>
    <w:p w:rsidR="00000000" w:rsidRDefault="00D65A4E">
      <w:pPr>
        <w:spacing w:line="360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ст.преподаватель Т.Л. Петрище</w:t>
      </w: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65A4E">
      <w:pPr>
        <w:pStyle w:val="1"/>
        <w:keepNext/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>Витебск, 2010 год</w:t>
      </w:r>
    </w:p>
    <w:p w:rsidR="00000000" w:rsidRDefault="00D65A4E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sz w:val="28"/>
          <w:szCs w:val="28"/>
        </w:rPr>
        <w:lastRenderedPageBreak/>
        <w:t>Зигмунд Фрейд(Sigmund Freud) (6 мая 1856 - 23 сентября 1939)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имя Сигизмунд Шломо Фрейд.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Австрийский врач и психолог, основатель теории и метода лечения неврозов, названно</w:t>
      </w:r>
      <w:r>
        <w:rPr>
          <w:sz w:val="28"/>
          <w:szCs w:val="28"/>
        </w:rPr>
        <w:t>го психоанализом и ставшего одним из наиболее влиятельных психологических учений 20 века.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6 мая 1856 года в Фрейберге в Моравии, маленьком городке в нынешней Чехословакии в семье евреев. Его отец Якоб Фрейд был торговцем тканями. Когда Зигмунду исп</w:t>
      </w:r>
      <w:r>
        <w:rPr>
          <w:sz w:val="28"/>
          <w:szCs w:val="28"/>
        </w:rPr>
        <w:t xml:space="preserve">олнилось три года в связи с материальными затруднениями, семья переехала в Вену, где он с отличием в 17 лет окончил гимназию, а затем в 1873 году поступил на медицинский факультет Венского университета. В 1881 году получил степень доктора медицины, и стал </w:t>
      </w:r>
      <w:r>
        <w:rPr>
          <w:sz w:val="28"/>
          <w:szCs w:val="28"/>
        </w:rPr>
        <w:t>врачом Венской больницы. Начинал свою научную деятельность как специалист в области физиологии и неврологии. Тяжелое материальное положение заставило его оставить "чистую науку". Он стал врачем-психиатром и обнаружил, что знание анатомии и физиологии мозга</w:t>
      </w:r>
      <w:r>
        <w:rPr>
          <w:sz w:val="28"/>
          <w:szCs w:val="28"/>
        </w:rPr>
        <w:t xml:space="preserve"> мало чем может помочь при лечении неврозов.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1882 Фрейд начал лечение Берты Паппенхайм (обозначаемой в его книгах как Анна О.), которая ранее была пациенткой Брейера. Ее разнообразная истерическая симптоматика дала Фрейду огромный материал для анализа. П</w:t>
      </w:r>
      <w:r>
        <w:rPr>
          <w:sz w:val="28"/>
          <w:szCs w:val="28"/>
        </w:rPr>
        <w:t>ервым важным феноменом оказались глубоко скрытые воспоминания, прорывавшиеся наружу во время сеансов гипноза. Брейер предположил, что они связаны с состояниями, в которых сознание редуцировано. Фрейд считал, что подобное исчезновение из поля действия обычн</w:t>
      </w:r>
      <w:r>
        <w:rPr>
          <w:sz w:val="28"/>
          <w:szCs w:val="28"/>
        </w:rPr>
        <w:t>ых ассоциативных связей (поля сознания) является результатом процесса, который он назвал вытеснением; воспоминания заперты в том, что он назвал «бессознательным», куда их «отправила» сознательная часть психики. Важной функцией вытеснения является защита ли</w:t>
      </w:r>
      <w:r>
        <w:rPr>
          <w:sz w:val="28"/>
          <w:szCs w:val="28"/>
        </w:rPr>
        <w:t xml:space="preserve">чности от влияния негативных воспоминаний. Фрейд предположил также, что процесс осознания старых и забытых воспоминаний </w:t>
      </w:r>
      <w:r>
        <w:rPr>
          <w:sz w:val="28"/>
          <w:szCs w:val="28"/>
        </w:rPr>
        <w:lastRenderedPageBreak/>
        <w:t>приносит облегчение, хотя и временное, выражающееся в снятии истерических симптомов.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Психоанализ непреднамеренно способствовал идее о то</w:t>
      </w:r>
      <w:r>
        <w:rPr>
          <w:sz w:val="28"/>
          <w:szCs w:val="28"/>
        </w:rPr>
        <w:t>м, что всяческого вытеснения и подавления надо избегать, чтобы это не привело к «взрыву парового котла», и что воспитание ни в коем случае не должно прибегать к запретам и принуждению.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1884 присоединился к Йозефу Брейеру, одному из ведущих венских врачей</w:t>
      </w:r>
      <w:r>
        <w:rPr>
          <w:sz w:val="28"/>
          <w:szCs w:val="28"/>
        </w:rPr>
        <w:t>, который проводил исследования больных истерией с помощью гипноза.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Фрейда в области неврологии шла параллельно с его первыми опытами как психопатолога в области истерии и гипнотизма. Первая из публикаций Фрейда по нейроанатомии касалась корней нейр</w:t>
      </w:r>
      <w:r>
        <w:rPr>
          <w:sz w:val="28"/>
          <w:szCs w:val="28"/>
        </w:rPr>
        <w:t>онных связей слухового нерва (1885). Затем он публикует исследовательскую работу о чувствительных нервах и мозжечке (1886), далее еще статью о слуховом нерве (1886).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1885-1886 гг. он стажировался в Париже в клинике Сальпетриер у знаменитого Жана Мартена </w:t>
      </w:r>
      <w:r>
        <w:rPr>
          <w:sz w:val="28"/>
          <w:szCs w:val="28"/>
        </w:rPr>
        <w:t>Шарко. Вернувшись в Вену, Фрейд стал частнопрактикующим врачом. Первоначально он пытался вслед за французскими учителями - применять в терапевтических целях гипноз, но вскоре убедился в его ограниченности. Постепенно Фрейд выработал свою собственную техник</w:t>
      </w:r>
      <w:r>
        <w:rPr>
          <w:sz w:val="28"/>
          <w:szCs w:val="28"/>
        </w:rPr>
        <w:t>у лечения, метод "свободных ассоциаций".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свободной ассоциации. Фрейд предлагал своим пациентам отбросить контроль над своими мыслями и говорить первое, что придет в голову. Свободная ассоциация через длительное время подводила пациента к забытым собы</w:t>
      </w:r>
      <w:r>
        <w:rPr>
          <w:sz w:val="28"/>
          <w:szCs w:val="28"/>
        </w:rPr>
        <w:t>тиям, которые он вновь проживал эмоционально. Поскольку реагирование идет при полном сознании, сознательное "Я" способно справиться с эмоциями, постепенно "прорубая путь сквозь подсознательные конфликты". Именно этот процесс Фрейд и назвал "психоанализом",</w:t>
      </w:r>
      <w:r>
        <w:rPr>
          <w:sz w:val="28"/>
          <w:szCs w:val="28"/>
        </w:rPr>
        <w:t xml:space="preserve"> впервые употребив этот термин в 1896 году.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долгих поисков Фрейд пришел к концепции бессознательного психического, которая существенно отличалась от предшествовавших теорий. О бессознательном писали до него и философы, и медики. Новизна его учения со</w:t>
      </w:r>
      <w:r>
        <w:rPr>
          <w:sz w:val="28"/>
          <w:szCs w:val="28"/>
        </w:rPr>
        <w:t>стояла в том, что им была выдвинута динамическая модель психики, в которой получила логичное объяснение не только большая группа психических расстройств, но и взаимосвязь сознательных и бессознательных процессов, причем последние однозначно отождествлялись</w:t>
      </w:r>
      <w:r>
        <w:rPr>
          <w:sz w:val="28"/>
          <w:szCs w:val="28"/>
        </w:rPr>
        <w:t xml:space="preserve"> с инстинктивными побуждениями, в первую очередь с сексуальным влечением. Человек для Фрейда представляет собой homo natura, природное существо, отличающееся от прочих животных несколько большим объемом памяти и тем, что его сознание в процессе эволюции ст</w:t>
      </w:r>
      <w:r>
        <w:rPr>
          <w:sz w:val="28"/>
          <w:szCs w:val="28"/>
        </w:rPr>
        <w:t>ало опосредовать отношения с окружающей средой. Все живое существует согласно принципу удовольствия, т.е. стремится удовлетворять свои нужды и избегать страдания. Человек отличен от животных тем, что он откладывает удовлетворение влечений или даже подавляе</w:t>
      </w:r>
      <w:r>
        <w:rPr>
          <w:sz w:val="28"/>
          <w:szCs w:val="28"/>
        </w:rPr>
        <w:t>т их, если непосредственное удовлетворение угрожает выживанию. Тем самым он заменяет принцип удовольствия на принцип реальности. В раннем детстве только что вышедшее из материнского лона природы существо не знает ограничений и не обладает развитым интеллек</w:t>
      </w:r>
      <w:r>
        <w:rPr>
          <w:sz w:val="28"/>
          <w:szCs w:val="28"/>
        </w:rPr>
        <w:t>том, а потому существует только по принципу удовольствия. Влечения этого периода сохраняются в психике взрослого человека, но они подавляются и вытесняются в бессознательное, откуда дают о себе знать в сновидениях (когда ослаблена "цензура" сознания) или в</w:t>
      </w:r>
      <w:r>
        <w:rPr>
          <w:sz w:val="28"/>
          <w:szCs w:val="28"/>
        </w:rPr>
        <w:t xml:space="preserve"> невротических симптомах. Влечения конфликтуют с социальными нормами и моральными предписаниями. Человеческое существование всегда было и остается полем битвы между разнонаправленными инстинктивными стремлениями и требованиями культуры.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психоанали</w:t>
      </w:r>
      <w:r>
        <w:rPr>
          <w:sz w:val="28"/>
          <w:szCs w:val="28"/>
        </w:rPr>
        <w:t xml:space="preserve">за была положена теория психосексуального развития ребенка. Именно за утверждение о том, что в основе всех психических расстройств лежат проблемы, связанные с сексуальностью, в 1896 году Фрейд </w:t>
      </w:r>
      <w:r>
        <w:rPr>
          <w:sz w:val="28"/>
          <w:szCs w:val="28"/>
        </w:rPr>
        <w:lastRenderedPageBreak/>
        <w:t>был исключен из Венского медицинского общества.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1886 году Фре</w:t>
      </w:r>
      <w:r>
        <w:rPr>
          <w:sz w:val="28"/>
          <w:szCs w:val="28"/>
        </w:rPr>
        <w:t>йд женился на Марте Бернайс. В браке у них родилось три сына и три дочери. Вскоре после женитьбы, Фрейд стал сотрудничать с Иозесом Брейером (один из самых знаменитых венских врачей, достигший успехов в лечении истерии методом свободного рассказа больных о</w:t>
      </w:r>
      <w:r>
        <w:rPr>
          <w:sz w:val="28"/>
          <w:szCs w:val="28"/>
        </w:rPr>
        <w:t xml:space="preserve"> своих симптомах и проблемах). Вместе они стали изучать психологических причин истерии и продвигались дальше в изучении способов ее лечения. совместная работа завершилась изданием в 1895 году книги «Исследование истерии», в которой они пришли к выводу, что</w:t>
      </w:r>
      <w:r>
        <w:rPr>
          <w:sz w:val="28"/>
          <w:szCs w:val="28"/>
        </w:rPr>
        <w:t xml:space="preserve"> причиной проявления истерических симптомов являются подавленные воспоминания о трагических событиях.</w:t>
      </w:r>
    </w:p>
    <w:p w:rsidR="00000000" w:rsidRDefault="00D65A4E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Еще с 1896 года Фрейд начал анализировать свои сновидения и практиковал самоанализ в течение получаса перед сном ежедневно, и на этом анализе основана его</w:t>
      </w:r>
      <w:r>
        <w:rPr>
          <w:sz w:val="28"/>
          <w:szCs w:val="28"/>
        </w:rPr>
        <w:t xml:space="preserve"> работа 1900 года "Толкование сновидений", которая до сих пор остается своего рода "Библией" для последователей. Сновидения - психическую деятельность, происходящую в состоянии редуцированного сознания, именуемом сном. Изучая свои собственные сны, он наблю</w:t>
      </w:r>
      <w:r>
        <w:rPr>
          <w:sz w:val="28"/>
          <w:szCs w:val="28"/>
        </w:rPr>
        <w:t>дал то, что уже вывел из феномена истерии, - многие психические процессы никогда не достигают сознания и удаляются из ассоциативных связей с остальным опытом. Сравнивая явное содержание снов со свободными ассоциациями, Фрейд обнаружил их скрытое или неосоз</w:t>
      </w:r>
      <w:r>
        <w:rPr>
          <w:sz w:val="28"/>
          <w:szCs w:val="28"/>
        </w:rPr>
        <w:t>наваемое содержание и описал ряд адаптивных психических приемов, соотносящих явное содержание снов с их скрытым смыслом. Некоторые из них напоминают конденсацию, когда несколько событий или персонажей сливаются в один образ. Другой прием, при котором мотив</w:t>
      </w:r>
      <w:r>
        <w:rPr>
          <w:sz w:val="28"/>
          <w:szCs w:val="28"/>
        </w:rPr>
        <w:t>ы того, кто видит сон, переносятся на кого-то еще, вызывает искажение восприятия - так, «я тебя ненавижу» превращается в «ты меня ненавидишь». Огромное значение имеет тот факт, что механизмы подобного рода представляют интрапсихические маневры, которые эфф</w:t>
      </w:r>
      <w:r>
        <w:rPr>
          <w:sz w:val="28"/>
          <w:szCs w:val="28"/>
        </w:rPr>
        <w:t>ективно изменяют всю организацию восприятия, от которого зависит как мотивация, так и сама деятельность.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1902 года З. Фрейд каждую среду приглашал к себе домой четырех врачей для обсуждения идей и концепций, лежащих в основе психоанализа. Этими врачами б</w:t>
      </w:r>
      <w:r>
        <w:rPr>
          <w:sz w:val="28"/>
          <w:szCs w:val="28"/>
        </w:rPr>
        <w:t xml:space="preserve">ыли: Альфред Адлер, Макс Кахане, Рудольф Рейтлер Вильгельм Штекель. Фрейд излагал свои идеи, а его слушатели имели возможность обмениваться идеями об услышанном. В каждом воскресном выпуске «Нового венского ежедневника» печатался отчет о дискуссиях в доме </w:t>
      </w:r>
      <w:r>
        <w:rPr>
          <w:sz w:val="28"/>
          <w:szCs w:val="28"/>
        </w:rPr>
        <w:t>Фрейда. Так возник первый психоаналитический кружок, получивший название «Психологическое общество по средам». В последующие годы эти заседания стали посещаться известными людьми, а позже и психоаналитиками, которые в последствие стали практиковать психоан</w:t>
      </w:r>
      <w:r>
        <w:rPr>
          <w:sz w:val="28"/>
          <w:szCs w:val="28"/>
        </w:rPr>
        <w:t>ализ.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1907 году Фрейд предложил распустить общество с тем, чтобы создать новое объединение единомышленников, которое в апреле 1908 года получило название «Венское психоаналитическое общество». А в 1910 году была организована Международная психоаналитичес</w:t>
      </w:r>
      <w:r>
        <w:rPr>
          <w:sz w:val="28"/>
          <w:szCs w:val="28"/>
        </w:rPr>
        <w:t>кая ассоциация.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очередных наблюдений за пациентами, в 1905 году была опубликована новая работа "Три очерка по теории сексуальности". Его выводы о сексуальной природе человека стали известны под названием "теория либидо", и эта теория вместе с открыти</w:t>
      </w:r>
      <w:r>
        <w:rPr>
          <w:sz w:val="28"/>
          <w:szCs w:val="28"/>
        </w:rPr>
        <w:t>ем детской сексуальности явилась одной из главных причин того, что Фрейд был отвергнут своими собратьями по профессии и широкой публикой.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 пришел к выводу, что основной областью вытеснения является сексуальная сфера и что вытеснение происходит в резул</w:t>
      </w:r>
      <w:r>
        <w:rPr>
          <w:sz w:val="28"/>
          <w:szCs w:val="28"/>
        </w:rPr>
        <w:t xml:space="preserve">ьтате реальной или воображаемой сексуальной травмы. Фрейд придавал большое значение фактору предрасположенности, которая проявляется в связи с травмирующим опытом, полученным в период развития и изменившим его нормальное течение. Он выдвинул предположение </w:t>
      </w:r>
      <w:r>
        <w:rPr>
          <w:sz w:val="28"/>
          <w:szCs w:val="28"/>
        </w:rPr>
        <w:t>о том, что дети рождаются с сексуальными побуждениями, а их родители предстают в роли первых сексуальных объектов.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либидо объясняет развитие и синтез сексуального инстинкта в его подготовке к репродуктивной функции, а также интерпретирует соответств</w:t>
      </w:r>
      <w:r>
        <w:rPr>
          <w:sz w:val="28"/>
          <w:szCs w:val="28"/>
        </w:rPr>
        <w:t>ующие энергетические изменения.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Движущая сила, которая дает нам энергию жизни, творчества, созидания, называется Фрейдом либидо, или сексуальной энергией. Здоровье личности зависит от «правильности» помещения сексуальной энергии, так как, по мнению Фрейда,</w:t>
      </w:r>
      <w:r>
        <w:rPr>
          <w:sz w:val="28"/>
          <w:szCs w:val="28"/>
        </w:rPr>
        <w:t xml:space="preserve"> «либидо концентрируется на объектах, фиксируется на них или оставляет эти объекты, переходит с них на другие и с этих позиций направляет сексуальную деятельность индивида, которая ведет к удовлетворению, то есть частичному, временному угасанию либидо». У </w:t>
      </w:r>
      <w:r>
        <w:rPr>
          <w:sz w:val="28"/>
          <w:szCs w:val="28"/>
        </w:rPr>
        <w:t>здоровых людей «лишняя» сексуальная энергия питает процессы творчества, создания материальных и духовных ценностей, то есть сублимируется. Несублимированное либидо вызывает невротические заболевания.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Фрейда о детской сексуальности совершила революц</w:t>
      </w:r>
      <w:r>
        <w:rPr>
          <w:sz w:val="28"/>
          <w:szCs w:val="28"/>
        </w:rPr>
        <w:t>ию в психотерапии. Согласно этой теории, ребенок в своем развитии проходит несколько стадий: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Орально - каннибалистическая (от 0 до 1 года) характеризуется приоритетом оральной (ротовой) зоны - кода ребенок получает удовольствие, высасывая молоко из матер</w:t>
      </w:r>
      <w:r>
        <w:rPr>
          <w:sz w:val="28"/>
          <w:szCs w:val="28"/>
        </w:rPr>
        <w:t>инской груди. «Застревание» на этой стадии развития приводит к тому, что взрослые люди становятся курильщиками, пьяницами, грызут ногти, получают удовольствие от сосания леденцов.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Анально - садистская (1 - 2 года). В этот период ребенка приучают к горшку</w:t>
      </w:r>
      <w:r>
        <w:rPr>
          <w:sz w:val="28"/>
          <w:szCs w:val="28"/>
        </w:rPr>
        <w:t>, поэтому все его положительные и отрицательные переживания связаны с актом дефекации. Взрослые люди, которым не удалось до конца «пройти» эту стадию развития в детстве, возвращаются к ней в старости, когда угасают половые функции и половая жизнь уже не яв</w:t>
      </w:r>
      <w:r>
        <w:rPr>
          <w:sz w:val="28"/>
          <w:szCs w:val="28"/>
        </w:rPr>
        <w:t>ляется главным источником наслаждений. Тогда и начинаются разговоры стариков на излюбленные темы: о еде и о результатах переваривания пищи.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Генитальная (2 - 5 лет) - познание ребенком своих половых органов, поиск ответа на вопрос: «Откуда берутся дети?» </w:t>
      </w:r>
      <w:r>
        <w:rPr>
          <w:sz w:val="28"/>
          <w:szCs w:val="28"/>
        </w:rPr>
        <w:t>Факт существования двух полов ребенок принимает без раздумья. При этом, пишет Фрейд, «для мальчика является чем-то само собой понятным предположить у всех известных ему людей такие же гениталии, как его собственные…», а девочка, замечая, что гениталии маль</w:t>
      </w:r>
      <w:r>
        <w:rPr>
          <w:sz w:val="28"/>
          <w:szCs w:val="28"/>
        </w:rPr>
        <w:t>чика отличаются от ее собственных, признает их, но завидует их наличию и сожалеет об отсутствии их в собственном организме.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Латентная стадия (от 5-6 лет до подросткового возраста). В этот период развития ребенка в его характере формируются такие черты, к</w:t>
      </w:r>
      <w:r>
        <w:rPr>
          <w:sz w:val="28"/>
          <w:szCs w:val="28"/>
        </w:rPr>
        <w:t>ак чувство стыда, соблюдение эстетических и моральных норм. Сексуальная энергия, направленная ранее на изучение половых органов, сублимируется в учебе, познании мира, творчестве, спорте.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Новая стадия генитального развития (13 - 14 лет) - идет усиленный р</w:t>
      </w:r>
      <w:r>
        <w:rPr>
          <w:sz w:val="28"/>
          <w:szCs w:val="28"/>
        </w:rPr>
        <w:t>ост мышечной массы, половое созревание. Мысли подростка устремляются к своему телу, особенностям его строения и развития, начинает проявляться сексуальный интерес к противоположному полу.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стадия играет определенную роль в развитии личности ребенка, </w:t>
      </w:r>
      <w:r>
        <w:rPr>
          <w:sz w:val="28"/>
          <w:szCs w:val="28"/>
        </w:rPr>
        <w:t>и «застревание» на какой-либо их них, по мнению Фрейда, может привести к невротическим нарушениям у взрослых людей.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F0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52975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Фрейд в своем венском кабинете.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Комплекс Эдипа или Электры (царь Эдип - герой греческой мифологи</w:t>
      </w:r>
      <w:r>
        <w:rPr>
          <w:sz w:val="28"/>
          <w:szCs w:val="28"/>
        </w:rPr>
        <w:t>и, который убил отца и женился на своей матери; Электра - героиня греческой мифологии, которая помогла своему брату отомстить за отца, убив мать). Эти комплексы, по мнению Фрейда, являются универсальными для всех людей, они являются основой для психоаналит</w:t>
      </w:r>
      <w:r>
        <w:rPr>
          <w:sz w:val="28"/>
          <w:szCs w:val="28"/>
        </w:rPr>
        <w:t>ической концепции индивидуального развития человека от детства до взрослого состояния.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1911 было основано Нью-Йоркское психоаналитическое общество. Быстрое распространение движения придало ему не столько научный, сколько вполне религиозный характер. Влия</w:t>
      </w:r>
      <w:r>
        <w:rPr>
          <w:sz w:val="28"/>
          <w:szCs w:val="28"/>
        </w:rPr>
        <w:t>ние Фрейда на современную культуру поистине огромно.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первый значительный вклад в теорию общества был сделан в работе "Тотем и табу" (1913), где он приложил выводы своих психологических теорий к обществу в целом. Представляет собой первую попытку примен</w:t>
      </w:r>
      <w:r>
        <w:rPr>
          <w:sz w:val="28"/>
          <w:szCs w:val="28"/>
        </w:rPr>
        <w:t>ить точку зрения и принципы психоанализа к невыясненным проблемам психологии первобытной культуры и религии. Фрейд рассказывает о поведении первобытных племен на примере современных племен дикарей, и влиянии первобытного на современное, особенно на поведен</w:t>
      </w:r>
      <w:r>
        <w:rPr>
          <w:sz w:val="28"/>
          <w:szCs w:val="28"/>
        </w:rPr>
        <w:t>ие невротиков.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1919 году вышла в свет книга "По ту сторону принципа удовольствия". В ней высказана новая для традиционного психоанализа идея, утверждающая, что наряду с Эросом как изначальным влечением к жизни, поведением человека правит, противоположное</w:t>
      </w:r>
      <w:r>
        <w:rPr>
          <w:sz w:val="28"/>
          <w:szCs w:val="28"/>
        </w:rPr>
        <w:t xml:space="preserve"> по знаку, стремление к смерти, к возвращению живого организма в безжизненное состояние.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1921 Фрейд видоизменил свою теорию, приняв за основу представление о двух противоположных инстинктах - стремлении к жизни (эросе) и стремлении к смерти (танатосе). Э</w:t>
      </w:r>
      <w:r>
        <w:rPr>
          <w:sz w:val="28"/>
          <w:szCs w:val="28"/>
        </w:rPr>
        <w:t>та теория, помимо ее невысокой клинической ценности, вызвала невероятное количество интерпретаций. Ссылаясь на Шопенгауэра, Фрейд утверждал, что «целью жизни является смерть», хотя жизнь можно и должно прожить счастливо, необходимо только научиться направл</w:t>
      </w:r>
      <w:r>
        <w:rPr>
          <w:sz w:val="28"/>
          <w:szCs w:val="28"/>
        </w:rPr>
        <w:t>ять темные импульсы на благо разуму. В 1921 году Лондонский университет объявил о начале цикла лекций о пяти великих ученых: физике Эйнштейне, каббалисте Бен-Баймониде, философе Спинозе, мистике Фило. Фрейд в этом списке был пятым. Его выдвинули на Нобелев</w:t>
      </w:r>
      <w:r>
        <w:rPr>
          <w:sz w:val="28"/>
          <w:szCs w:val="28"/>
        </w:rPr>
        <w:t>скую премию за открытия в области психиатрии. Но получил премию коллега Фрейда Вагнер-Яуреггу за метод лечения паралича путем резкого повышения температуры тела. Фрейд заявил, что Лондонский университет оказал ему большую честь, поставив рядом с Эйнштейном</w:t>
      </w:r>
      <w:r>
        <w:rPr>
          <w:sz w:val="28"/>
          <w:szCs w:val="28"/>
        </w:rPr>
        <w:t>, а сама премия его не волнует.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тридцати лет воздерживался Фрейд от выработки всеобъемлющей теории личности, хотя сделал за это время много важных и подробных наблюдений в своей работе с пациентами. Наконец в 1920 году он опубликовал первую из серии </w:t>
      </w:r>
      <w:r>
        <w:rPr>
          <w:sz w:val="28"/>
          <w:szCs w:val="28"/>
        </w:rPr>
        <w:t>систематизированных теоретических работ "По ту сторону принципа удовольствия"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1923 Фрейд предпринял попытки развить концепцию либидо. Был установлен феномен психического сопротивления пациентов раскрытию вытесненных воспоминаний и существованию у них вну</w:t>
      </w:r>
      <w:r>
        <w:rPr>
          <w:sz w:val="28"/>
          <w:szCs w:val="28"/>
        </w:rPr>
        <w:t>трипсихического фактора цензуры. Это послужило для Фрейда толчком к созданию динамической концепции личности в единстве сознательного и бессознательного факторов.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Фрейд утверждал, что человеческое сознание состоит из трех неразрывно связанных между собой ч</w:t>
      </w:r>
      <w:r>
        <w:rPr>
          <w:sz w:val="28"/>
          <w:szCs w:val="28"/>
        </w:rPr>
        <w:t>астей:• «Ид» («оно») - бессознательная часть нашей личности, состоящая из примитивных инстинктов, врожденных импульсов. Ключевое слово этой части сознания - «хочу»• «Эго» («я») - буфер между нашими инстинктами и внешним миром, обществом. «Эго» направляет н</w:t>
      </w:r>
      <w:r>
        <w:rPr>
          <w:sz w:val="28"/>
          <w:szCs w:val="28"/>
        </w:rPr>
        <w:t>аше поведение в нужное русло, способствуя безопасному удовлетворению инстинктивных потребностей. «Эго» - ведущий аппарат адаптации• «Суперэго» («сверхЯ») - наша совесть, этика, система ценностей. «Суперэго» приобретается с развитием личности, в процессе во</w:t>
      </w:r>
      <w:r>
        <w:rPr>
          <w:sz w:val="28"/>
          <w:szCs w:val="28"/>
        </w:rPr>
        <w:t>спитания. Ключевыми словами для этой части сознания являются «должен», «надо».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«"Я" и "Оно"» (1923). Сознание и подсознание. Сознание выставляет преграды, а подсознание предпочитает их не замечать. И тогда сознание становится всего лишь своеобразным «театр</w:t>
      </w:r>
      <w:r>
        <w:rPr>
          <w:sz w:val="28"/>
          <w:szCs w:val="28"/>
        </w:rPr>
        <w:t>ом военных действий» подсознания. Это страхи, сны, странные сны.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"Будущее одной иллюзии" (1927). Рассматриваются психологические и социокультурные основания и функции религии. Фрейд определяет культуру как «все то, чем человеческая жизнь возвышается над св</w:t>
      </w:r>
      <w:r>
        <w:rPr>
          <w:sz w:val="28"/>
          <w:szCs w:val="28"/>
        </w:rPr>
        <w:t>оими животными условиями и чем она отличается от жизни животных». Постулирует наличие у всех людей разрушительных тенденций, имеющих противообщественный и антикультурный характер, причем в поведении большого количества индивидов эти тенденции являются опре</w:t>
      </w:r>
      <w:r>
        <w:rPr>
          <w:sz w:val="28"/>
          <w:szCs w:val="28"/>
        </w:rPr>
        <w:t>деляющими. Отсутствие у людей спонтанной любви к труду и бессилие доводов разума против их страстей полагаются распространенными свойствами, ответственными за то, что институты культуры могут поддерживаться лишь известной долей насилия.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1933 году была из</w:t>
      </w:r>
      <w:r>
        <w:rPr>
          <w:sz w:val="28"/>
          <w:szCs w:val="28"/>
        </w:rPr>
        <w:t>дана серия брошюр под общим названием "Продолжение лекций по введению в психоанализ".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работе он попытался пересмотреть свой ранний взгляд на внешние проявления инстинктов - любви и ненависти, вины и раскаяния, горя и зависти. До того как он начал ра</w:t>
      </w:r>
      <w:r>
        <w:rPr>
          <w:sz w:val="28"/>
          <w:szCs w:val="28"/>
        </w:rPr>
        <w:t>змышлять над глубинной природой этих базисных явлений, он определял их с позиций логики чувств.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с 1923 года Фрейд, выкуривающий по 20 кубинских сигар в день, страдал раковой опухолью глотки и челюсти, но упорно отказывался от лекарственной терапии, за </w:t>
      </w:r>
      <w:r>
        <w:rPr>
          <w:sz w:val="28"/>
          <w:szCs w:val="28"/>
        </w:rPr>
        <w:t>исключением небольших доз аспирина. Он перенес 33 тяжелейшие операции, которые должны были остановить рост опухоли, вынужден был носить неудобный протез, заполнявший пространство между ротовой и носовой полостями, и потому временами не мог говорить. его по</w:t>
      </w:r>
      <w:r>
        <w:rPr>
          <w:sz w:val="28"/>
          <w:szCs w:val="28"/>
        </w:rPr>
        <w:t>стоянно мучили сильнейшие боли, которые с каждым днем становились все невыносимее. 23 сентября 1939 года незадолго до полуночи, Фрейд умер после того, как попросил у своего друга доктора Макса Шура инъекцию смертельной дозы морфия, прекратившей его страдан</w:t>
      </w:r>
      <w:r>
        <w:rPr>
          <w:sz w:val="28"/>
          <w:szCs w:val="28"/>
        </w:rPr>
        <w:t>ия. У Фрейда постепенно появились последователи, дополнившие и подкорректировавшие его учение. Наиболее известные из них - Альфред Адлер, Карл Юнг, Отто Ранк.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Альфред Адлер ввел в психологию такое понятие как комплекс неполноценности. В отличие от Фрейда, </w:t>
      </w:r>
      <w:r>
        <w:rPr>
          <w:sz w:val="28"/>
          <w:szCs w:val="28"/>
        </w:rPr>
        <w:t>утверждавшего, что у любого новорожденного ведущей является половая потребность, проявляющаяся в сосании материнской груди, Адлер говорил о потребности в превосходстве как об основной. Если личность «ущербна», то есть имеет физический недостаток, то возмож</w:t>
      </w:r>
      <w:r>
        <w:rPr>
          <w:sz w:val="28"/>
          <w:szCs w:val="28"/>
        </w:rPr>
        <w:t>ны два пути ее развития: или уход в болезнь или сверхкомпенсация (преодоление комплекса неполноценности). Такие люди становятся великими учеными, политическими деятелями, писателями, художниками и т.д.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Карл Юнг, в отличие от своего учителя интересовался ев</w:t>
      </w:r>
      <w:r>
        <w:rPr>
          <w:sz w:val="28"/>
          <w:szCs w:val="28"/>
        </w:rPr>
        <w:t>ропейским и восточным оккультизмом, метафизикой и был убежден, что религия содействует стремлению человека к целостности и полноте жизни. Он ввел в психологию понятие коллективного бессознательного, в котором заключен опыт всего человечества. Плодом коллек</w:t>
      </w:r>
      <w:r>
        <w:rPr>
          <w:sz w:val="28"/>
          <w:szCs w:val="28"/>
        </w:rPr>
        <w:t>тивного бессознательного являются сны и фантазии.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психоанализа в самых общих чертах сводится к следующему: Все наше поведение определяется двумя принципами - принципом приятного и принципом реальности. Принцип приятного характеризуется эгоцентричнос</w:t>
      </w:r>
      <w:r>
        <w:rPr>
          <w:sz w:val="28"/>
          <w:szCs w:val="28"/>
        </w:rPr>
        <w:t>тью, индивидуализмом, противообщественностью.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принципе реальности выражается, наоборот, непосредственное знакомство с реальной жизнью и необходимость подчиниться ее требованиям. Между желанием приятного и требованиями жизни возникает конфликт, в результа</w:t>
      </w:r>
      <w:r>
        <w:rPr>
          <w:sz w:val="28"/>
          <w:szCs w:val="28"/>
        </w:rPr>
        <w:t>те которого многие желания должны остаться неосуществленными. Такие неосуществленные желания вытесняются нередко из области сознания и переходят в сферу бессознательного, где они и сохраняются, продолжая оказывать влияние на поведение человека. Стремясь пр</w:t>
      </w:r>
      <w:r>
        <w:rPr>
          <w:sz w:val="28"/>
          <w:szCs w:val="28"/>
        </w:rPr>
        <w:t>орваться в сознание, вытесненные желания вступают в борьбу с сознательными представлениями и одерживают над ними верх во время таких состояний, как сновидения, дневные грезы и т. д. Поэтому по правильно истолкованному сновидению можно судить о бессознатель</w:t>
      </w:r>
      <w:r>
        <w:rPr>
          <w:sz w:val="28"/>
          <w:szCs w:val="28"/>
        </w:rPr>
        <w:t>ных переживаниях человека. Толкование сновидений - самое замечательное открытие Фрейда. Он показал, что сон не бессмыслица, а искаженное, замаскированное осуществление вытесненного желания. Большая часть вытесненных представлений, по Фрейду, полового проис</w:t>
      </w:r>
      <w:r>
        <w:rPr>
          <w:sz w:val="28"/>
          <w:szCs w:val="28"/>
        </w:rPr>
        <w:t>хождения. Впрочем, термин "пол" (либидо, эрос) понимается Фрейдом очень широко, обнимая всю область приятных ощущений, а не только половые эмоции в тесном смысле. Задача психоанализа состоит в том, чтобы проникнуть в скрытый смысл влечений, обнаружить внут</w:t>
      </w:r>
      <w:r>
        <w:rPr>
          <w:sz w:val="28"/>
          <w:szCs w:val="28"/>
        </w:rPr>
        <w:t>ренние бессознательные устремления личности и помочь ей освободиться от них.</w:t>
      </w:r>
    </w:p>
    <w:p w:rsidR="00000000" w:rsidRDefault="00D65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Отто Ранк занимался теорией сновидений, соотнося материал сновидений с мифологией и художественным творчеством. Наиболее известен его труд «Травма рождения», в которой он утвержда</w:t>
      </w:r>
      <w:r>
        <w:rPr>
          <w:sz w:val="28"/>
          <w:szCs w:val="28"/>
        </w:rPr>
        <w:t>ет, что изгнание плода из материнского чрева является «основной травмой», определяющей развитие неврозов, и что каждому человеку присуще подсознательное стремление возвратиться в материнское лоно.</w:t>
      </w:r>
    </w:p>
    <w:p w:rsidR="00000000" w:rsidRDefault="00D65A4E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фрейд психология сновидение либидо</w:t>
      </w:r>
    </w:p>
    <w:p w:rsidR="00000000" w:rsidRDefault="00D65A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литературы</w:t>
      </w:r>
    </w:p>
    <w:p w:rsidR="00000000" w:rsidRDefault="00D65A4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D65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1.Ф</w:t>
      </w:r>
      <w:r>
        <w:rPr>
          <w:sz w:val="28"/>
          <w:szCs w:val="28"/>
        </w:rPr>
        <w:t>рейд.З. Будущее одной иллюзии// Сумерки богов/ Фрейд.З.- М.,1990.- С.94.</w:t>
      </w:r>
    </w:p>
    <w:p w:rsidR="00000000" w:rsidRDefault="00D65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.Фрейд.З. Толкование сновидений.- Ереван, 1991.- репринтное воспроизведение издания 1913 г.</w:t>
      </w:r>
    </w:p>
    <w:p w:rsidR="00000000" w:rsidRDefault="00D65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.Фрейд.З. Тотем и табу.- М.: Изд-во политической литературы, 1992.</w:t>
      </w:r>
    </w:p>
    <w:p w:rsidR="00000000" w:rsidRDefault="00D65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.Куликов.В.И., Хаценков.</w:t>
      </w:r>
      <w:r>
        <w:rPr>
          <w:sz w:val="28"/>
          <w:szCs w:val="28"/>
        </w:rPr>
        <w:t>А.Ф. Современная буржуазная философия и религия.- М.: Изд-во полит. литературы, 1977 г.</w:t>
      </w:r>
    </w:p>
    <w:p w:rsidR="00D65A4E" w:rsidRDefault="00D65A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.Алексеев.П.В, Большаков.А.В. и др. Хрестоматия: Основы философских знаний.- М.: Изд-во полит. литературы, 1982 г.</w:t>
      </w:r>
    </w:p>
    <w:sectPr w:rsidR="00D65A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96"/>
    <w:rsid w:val="00D65A4E"/>
    <w:rsid w:val="00D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E44769-9E87-4D1D-89B9-6EAF419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3272</Words>
  <Characters>18652</Characters>
  <Application>Microsoft Office Word</Application>
  <DocSecurity>0</DocSecurity>
  <Lines>155</Lines>
  <Paragraphs>43</Paragraphs>
  <ScaleCrop>false</ScaleCrop>
  <Company/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2025-05-01T06:15:00Z</dcterms:created>
  <dcterms:modified xsi:type="dcterms:W3CDTF">2025-05-01T06:15:00Z</dcterms:modified>
</cp:coreProperties>
</file>