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84CE6" w14:textId="77777777" w:rsidR="001E5BFB" w:rsidRPr="00560149" w:rsidRDefault="001E5BFB" w:rsidP="001E5BFB">
      <w:pPr>
        <w:spacing w:before="120"/>
        <w:jc w:val="center"/>
        <w:rPr>
          <w:b/>
          <w:bCs/>
          <w:sz w:val="32"/>
          <w:szCs w:val="32"/>
        </w:rPr>
      </w:pPr>
      <w:r w:rsidRPr="00560149">
        <w:rPr>
          <w:b/>
          <w:bCs/>
          <w:sz w:val="32"/>
          <w:szCs w:val="32"/>
        </w:rPr>
        <w:t xml:space="preserve">Дети рисуют…. </w:t>
      </w:r>
    </w:p>
    <w:p w14:paraId="795AF87B" w14:textId="77777777" w:rsidR="001E5BFB" w:rsidRPr="00560149" w:rsidRDefault="001E5BFB" w:rsidP="001E5BFB">
      <w:pPr>
        <w:spacing w:before="120"/>
        <w:ind w:firstLine="567"/>
        <w:jc w:val="both"/>
        <w:rPr>
          <w:sz w:val="28"/>
          <w:szCs w:val="28"/>
        </w:rPr>
      </w:pPr>
      <w:r w:rsidRPr="00560149">
        <w:rPr>
          <w:sz w:val="28"/>
          <w:szCs w:val="28"/>
        </w:rPr>
        <w:t xml:space="preserve">Ганошенко Н. И., Тихомирова И. В. </w:t>
      </w:r>
    </w:p>
    <w:p w14:paraId="31FB7A39" w14:textId="77777777" w:rsidR="001E5BFB" w:rsidRPr="004276D9" w:rsidRDefault="001E5BFB" w:rsidP="001E5BFB">
      <w:pPr>
        <w:spacing w:before="120"/>
        <w:ind w:firstLine="567"/>
        <w:jc w:val="both"/>
      </w:pPr>
      <w:r w:rsidRPr="004276D9">
        <w:t>Ребенок рисует, и то, как он видит цвет и форму предметов, позволяет нам, взрослым, извлечь полезный урок. В рисунках отражается то, чем живет ребенок сегодня, все его проблемы и еще не заданные вопросы. Научившись "читать" рисунки своего ребенка, мы сможем понять, где и когда допустили ошибку в его воспитании, и можно ли ее исправить.</w:t>
      </w:r>
    </w:p>
    <w:p w14:paraId="178CBA25" w14:textId="77777777" w:rsidR="001E5BFB" w:rsidRPr="00560149" w:rsidRDefault="001E5BFB" w:rsidP="001E5BFB">
      <w:pPr>
        <w:spacing w:before="120"/>
        <w:jc w:val="center"/>
        <w:rPr>
          <w:b/>
          <w:bCs/>
          <w:sz w:val="28"/>
          <w:szCs w:val="28"/>
        </w:rPr>
      </w:pPr>
      <w:r w:rsidRPr="00560149">
        <w:rPr>
          <w:b/>
          <w:bCs/>
          <w:sz w:val="28"/>
          <w:szCs w:val="28"/>
        </w:rPr>
        <w:t>Рисунок – это игра</w:t>
      </w:r>
    </w:p>
    <w:p w14:paraId="0CCDE454" w14:textId="77777777" w:rsidR="001E5BFB" w:rsidRPr="004276D9" w:rsidRDefault="001E5BFB" w:rsidP="001E5BFB">
      <w:pPr>
        <w:spacing w:before="120"/>
        <w:ind w:firstLine="567"/>
        <w:jc w:val="both"/>
      </w:pPr>
      <w:r w:rsidRPr="004276D9">
        <w:t>Психологи утверждают, что рисунок для ребенка – не искусство, а его речь: он "говорит" о вещах, ситуациях с помощью картинок, пока устная и письменная речь его еще бедна и несовершенна. И эта роль рисунка сохраняется лет до десяти, когда появляется ряд иных средств выражения, а собственные рисунки покажутся ребенку смешными и неуклюжими. Но от пяти до десяти лет – это "золотой век" детского рисунка, подготовка к которому начинается с двух лет. "Настоящий" же рисунок появляется года в четыре. В это время уже каждый рисунок можно рассматривать с точки зрения освоения ребенком основных графических факторов: пространства, линии, цвета.</w:t>
      </w:r>
    </w:p>
    <w:p w14:paraId="51BD178C" w14:textId="77777777" w:rsidR="001E5BFB" w:rsidRPr="004276D9" w:rsidRDefault="001E5BFB" w:rsidP="001E5BFB">
      <w:pPr>
        <w:spacing w:before="120"/>
        <w:ind w:firstLine="567"/>
        <w:jc w:val="both"/>
      </w:pPr>
      <w:r w:rsidRPr="004276D9">
        <w:t>Обычно рисунок занимает все пространство бумаги. Часто замыслам ребенка становится тесно на листе, и они выходят за его пределы на стол, стену, пол. Только со временем - лет в пять – научится ребенок придерживаться границ листа. Если же этого не произошло, полезно обратиться к рисованию с помощью метода разделения пространства на квадраты. Потренируйте ребенка в копировании рисунков. Самое главное в таком упражнении – обратить внимание ребенка на пересекающиеся линии как на образце для копирования, так и на чистом листе бумаги: это те "опоры", которые должны помочь удержать изображение в определенном, указанном месте листа.</w:t>
      </w:r>
    </w:p>
    <w:p w14:paraId="5E3D3611" w14:textId="77777777" w:rsidR="001E5BFB" w:rsidRPr="004276D9" w:rsidRDefault="001E5BFB" w:rsidP="001E5BFB">
      <w:pPr>
        <w:spacing w:before="120"/>
        <w:ind w:firstLine="567"/>
        <w:jc w:val="both"/>
      </w:pPr>
      <w:r w:rsidRPr="004276D9">
        <w:t>Считается, что до четырех лет ребенок может рисовать, как ему заблагорассудится: человеческие фигурки и предметы могут быть увеличенными или уменьшенными, дорисованными или недорисованными, расположенными в любом месте на листе бумаги – внимание маленького рисовальщика еще очень рассеянно и перескакивает с одного предмета на другой. Поэтому появляется множество незаконченных рисунков или таких, где одни каракули "налезают" на другие. Не огорчайтесь: рисовать для ребенка – значит говорить: сразу и обо всем.</w:t>
      </w:r>
    </w:p>
    <w:p w14:paraId="6D500CB4" w14:textId="77777777" w:rsidR="001E5BFB" w:rsidRPr="004276D9" w:rsidRDefault="001E5BFB" w:rsidP="001E5BFB">
      <w:pPr>
        <w:spacing w:before="120"/>
        <w:ind w:firstLine="567"/>
        <w:jc w:val="both"/>
      </w:pPr>
      <w:r w:rsidRPr="004276D9">
        <w:t>Но вот ребенку исполняется четыре года, и его рисунки уже можно использовать как своеобразный личный дневник. Помните, самый важный для малыша объект, как правило, располагается в центре рисунка, все остальное вращается вокруг него, и это может быть все, что угодно.</w:t>
      </w:r>
    </w:p>
    <w:p w14:paraId="33045020" w14:textId="77777777" w:rsidR="001E5BFB" w:rsidRPr="004276D9" w:rsidRDefault="001E5BFB" w:rsidP="001E5BFB">
      <w:pPr>
        <w:spacing w:before="120"/>
        <w:ind w:firstLine="567"/>
        <w:jc w:val="both"/>
      </w:pPr>
      <w:r w:rsidRPr="004276D9">
        <w:t>Иногда родители сетуют на такое несовершенство детских рисунков: на них представлено то, чего, по нашему взрослому разумению, просто не может быть. Типичный пример – эффект "прозрачности": ребенок изображает то, что не может быть видно на изображении (пример – дом с предметами внутри). В этом нет ничего "ненормального", напротив, порадуйтесь тому, что ваш малыш знает и как устроен дом, и какие вещи скрываются, как правило, за его непроницаемыми для взгляда стенами.</w:t>
      </w:r>
    </w:p>
    <w:p w14:paraId="4782A37B" w14:textId="77777777" w:rsidR="001E5BFB" w:rsidRPr="00560149" w:rsidRDefault="001E5BFB" w:rsidP="001E5BFB">
      <w:pPr>
        <w:spacing w:before="120"/>
        <w:jc w:val="center"/>
        <w:rPr>
          <w:b/>
          <w:bCs/>
          <w:sz w:val="28"/>
          <w:szCs w:val="28"/>
        </w:rPr>
      </w:pPr>
      <w:r w:rsidRPr="00560149">
        <w:rPr>
          <w:b/>
          <w:bCs/>
          <w:sz w:val="28"/>
          <w:szCs w:val="28"/>
        </w:rPr>
        <w:t>Рисунок – это учеба</w:t>
      </w:r>
    </w:p>
    <w:p w14:paraId="79C686F0" w14:textId="77777777" w:rsidR="001E5BFB" w:rsidRPr="004276D9" w:rsidRDefault="001E5BFB" w:rsidP="001E5BFB">
      <w:pPr>
        <w:spacing w:before="120"/>
        <w:ind w:firstLine="567"/>
        <w:jc w:val="both"/>
      </w:pPr>
      <w:r w:rsidRPr="004276D9">
        <w:t>Чаще всего в рисунке ребенок использует линию. Она появляется уже в "мараниях" двухлетнего художника, становясь со временем более совершенной основой настоящего рисунка.</w:t>
      </w:r>
    </w:p>
    <w:p w14:paraId="50339C8C" w14:textId="77777777" w:rsidR="001E5BFB" w:rsidRPr="004276D9" w:rsidRDefault="001E5BFB" w:rsidP="001E5BFB">
      <w:pPr>
        <w:spacing w:before="120"/>
        <w:ind w:firstLine="567"/>
        <w:jc w:val="both"/>
      </w:pPr>
      <w:r w:rsidRPr="004276D9">
        <w:t xml:space="preserve">Рисование – сложная работа для малыша: надо научиться передвигать карандаш в нужном направлении еще пока непослушными пальчиками под контролем глаз, пока еще </w:t>
      </w:r>
      <w:r w:rsidRPr="004276D9">
        <w:lastRenderedPageBreak/>
        <w:t>тоже не до конца усвоившими важность своей роли – контролировать движения руки. И это помимо чисто "художественных" задач: " нарисовать кота Ваську, у которого пушистый хвост, острые когти и который бегает так быстро - как ракета, - не догонишь ни за что".</w:t>
      </w:r>
    </w:p>
    <w:p w14:paraId="67098E55" w14:textId="77777777" w:rsidR="001E5BFB" w:rsidRPr="004276D9" w:rsidRDefault="001E5BFB" w:rsidP="001E5BFB">
      <w:pPr>
        <w:spacing w:before="120"/>
        <w:ind w:firstLine="567"/>
        <w:jc w:val="both"/>
      </w:pPr>
      <w:r w:rsidRPr="004276D9">
        <w:t>Рисование – очень серьезная работа, потому что, развивая руку, мы развиваем мозг: загляните в любой учебник по психологии и убедитесь в их нерушимой нервно-психической связи. Поэтому помогите своему малышу освоиться с карандашами и фломастерами. Существует много хороших книг и альбомов для раскрашивания, в которых, проводя разнообразные линии, ребенок учится психомоторной координации.</w:t>
      </w:r>
    </w:p>
    <w:p w14:paraId="74A64D29" w14:textId="77777777" w:rsidR="001E5BFB" w:rsidRPr="004276D9" w:rsidRDefault="001E5BFB" w:rsidP="001E5BFB">
      <w:pPr>
        <w:spacing w:before="120"/>
        <w:ind w:firstLine="567"/>
        <w:jc w:val="both"/>
      </w:pPr>
      <w:r w:rsidRPr="004276D9">
        <w:t>Если вашему ребенку уже исполнилось четыре года, обратите внимание на то, какие линии составляют его рисунки. Степень нажима, умение провести линию под разным углом могут говорить и о развитии ручных навыков, и об эмоциональном самочувствии. Неровные прерывистые, спускающиеся линии подскажут внимательным родителям, что ребенка что-то беспокоит или вызывает неуверенность в себе. "Колючие, агрессивные" линии могут появиться в ответ на ваше излишне жесткое "управление" и т.д. помните: особенности рисунков вашего ребенка – это повод задуматься над своей стратегией воспитания, а не стимул к директивному указанию " не смей проводить такую линию!". Нельзя воздействовать на результат - уже готовый рисунок – это своеобразный экран, отражающий мысли и переживания вашего ребенка.</w:t>
      </w:r>
    </w:p>
    <w:p w14:paraId="2AEB0885" w14:textId="77777777" w:rsidR="001E5BFB" w:rsidRPr="00560149" w:rsidRDefault="001E5BFB" w:rsidP="001E5BFB">
      <w:pPr>
        <w:spacing w:before="120"/>
        <w:jc w:val="center"/>
        <w:rPr>
          <w:b/>
          <w:bCs/>
          <w:sz w:val="28"/>
          <w:szCs w:val="28"/>
        </w:rPr>
      </w:pPr>
      <w:r w:rsidRPr="00560149">
        <w:rPr>
          <w:b/>
          <w:bCs/>
          <w:sz w:val="28"/>
          <w:szCs w:val="28"/>
        </w:rPr>
        <w:t>Рисунок – это отношение</w:t>
      </w:r>
    </w:p>
    <w:p w14:paraId="15B29C14" w14:textId="77777777" w:rsidR="001E5BFB" w:rsidRPr="004276D9" w:rsidRDefault="001E5BFB" w:rsidP="001E5BFB">
      <w:pPr>
        <w:spacing w:before="120"/>
        <w:ind w:firstLine="567"/>
        <w:jc w:val="both"/>
      </w:pPr>
      <w:r w:rsidRPr="004276D9">
        <w:t>Отношение к цвету – объект многочисленных исследований психологов. Ограничимся некоторыми замечаниями, необходимыми для понимания того, что чувствует и думает ребенок рисуя. Считают, что человек обладает врожденным чувством цвета. Одни предпочитают оттенки красного, другие - синего. Большую роль играют и условия жизни ребенка (сельская местность или город), и принадлежность к определенной культуре. Психологи установили, что каждый цвет несет в себе определенный символ: страха, горя, гнева, любви. Однако, не все однозначно – в разных культурах один и тот же цвет имеет разное значение: в Китае, например, цвет траура и печали – белый, а лиловый цвет во многих странах является символом любви и счастья.</w:t>
      </w:r>
    </w:p>
    <w:p w14:paraId="001A62DE" w14:textId="77777777" w:rsidR="001E5BFB" w:rsidRPr="004276D9" w:rsidRDefault="001E5BFB" w:rsidP="001E5BFB">
      <w:pPr>
        <w:spacing w:before="120"/>
        <w:ind w:firstLine="567"/>
        <w:jc w:val="both"/>
      </w:pPr>
      <w:r w:rsidRPr="004276D9">
        <w:t>Вначале ребенок использует небольшой набор карандашей или красок – это основные цвета: красный, синий, зеленый. Причем каждый цвет, каждый оттенок – открытие, которое завораживает, новый цвет кажется самым красивым, самым привлекательным. Один трехлетний мальчик, открывший для себя оранжевый цвет на вопрос: "Какие глазки у твоей маленькой сестрички?" убежденно отвечал "оранжевые".</w:t>
      </w:r>
    </w:p>
    <w:p w14:paraId="0F4F8996" w14:textId="77777777" w:rsidR="001E5BFB" w:rsidRPr="004276D9" w:rsidRDefault="001E5BFB" w:rsidP="001E5BFB">
      <w:pPr>
        <w:spacing w:before="120"/>
        <w:ind w:firstLine="567"/>
        <w:jc w:val="both"/>
      </w:pPr>
      <w:r w:rsidRPr="004276D9">
        <w:t>Постепенно выбор цвета при рисовании будет все более осознанным, подчиняясь задачам художественного изображения. Не стоит, однако, ждать, когда чувство цвета спонтанно разовьется у ребенка, ему можно в этом помочь: как можно раньше дайте наборы разноцветных карандашей, фломастеров, обращая его внимание на оттенки. Поощряйте желание ребенка экспериментировать с цветом. Дайте ему почувствовать разницу между красным и зеленым яблоком, между ласковым и бурным морем и т.д. но делайте это ненавязчиво, не директивно и наберитесь терпения, если богатство цветовой палитры появится не сразу. Если ребенок рисует синего кота, возможно, он просто развлекается, а не сочетает выбранный им цвет с рисуемым объектом, так как сочетаемость цвета с объектом его пока совсем не интересует. Если ребенок окрашивает человеческую фигурку красным, это может означать – в зависимости от обстоятельств – либо агрессивность, страх, но и хорошее настроение, праздник. Строго установленных закономерностей здесь нет – их вам может заменить ваше знание своего ребенка.</w:t>
      </w:r>
    </w:p>
    <w:p w14:paraId="795DF60A" w14:textId="77777777" w:rsidR="001E5BFB" w:rsidRPr="004276D9" w:rsidRDefault="001E5BFB" w:rsidP="001E5BFB">
      <w:pPr>
        <w:spacing w:before="120"/>
        <w:ind w:firstLine="567"/>
        <w:jc w:val="both"/>
      </w:pPr>
      <w:r w:rsidRPr="004276D9">
        <w:t xml:space="preserve">Пятилетние дети получили задание раскрасить мячики, принадлежащие двум волшебникам – доброму и злому. Взгляните на рисунки, и вы убедитесь сами, кому какие </w:t>
      </w:r>
      <w:r w:rsidRPr="004276D9">
        <w:lastRenderedPageBreak/>
        <w:t>мячики принадлежат. Спорить не приходится, цветовая гамма, использованная детьми, тщательность и аккуратность рисунка безошибочно укажут на владельца.</w:t>
      </w:r>
    </w:p>
    <w:p w14:paraId="24B4CED5" w14:textId="77777777" w:rsidR="001E5BFB" w:rsidRPr="004276D9" w:rsidRDefault="001E5BFB" w:rsidP="001E5BFB">
      <w:pPr>
        <w:spacing w:before="120"/>
        <w:ind w:firstLine="567"/>
        <w:jc w:val="both"/>
      </w:pPr>
      <w:r w:rsidRPr="004276D9">
        <w:t>Попросите ребенка рассказать, с какими чувствами ассоциируются цвета его собственных рисунков (или иллюстраций в книгах и журналах). Когда он раскрашивает рисунок, поинтересуйтесь, какой запах у этого предмета, горячий он или холодный, шероховатый или гладкий, с чем еще его можно сравнить? Или, наоборот, попросите ребенка нарисовать что-то блестящее, холодное, прозрачное. Пусть ребенок попробует передать все эти характеристики предмета с помощью своего рисунка, используя соответствующий цвет, линии, расположение на листе…. Отметьте для себя постоянные сочетания цвета и чувства вашего ребенка – вот вы и получили своеобразное пособие для уточнения переживаний вашего малыша. Только учтите, язык цвета очень переменчив.</w:t>
      </w:r>
    </w:p>
    <w:p w14:paraId="476F8E55" w14:textId="77777777" w:rsidR="001E5BFB" w:rsidRPr="004276D9" w:rsidRDefault="001E5BFB" w:rsidP="001E5BFB">
      <w:pPr>
        <w:spacing w:before="120"/>
        <w:ind w:firstLine="567"/>
        <w:jc w:val="both"/>
      </w:pPr>
      <w:r w:rsidRPr="004276D9">
        <w:t>Во время занятий с ребенком не проявляйте излишней настойчивости, обучая тому, "как надо". Объясняйте так, чтобы ребенок больше спрашивал. Приходится иногда сожалеть, что современным мамам и папам частично известны некоторые психологические тайны – что-то рассказали знакомые, что-то прочитали сами, а в результате: "Почему ты рисуешь такие руки и зубы? Психолог сказал, что это нехорошо!".</w:t>
      </w:r>
    </w:p>
    <w:p w14:paraId="1DB41B43" w14:textId="77777777" w:rsidR="001E5BFB" w:rsidRPr="004276D9" w:rsidRDefault="001E5BFB" w:rsidP="001E5BFB">
      <w:pPr>
        <w:spacing w:before="120"/>
        <w:ind w:firstLine="567"/>
        <w:jc w:val="both"/>
      </w:pPr>
      <w:r w:rsidRPr="004276D9">
        <w:t>Или известен случай, когда педагог, своеобразно понимая свои профессиональные задачи, запретил своему ученику использовать черную краску в акварелях, а мальчик, проведя фиолетовую линию, подписал под ней: черная!</w:t>
      </w:r>
    </w:p>
    <w:p w14:paraId="21869EA7" w14:textId="77777777" w:rsidR="001E5BFB" w:rsidRPr="00560149" w:rsidRDefault="001E5BFB" w:rsidP="001E5BFB">
      <w:pPr>
        <w:spacing w:before="120"/>
        <w:jc w:val="center"/>
        <w:rPr>
          <w:b/>
          <w:bCs/>
          <w:sz w:val="28"/>
          <w:szCs w:val="28"/>
        </w:rPr>
      </w:pPr>
      <w:r w:rsidRPr="00560149">
        <w:rPr>
          <w:b/>
          <w:bCs/>
          <w:sz w:val="28"/>
          <w:szCs w:val="28"/>
        </w:rPr>
        <w:t>Справочный материал</w:t>
      </w:r>
    </w:p>
    <w:p w14:paraId="448120D1" w14:textId="77777777" w:rsidR="001E5BFB" w:rsidRPr="004276D9" w:rsidRDefault="001E5BFB" w:rsidP="001E5BFB">
      <w:pPr>
        <w:spacing w:before="120"/>
        <w:ind w:firstLine="567"/>
        <w:jc w:val="both"/>
      </w:pPr>
      <w:r w:rsidRPr="004276D9">
        <w:t>К трем месяцам ребенок реагирует на красные цвета, к полугоду – на желтые, затем на зеленые и позже всех на синие. У младенца голубые покрытия стен ухудшают настроение, а желтые или салатные – улучшают. К 3 - 5 годам малышу больше нравится красный, к 7 - 8 годам снова желтый, позже – зеленый, синий. Восприятие цвета связано с мировосприятием. Число страхов у детей связано с уровнем тревожности, который достаточно точно определяется по предпочтительным цветам ребенка.</w:t>
      </w:r>
    </w:p>
    <w:p w14:paraId="28D4DBF3" w14:textId="77777777" w:rsidR="001E5BFB" w:rsidRPr="004276D9" w:rsidRDefault="001E5BFB" w:rsidP="001E5BFB">
      <w:pPr>
        <w:spacing w:before="120"/>
        <w:ind w:firstLine="567"/>
        <w:jc w:val="both"/>
      </w:pPr>
      <w:r w:rsidRPr="004276D9">
        <w:t>Сопоставим воспитание детей в Японии с западным воспитанием. В Японии сначала выявляются цвета, отсутствующие в детских рисунках. Затем восприятие доводится до овладения всеми известными цветами как основой гармонического видения. Сверхзадача японского педагога: гармония в цвете – гармония в душе – гармония в жизни.</w:t>
      </w:r>
    </w:p>
    <w:p w14:paraId="0906D3F2" w14:textId="77777777" w:rsidR="001E5BFB" w:rsidRPr="004276D9" w:rsidRDefault="001E5BFB" w:rsidP="001E5BFB">
      <w:pPr>
        <w:spacing w:before="120"/>
        <w:ind w:firstLine="567"/>
        <w:jc w:val="both"/>
      </w:pPr>
      <w:r w:rsidRPr="004276D9">
        <w:t>На одном из наших занятий дети 5 - 6 лет рисовали своего любимого учителя. То-то веселились после педагоги, рассматривая свои "портреты". Одна очень симпатичная черноглазая, загорелая "англичанка" предстала в виде снежноволосой Снегурочки, и в рыжих перьях индейского вождя, и в образе принцессы Фиолетовой страны. Большинство детей пренебрегли точностью изображения ее внешнего облика, но выразили свое отношение к ней с помощью "самого красивого цвета" для глаз, волос и различных украшений.</w:t>
      </w:r>
    </w:p>
    <w:p w14:paraId="65FD9625" w14:textId="77777777" w:rsidR="001E5BFB" w:rsidRPr="004276D9" w:rsidRDefault="001E5BFB" w:rsidP="001E5BFB">
      <w:pPr>
        <w:spacing w:before="120"/>
        <w:ind w:firstLine="567"/>
        <w:jc w:val="both"/>
      </w:pPr>
      <w:r w:rsidRPr="004276D9">
        <w:t>Как и у "больших" художников, в рисунках детей часто доминирует отношение автора к портретируемому, может быть, даже в ущерб реалистичности изображения. Надо ли с этим сурово бороться? Родители должны понять: разным навыкам можно учить по-разному. Можно и нужно учить детей навыкам изображения руки, лица, одежды, зверей и машин и т.д., а вот право передавать свое ощущение все-таки следует предоставить ребенку.</w:t>
      </w:r>
    </w:p>
    <w:p w14:paraId="4C76023A" w14:textId="77777777" w:rsidR="001E5BFB" w:rsidRPr="004276D9" w:rsidRDefault="001E5BFB" w:rsidP="001E5BFB">
      <w:pPr>
        <w:spacing w:before="120"/>
        <w:ind w:firstLine="567"/>
        <w:jc w:val="both"/>
      </w:pPr>
      <w:r w:rsidRPr="004276D9">
        <w:t xml:space="preserve">Согласитесь, нельзя научить "правильно" чувствовать простым показом "смотри и делай, как я". Постепенно во время ваших совместных просмотров картин или мультиков, прослушивания музыкальных, литературных, драматических произведений, в играх и на прогулках ребенок научится находить адекватные способы выражения для своих размышлений и переживаний, постепенно овладеет даром понимать и уважать чувства других людей. Этот процесс будет успешным, если перед его глазами и на слуху – будут ваш пример, то как вы откликаетесь на окружающий мир и умеете передать свое отношение в </w:t>
      </w:r>
      <w:r w:rsidRPr="004276D9">
        <w:lastRenderedPageBreak/>
        <w:t>словах, отношениях, поступках. Помните, что "сценарии" проявления чувств имеют особую "заразительность", то, с чем сталкиваются дети в раннем детстве остается образцом для подражания (порой неосознанного) на всю жизнь.</w:t>
      </w:r>
    </w:p>
    <w:p w14:paraId="66403D6A" w14:textId="77777777" w:rsidR="001E5BFB" w:rsidRPr="004276D9" w:rsidRDefault="001E5BFB" w:rsidP="001E5BFB">
      <w:pPr>
        <w:spacing w:before="120"/>
        <w:ind w:firstLine="567"/>
        <w:jc w:val="both"/>
      </w:pPr>
      <w:r w:rsidRPr="004276D9">
        <w:t>Рисунки вашего малыша могут оказаться весьма полезными в воспитании чувств, при условии, что вы будете правильно их прочитывать.</w:t>
      </w:r>
    </w:p>
    <w:p w14:paraId="4980FD40" w14:textId="77777777" w:rsidR="001E5BFB" w:rsidRPr="004276D9" w:rsidRDefault="001E5BFB" w:rsidP="001E5BFB">
      <w:pPr>
        <w:spacing w:before="120"/>
        <w:ind w:firstLine="567"/>
        <w:jc w:val="both"/>
      </w:pPr>
      <w:r w:rsidRPr="004276D9">
        <w:t>Начнем с самого главного в рисунках детей. Человеческая фигура - один из излюбленных объектов детского творчества. Примерно в 70 случаях из 100 она будет в центре внимания маленького рисовальщика. "Виноват" в этом современный уклад жизни: пока не полностью и не во всем, к счастью, человека заменили машины, пока еще ребенок с рождения окружен любящими мамой, папой, бабушками и т.д. уже с первой улыбкой, обращенной к вам, малыш не только обожаемое всеми домашними существо, и его улыбка – первый успешно сданный экзамен на готовность к общению.</w:t>
      </w:r>
    </w:p>
    <w:p w14:paraId="74804FBF" w14:textId="77777777" w:rsidR="001E5BFB" w:rsidRPr="004276D9" w:rsidRDefault="001E5BFB" w:rsidP="001E5BFB">
      <w:pPr>
        <w:spacing w:before="120"/>
        <w:ind w:firstLine="567"/>
        <w:jc w:val="both"/>
      </w:pPr>
      <w:r w:rsidRPr="004276D9">
        <w:t>Теперь от вас во многом зависит, чтобы интерес к людям у него не ослабевал. Это очень важно для социализации ребенка, да и просто потому, что по-настоящему человек бывает счастлив только когда любит и любим, когда его понимают и он понимает, сочувствует людям. А это своего рода талант и развивать его нужно как можно раньше. О неблагополучии в его развитии вам могут подсказать рисунки, в которых изображение всевозможных машин оттеснит или полностью затмит рисунки членов семьи, которые, в лучшем случае будут выступать как незначительные придатки к ним.</w:t>
      </w:r>
    </w:p>
    <w:p w14:paraId="798047DF" w14:textId="77777777" w:rsidR="001E5BFB" w:rsidRPr="004276D9" w:rsidRDefault="001E5BFB" w:rsidP="001E5BFB">
      <w:pPr>
        <w:spacing w:before="120"/>
        <w:ind w:firstLine="567"/>
        <w:jc w:val="both"/>
      </w:pPr>
      <w:r w:rsidRPr="004276D9">
        <w:t>Если вы собираете и храните рисунки своего малыша (что, кстати, очень полезно и интересно как для взрослых, так и для самого ребенка), вы можете заметить, как меняется с возрастом изображение человека: от круга или овала, представляющего голову с присоединенными к ней руками и ногами (такие рисунки трех-четырех-летних детей получили название "головоногов") через выделение и правильное прорисовывание отдельных частей тела – рук, ног и деталей одежды. Как правило, к шести годам ребенок уже вполне овладев навыками изображения человеческой фигуры в довольно сложных пространственных ракурсах, переходит к сложным рисункам, с максимально насыщенным разнообразным фоном: машинами, животными, вещами, передавая с их помощью профессию или занятие персонажа.</w:t>
      </w:r>
    </w:p>
    <w:p w14:paraId="49522F05" w14:textId="77777777" w:rsidR="001E5BFB" w:rsidRPr="004276D9" w:rsidRDefault="001E5BFB" w:rsidP="001E5BFB">
      <w:pPr>
        <w:spacing w:before="120"/>
        <w:ind w:firstLine="567"/>
        <w:jc w:val="both"/>
      </w:pPr>
      <w:r w:rsidRPr="004276D9">
        <w:t>С возрастом совершенствуется не только техника изображения фигуры человека. Все чаще ребенок, неосознанно или вполне сознавая, выражает свое отношение к нему. Маленький художник пристально всматривается в людей и в самого себя.</w:t>
      </w:r>
    </w:p>
    <w:p w14:paraId="70E2BA24" w14:textId="77777777" w:rsidR="001E5BFB" w:rsidRPr="004276D9" w:rsidRDefault="001E5BFB" w:rsidP="001E5BFB">
      <w:pPr>
        <w:spacing w:before="120"/>
        <w:ind w:firstLine="567"/>
        <w:jc w:val="both"/>
      </w:pPr>
      <w:r w:rsidRPr="004276D9">
        <w:t>А какую пищу для воображения дают автопортреты, постегивая прогнозы родителей в отношении предсказания будущих профессиональных увлечений ребенка или черт его характера. Так, за пристальным интересом малыша к душевным переживаниям, буквально нарисованным на лице, угадывается будущий писатель, а за особой чувствительностью к стилю одежды – модельер.</w:t>
      </w:r>
    </w:p>
    <w:p w14:paraId="450BE36D" w14:textId="77777777" w:rsidR="001E5BFB" w:rsidRPr="004276D9" w:rsidRDefault="001E5BFB" w:rsidP="001E5BFB">
      <w:pPr>
        <w:spacing w:before="120"/>
        <w:ind w:firstLine="567"/>
        <w:jc w:val="both"/>
      </w:pPr>
      <w:r w:rsidRPr="004276D9">
        <w:t>Чрезвычайно интересно следить за эволюцией автопортретов ребенка: как постепенно с возрастом меняются его вкусы и пристрастия, что главное выделает он себе в тот или иной период жизни. И здесь стоит упомянуть о первой влюбленности старших дошкольников, весьма сведущих в этом возрасте в вопросах симпатии и антипатии. Шестилетние дети могут использовать богатейшую палитру изобразительных средств для выражения своего особого отношения: девочки. Как правило, рисуют необыкновенные наряды и букеты цветов, а мальчики, не скупясь на краски для изображения симпатичной подружки, не могут устоять перед искушением приукрасив ее образ техническими атрибутами.</w:t>
      </w:r>
    </w:p>
    <w:p w14:paraId="7420993F" w14:textId="77777777" w:rsidR="001E5BFB" w:rsidRPr="004276D9" w:rsidRDefault="001E5BFB" w:rsidP="001E5BFB">
      <w:pPr>
        <w:spacing w:before="120"/>
        <w:ind w:firstLine="567"/>
        <w:jc w:val="both"/>
      </w:pPr>
      <w:r w:rsidRPr="004276D9">
        <w:t xml:space="preserve">Иногда дети рисуют людей абсолютно одинаковыми. Это может быть связано с некоторой задержкой эмоционального развития, но чаще объясняется одинаковостью социальных ролей изображаемых людей. Так, например, младшие школьники нередко </w:t>
      </w:r>
      <w:r w:rsidRPr="004276D9">
        <w:lastRenderedPageBreak/>
        <w:t>изображают одинаковыми рябят своего класса: все они ученики и это в них самое главное на этот момент.</w:t>
      </w:r>
    </w:p>
    <w:p w14:paraId="21A3FF1F" w14:textId="77777777" w:rsidR="001E5BFB" w:rsidRPr="004276D9" w:rsidRDefault="001E5BFB" w:rsidP="001E5BFB">
      <w:pPr>
        <w:spacing w:before="120"/>
        <w:ind w:firstLine="567"/>
        <w:jc w:val="both"/>
      </w:pPr>
      <w:r w:rsidRPr="004276D9">
        <w:t>Об особом отношении ребенка к изображенным людям говорит, помимо цвета, и внимание к деталям: украшения, бантики, рюшечки, оборочки, пуговицы, карманы, медали и т.д. таких подробностей одежды, украшений на изображении любимого человека больше, чем у нелюбимого.</w:t>
      </w:r>
    </w:p>
    <w:p w14:paraId="2B7F1E35" w14:textId="77777777" w:rsidR="001E5BFB" w:rsidRPr="004276D9" w:rsidRDefault="001E5BFB" w:rsidP="001E5BFB">
      <w:pPr>
        <w:spacing w:before="120"/>
        <w:ind w:firstLine="567"/>
        <w:jc w:val="both"/>
      </w:pPr>
      <w:r w:rsidRPr="004276D9">
        <w:t>Немало полезной информации об отношениях в семье можно почерпнуть из детских рисунков. Обилие мам, готовящих обед, накрывающих ан стол или убирающих квартиру и пап, читающих на диване, ремонтирующих машину говорит о современном обществе и распределении ролей в нем не меньше, чем картины "взрослых" художников. Представ в роли "заядлых" реалистов, дети не перестают быть фантазерами. Им очень нравится задания, в которых нужно изобразить себя и своих близких в виде каких-либо животных. Предложив ребенку такое задание, будьте мудры и терпимы, даже если он изобразил вас в облике животного, совершенно вам не симпатичного. Одна мама обиделась и не стала выяснять, почему сынишка изобразил ее в виде змеи. А ведь стоило бы расспросить его: может быть, в семье растет будущий Дроздов (популярнейший ведущий телепередачи "В мире животных") и своим рисунком он хотел подчеркнуть мудрость мама или ее грациозность. Ну а если пояснения малыша вас не обрадуют лестными сравнениями, задумайтесь над причинами этого: может быть, где - то вы допустили ошибку, были чересчур, по его мнению, жестки и несправедливы. Попытайтесь понять, стать чуточку терпимее, мягче, и тогда вы не получите рисунок своей семьи, в центре которого не кто-то из родных а, например, громадных размеров попугай или собака, отразив, что именно они, а не вы занимают центральное место в жизни ребенка.</w:t>
      </w:r>
    </w:p>
    <w:p w14:paraId="46B697D8" w14:textId="77777777" w:rsidR="001E5BFB" w:rsidRPr="004276D9" w:rsidRDefault="001E5BFB" w:rsidP="001E5BFB">
      <w:pPr>
        <w:spacing w:before="120"/>
        <w:ind w:firstLine="567"/>
        <w:jc w:val="both"/>
      </w:pPr>
      <w:r w:rsidRPr="004276D9">
        <w:t>Как часто мы, не задумываясь, говорим: "кручусь, как белка", "устал, как собака", "тружусь, как пчелка". Удивительно ли после этого появление таких рисунков: трудяга-мама в виде лошадки с притороченной к седлу метлой, мечется по дому, папа пчелкой улетает куда-то прочь, младший брат в виде каркающий вороны, летает возле мамы, а сам автор рисунка в образе жалящей кобры подползает к ней за своей порцией внимания.</w:t>
      </w:r>
    </w:p>
    <w:p w14:paraId="65EC02F9" w14:textId="77777777" w:rsidR="001E5BFB" w:rsidRPr="004276D9" w:rsidRDefault="001E5BFB" w:rsidP="001E5BFB">
      <w:pPr>
        <w:spacing w:before="120"/>
        <w:ind w:firstLine="567"/>
        <w:jc w:val="both"/>
      </w:pPr>
      <w:r w:rsidRPr="004276D9">
        <w:t>Иногда в рисунках детей кто-то из близких или он сам - отсутствует, а ребенок поясняет это таким образом "мама гуляет с сестренкой" или "я – у бабушки". Так реагируют старшие сестренки или братишки на появление в семье младших. Это тревожный сигнал для родителей: ребенок чувствует себя обделенным, изолированным от замечательного события, свершившегося в семье – появления в ей "новенького". Смелее включайте старшего в свои заботы о малыше, пусть он убедиться, что ваша любовь не разделилась, а усилилась.</w:t>
      </w:r>
    </w:p>
    <w:p w14:paraId="2A3AEB91" w14:textId="77777777" w:rsidR="001E5BFB" w:rsidRPr="004276D9" w:rsidRDefault="001E5BFB" w:rsidP="001E5BFB">
      <w:pPr>
        <w:spacing w:before="120"/>
        <w:ind w:firstLine="567"/>
        <w:jc w:val="both"/>
      </w:pPr>
      <w:r w:rsidRPr="004276D9">
        <w:t>Мы чуть- чуть приоткрыли завесу, за которой свершается сложнейшая жизнь души вашего ребенка. Будьте добры и терпеливы к нему. Идите навстречу друг другу. Счастливого вам пути!</w:t>
      </w:r>
    </w:p>
    <w:p w14:paraId="316BDCBD" w14:textId="77777777" w:rsidR="001E5BFB" w:rsidRPr="00560149" w:rsidRDefault="001E5BFB" w:rsidP="001E5BFB">
      <w:pPr>
        <w:spacing w:before="120"/>
        <w:jc w:val="center"/>
        <w:rPr>
          <w:b/>
          <w:bCs/>
          <w:sz w:val="28"/>
          <w:szCs w:val="28"/>
        </w:rPr>
      </w:pPr>
      <w:r w:rsidRPr="00560149">
        <w:rPr>
          <w:b/>
          <w:bCs/>
          <w:sz w:val="28"/>
          <w:szCs w:val="28"/>
        </w:rPr>
        <w:t>Список литературы</w:t>
      </w:r>
    </w:p>
    <w:p w14:paraId="120007F1" w14:textId="77777777" w:rsidR="001E5BFB" w:rsidRDefault="001E5BFB" w:rsidP="001E5BFB">
      <w:pPr>
        <w:spacing w:before="120"/>
        <w:ind w:firstLine="567"/>
        <w:jc w:val="both"/>
      </w:pPr>
      <w:r w:rsidRPr="004276D9">
        <w:t xml:space="preserve">Для подготовки данной работы были использованы материалы с сайта </w:t>
      </w:r>
      <w:hyperlink r:id="rId4" w:history="1">
        <w:r w:rsidRPr="004276D9">
          <w:rPr>
            <w:rStyle w:val="a3"/>
          </w:rPr>
          <w:t>http://www.portal-slovo.ru/</w:t>
        </w:r>
      </w:hyperlink>
    </w:p>
    <w:p w14:paraId="263D74C1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BFB"/>
    <w:rsid w:val="00002B5A"/>
    <w:rsid w:val="0010437E"/>
    <w:rsid w:val="001E5BFB"/>
    <w:rsid w:val="00316F32"/>
    <w:rsid w:val="00417FD0"/>
    <w:rsid w:val="004276D9"/>
    <w:rsid w:val="00560149"/>
    <w:rsid w:val="00616072"/>
    <w:rsid w:val="006A5004"/>
    <w:rsid w:val="00710178"/>
    <w:rsid w:val="0081563E"/>
    <w:rsid w:val="008B35EE"/>
    <w:rsid w:val="00905CC1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F0794B"/>
  <w14:defaultImageDpi w14:val="0"/>
  <w15:docId w15:val="{F2363B0F-2678-4482-802B-D5A637C8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BFB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1E5B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rtal-slov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2604</Words>
  <Characters>14844</Characters>
  <Application>Microsoft Office Word</Application>
  <DocSecurity>0</DocSecurity>
  <Lines>123</Lines>
  <Paragraphs>34</Paragraphs>
  <ScaleCrop>false</ScaleCrop>
  <Company>Home</Company>
  <LinksUpToDate>false</LinksUpToDate>
  <CharactersWithSpaces>17414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Дети рисуют…</dc:title>
  <dc:subject/>
  <dc:creator>User</dc:creator>
  <cp:keywords/>
  <dc:description/>
  <cp:lastModifiedBy>Igor_Trofimov</cp:lastModifiedBy>
  <cp:revision>2</cp:revision>
  <dcterms:created xsi:type="dcterms:W3CDTF">2025-10-15T10:57:00Z</dcterms:created>
  <dcterms:modified xsi:type="dcterms:W3CDTF">2025-10-15T10:57:00Z</dcterms:modified>
</cp:coreProperties>
</file>