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4289A" w14:textId="77777777" w:rsidR="00A85142" w:rsidRPr="0040093D" w:rsidRDefault="00A85142" w:rsidP="00A85142">
      <w:pPr>
        <w:spacing w:before="120"/>
        <w:jc w:val="center"/>
        <w:rPr>
          <w:b/>
          <w:bCs/>
          <w:sz w:val="32"/>
          <w:szCs w:val="32"/>
        </w:rPr>
      </w:pPr>
      <w:r w:rsidRPr="0040093D">
        <w:rPr>
          <w:b/>
          <w:bCs/>
          <w:sz w:val="32"/>
          <w:szCs w:val="32"/>
        </w:rPr>
        <w:t>Диагностика индивидуальных различий, определяющих интра-индивидуальную вариативность данных</w:t>
      </w:r>
    </w:p>
    <w:p w14:paraId="07D66F0B" w14:textId="77777777" w:rsidR="00A85142" w:rsidRPr="00A85142" w:rsidRDefault="00A85142" w:rsidP="00A85142">
      <w:pPr>
        <w:spacing w:before="120"/>
        <w:ind w:firstLine="567"/>
        <w:jc w:val="both"/>
        <w:rPr>
          <w:sz w:val="28"/>
          <w:szCs w:val="28"/>
        </w:rPr>
      </w:pPr>
      <w:r w:rsidRPr="00A85142">
        <w:rPr>
          <w:sz w:val="28"/>
          <w:szCs w:val="28"/>
        </w:rPr>
        <w:t>Виноградов А.Г., докторант факультета социологии и психологии Киевского Национального Университета, кандидат психологических наук</w:t>
      </w:r>
    </w:p>
    <w:p w14:paraId="486EBD55" w14:textId="77777777" w:rsidR="00A85142" w:rsidRPr="0069131F" w:rsidRDefault="00A85142" w:rsidP="00A85142">
      <w:pPr>
        <w:spacing w:before="120"/>
        <w:ind w:firstLine="567"/>
        <w:jc w:val="both"/>
      </w:pPr>
      <w:r w:rsidRPr="0069131F">
        <w:t>1. Первоначально личностные опросники создавались как инструмент для принятия решения о действиях, которые следует предпринять в отношении тестируемого лица – отборе, распределении, назначении лечения и т.п. Однако в настоящее время одним из преобладающих мотивов тестирования становится необходимость прогнозировать индивидуальное поведение в конкретных обстоятельствах, планировать развитие, а также потребность в самопознании и самосовершенствовании. Именно при решении указанных задач становятся наиболее очевидными существенные ограничения традиционных подходов к созданию личностных опросников и интерпретации получаемых с их помощью результатов.</w:t>
      </w:r>
    </w:p>
    <w:p w14:paraId="5B623287" w14:textId="77777777" w:rsidR="00A85142" w:rsidRPr="0069131F" w:rsidRDefault="00A85142" w:rsidP="00A85142">
      <w:pPr>
        <w:spacing w:before="120"/>
        <w:ind w:firstLine="567"/>
        <w:jc w:val="both"/>
      </w:pPr>
      <w:r w:rsidRPr="0069131F">
        <w:t xml:space="preserve">2. Одним из следствий непрекращающихся последние десятилетия дебатов в западной психологии вокруг проблемы трансситуативной согласованности поведения стало повышенное внимание исследователей к показателям интра-индивидуальной вариативности индикаторов измеряемой черты личности. В традиции классической психометрики эта вариативность рассматривается как следствие либо ненадежности индикаторов, либо неодномерности шкалы. В настоящее же время имеется тенденция рассматривать интра-индивидуальную вариативность в качестве показателя индивидуальных различий, представляющего самостоятельный интерес. Одной из наиболее перспективных попыток концептуализировать указанные различия является, с моей точки зрения, подход У.Мишела и Ю.Шоды, предлагающих рассматривать индивидуальный профиль реагирования в различных ситуациях как некоторую поведенческую «сигнатуру». Исследования этих авторов свидетельствуют о достаточной временной стабильности сигнатур, что дает основание считать их многообещающим методом описания индивидуальности конкретного человека. </w:t>
      </w:r>
    </w:p>
    <w:p w14:paraId="61395E46" w14:textId="77777777" w:rsidR="00A85142" w:rsidRPr="0069131F" w:rsidRDefault="00A85142" w:rsidP="00A85142">
      <w:pPr>
        <w:spacing w:before="120"/>
        <w:ind w:firstLine="567"/>
        <w:jc w:val="both"/>
      </w:pPr>
      <w:r w:rsidRPr="0069131F">
        <w:t xml:space="preserve">3. Как только мы признаем, что интра-индивидуальная вариативность является феноменом, заслуживающим внимания, перед нами открывается перспектива статистически объяснять ее тем же образом, какой обычно используется в отношении интер-индивидуальных различий. Такой подход может претендовать на роль более тонкой и точной психологической диагностики, сочетающей в себе достоинства идиографической и номотетической перспектив. </w:t>
      </w:r>
    </w:p>
    <w:p w14:paraId="70E29F95" w14:textId="77777777" w:rsidR="00A85142" w:rsidRPr="0069131F" w:rsidRDefault="00A85142" w:rsidP="00A85142">
      <w:pPr>
        <w:spacing w:before="120"/>
        <w:ind w:firstLine="567"/>
        <w:jc w:val="both"/>
      </w:pPr>
      <w:r w:rsidRPr="0069131F">
        <w:t>4. В качестве попытки исследовать диагностические возможности сигнатур мной был разработан ситуационный опросник, пункты которого фиксируют степень выраженности одной из 10 эмоций в зависимости от ситуационных условий. Набор ситуаций конструируется как полный двухфакторный план 2´2.</w:t>
      </w:r>
    </w:p>
    <w:p w14:paraId="41111682" w14:textId="77777777" w:rsidR="00A85142" w:rsidRPr="0069131F" w:rsidRDefault="00A85142" w:rsidP="00A85142">
      <w:pPr>
        <w:spacing w:before="120"/>
        <w:ind w:firstLine="567"/>
        <w:jc w:val="both"/>
      </w:pPr>
      <w:r w:rsidRPr="0069131F">
        <w:t>5. Собранные эмпирические данные свидетельствуют о том, что, несмотря на значительную интеркорреляцию пунктов, позволяющую рассматривать их как индикаторы некоторой единой шкалы, четко выделяются различные кластеры испытуемых, которые различаются между собой типом профиля эмоционального реагирования. Использование конджойнт-анализа позволяет не только охарактеризовать усредненное значение эмоциональной реакции в содержательно близких ситуациях (аналог обычного диспозиционного конструкта), но и получить представление о тех факторах, которые оказывают влияние на интра-индивидуальную вариативность в каждом конкретном случае.</w:t>
      </w:r>
    </w:p>
    <w:p w14:paraId="47994AF9" w14:textId="77777777" w:rsidR="00A85142" w:rsidRPr="0069131F" w:rsidRDefault="00A85142" w:rsidP="00A85142">
      <w:pPr>
        <w:spacing w:before="120"/>
        <w:ind w:firstLine="567"/>
        <w:jc w:val="both"/>
      </w:pPr>
      <w:r w:rsidRPr="0069131F">
        <w:t xml:space="preserve">6. Сравнение результатов двух предъявлений указанного инструмента с интервалом в две недели свидетельствует о достаточно высокой стабильности сигнатур, а также о существовании значительных межиндивидуальных различий в стабильности. Полученные </w:t>
      </w:r>
      <w:r w:rsidRPr="0069131F">
        <w:lastRenderedPageBreak/>
        <w:t>данные позволяют выдвинуть гипотезу о существовании фактора межиндивидуальных различий, определяющих степень устойчивости сигнатур вне зависимости от конкретной эмоции и ситуационных влияний.</w:t>
      </w:r>
    </w:p>
    <w:p w14:paraId="5EDE12D0" w14:textId="77777777" w:rsidR="00A85142" w:rsidRPr="0069131F" w:rsidRDefault="00A85142" w:rsidP="00A85142">
      <w:pPr>
        <w:spacing w:before="120"/>
        <w:ind w:firstLine="567"/>
        <w:jc w:val="both"/>
      </w:pPr>
      <w:r w:rsidRPr="0069131F">
        <w:t xml:space="preserve">7. Практическая значимость описанного подхода состоит в том, что он позволяет изменить сам подход к описанию тестируемого. Вместо степени выраженности качеств, которые необходимо еще привязать к поведению в интересующей нас ситуации (часто на основании спекулятивных и номотетических соображений), мы можем получать для конкретного человека описание тех условий, в которых та или иная его черта себя проявляет. Обладание такой информацией окажется весьма ценным ресурсом при построении индивидуализированного прогноза успешности, выявлении условий оптимального функционирования данного лица, а также в процессе планирования тренинговых и обучающих мероприятий, имеющих целью развитие сотрудника. </w:t>
      </w:r>
    </w:p>
    <w:p w14:paraId="0884A609" w14:textId="77777777" w:rsidR="00A85142" w:rsidRPr="0040093D" w:rsidRDefault="00A85142" w:rsidP="00A85142">
      <w:pPr>
        <w:spacing w:before="120"/>
        <w:jc w:val="center"/>
        <w:rPr>
          <w:b/>
          <w:bCs/>
          <w:sz w:val="28"/>
          <w:szCs w:val="28"/>
        </w:rPr>
      </w:pPr>
      <w:r w:rsidRPr="0040093D">
        <w:rPr>
          <w:b/>
          <w:bCs/>
          <w:sz w:val="28"/>
          <w:szCs w:val="28"/>
        </w:rPr>
        <w:t>Список литературы</w:t>
      </w:r>
    </w:p>
    <w:p w14:paraId="63E24D08" w14:textId="77777777" w:rsidR="00A85142" w:rsidRDefault="00A85142" w:rsidP="00A85142">
      <w:pPr>
        <w:spacing w:before="120"/>
        <w:ind w:firstLine="567"/>
        <w:jc w:val="both"/>
      </w:pPr>
      <w:r w:rsidRPr="0069131F">
        <w:t xml:space="preserve">Для подготовки данной работы были использованы материалы с сайта </w:t>
      </w:r>
      <w:hyperlink r:id="rId4" w:history="1">
        <w:r w:rsidRPr="009E1C92">
          <w:rPr>
            <w:rStyle w:val="a3"/>
          </w:rPr>
          <w:t>http://www.psycho.ru</w:t>
        </w:r>
      </w:hyperlink>
    </w:p>
    <w:p w14:paraId="7BB21AB9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doNotHyphenateCaps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42"/>
    <w:rsid w:val="00002B5A"/>
    <w:rsid w:val="00050CA0"/>
    <w:rsid w:val="0010437E"/>
    <w:rsid w:val="00316F32"/>
    <w:rsid w:val="0040093D"/>
    <w:rsid w:val="00504806"/>
    <w:rsid w:val="00616072"/>
    <w:rsid w:val="0069131F"/>
    <w:rsid w:val="006A5004"/>
    <w:rsid w:val="00710178"/>
    <w:rsid w:val="0081563E"/>
    <w:rsid w:val="008B35EE"/>
    <w:rsid w:val="00905CC1"/>
    <w:rsid w:val="009A5C2E"/>
    <w:rsid w:val="009E1C92"/>
    <w:rsid w:val="00A85142"/>
    <w:rsid w:val="00B42C45"/>
    <w:rsid w:val="00B47B6A"/>
    <w:rsid w:val="00D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F08EC"/>
  <w14:defaultImageDpi w14:val="0"/>
  <w15:docId w15:val="{C86F0A89-C5EF-4889-94AE-7D8F1D5B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142"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851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ych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3862</Characters>
  <Application>Microsoft Office Word</Application>
  <DocSecurity>0</DocSecurity>
  <Lines>32</Lines>
  <Paragraphs>9</Paragraphs>
  <ScaleCrop>false</ScaleCrop>
  <Company>Home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Диагностика индивидуальных различий, определяющих интра-индивидуальную вариативность данных</dc:title>
  <dc:subject/>
  <dc:creator>User</dc:creator>
  <cp:keywords/>
  <dc:description/>
  <cp:lastModifiedBy>Пользователь</cp:lastModifiedBy>
  <cp:revision>2</cp:revision>
  <dcterms:created xsi:type="dcterms:W3CDTF">2025-10-25T07:23:00Z</dcterms:created>
  <dcterms:modified xsi:type="dcterms:W3CDTF">2025-10-25T07:23:00Z</dcterms:modified>
</cp:coreProperties>
</file>