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2496" w14:textId="77777777" w:rsidR="00F022DB" w:rsidRPr="00377750" w:rsidRDefault="00F022DB" w:rsidP="00F022DB">
      <w:pPr>
        <w:spacing w:before="120"/>
        <w:jc w:val="center"/>
        <w:rPr>
          <w:b/>
          <w:bCs/>
          <w:sz w:val="32"/>
          <w:szCs w:val="32"/>
        </w:rPr>
      </w:pPr>
      <w:bookmarkStart w:id="0" w:name="_Toc407906811"/>
      <w:bookmarkStart w:id="1" w:name="_Toc486220502"/>
      <w:r w:rsidRPr="00377750">
        <w:rPr>
          <w:b/>
          <w:bCs/>
          <w:sz w:val="32"/>
          <w:szCs w:val="32"/>
        </w:rPr>
        <w:t>Характеристика поведения и психического отражения на стадии сенсорной психики</w:t>
      </w:r>
    </w:p>
    <w:bookmarkEnd w:id="0"/>
    <w:bookmarkEnd w:id="1"/>
    <w:p w14:paraId="5C0C8028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Мы допускаем, что психика имеет стадии развития.</w:t>
      </w:r>
    </w:p>
    <w:p w14:paraId="669D6D6C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Источник развития психики - противоречие между типом среды и содержанием отражения внешней среды.</w:t>
      </w:r>
    </w:p>
    <w:p w14:paraId="407BC1D8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 xml:space="preserve">Первая стадия развития психики – </w:t>
      </w:r>
      <w:bookmarkStart w:id="2" w:name="ÝëåìåíòàðíàÿÑåíñîðíàÿÏñèõèêà"/>
      <w:r w:rsidRPr="00932ABA">
        <w:t>элементарная (в смысле, не делимая далее), сенсорная</w:t>
      </w:r>
      <w:bookmarkEnd w:id="2"/>
      <w:r w:rsidRPr="00932ABA">
        <w:t xml:space="preserve"> (сенсорика – чувствительность).</w:t>
      </w:r>
    </w:p>
    <w:p w14:paraId="66C84DBD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Тип среды - предметная (вещно-оформленная) среда.</w:t>
      </w:r>
    </w:p>
    <w:p w14:paraId="2D5B366F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Содержание отражения – свойства (биологически-нейтральные) среды, предмета.</w:t>
      </w:r>
    </w:p>
    <w:p w14:paraId="1F4413F2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Форма отражения – ощущения (в предметной среде субъект отражает свойства в форме ощущений).</w:t>
      </w:r>
    </w:p>
    <w:p w14:paraId="11BDF9AB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Форма поведения</w:t>
      </w:r>
      <w:r>
        <w:t xml:space="preserve"> </w:t>
      </w:r>
      <w:r w:rsidRPr="00932ABA">
        <w:t>– инстинкт, тропизмы (вынужденные автоматические движения к источнику раздражения)</w:t>
      </w:r>
    </w:p>
    <w:p w14:paraId="401FC4ED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 xml:space="preserve">Ощущение – отражение свойств предметов или среды; сенсорные процессы (вместе с восприятием).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74"/>
        <w:gridCol w:w="1501"/>
        <w:gridCol w:w="1925"/>
        <w:gridCol w:w="2064"/>
        <w:gridCol w:w="1361"/>
      </w:tblGrid>
      <w:tr w:rsidR="00F022DB" w:rsidRPr="00932ABA" w14:paraId="566E279E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760" w:type="pct"/>
          </w:tcPr>
          <w:p w14:paraId="1DD28D98" w14:textId="77777777" w:rsidR="00F022DB" w:rsidRPr="00932ABA" w:rsidRDefault="00F022DB" w:rsidP="00B84CA3">
            <w:pPr>
              <w:jc w:val="both"/>
            </w:pPr>
            <w:r w:rsidRPr="00932ABA">
              <w:t>Стадии</w:t>
            </w:r>
          </w:p>
        </w:tc>
        <w:tc>
          <w:tcPr>
            <w:tcW w:w="950" w:type="pct"/>
          </w:tcPr>
          <w:p w14:paraId="318EBD5D" w14:textId="77777777" w:rsidR="00F022DB" w:rsidRPr="00932ABA" w:rsidRDefault="00F022DB" w:rsidP="00B84CA3">
            <w:pPr>
              <w:jc w:val="both"/>
            </w:pPr>
            <w:r w:rsidRPr="00932ABA">
              <w:t>Особенности среды</w:t>
            </w:r>
          </w:p>
        </w:tc>
        <w:tc>
          <w:tcPr>
            <w:tcW w:w="1170" w:type="pct"/>
          </w:tcPr>
          <w:p w14:paraId="4C0354A7" w14:textId="77777777" w:rsidR="00F022DB" w:rsidRPr="00932ABA" w:rsidRDefault="00F022DB" w:rsidP="00B84CA3">
            <w:pPr>
              <w:jc w:val="both"/>
            </w:pPr>
            <w:r w:rsidRPr="00932ABA">
              <w:t>Содержание отражения</w:t>
            </w:r>
          </w:p>
        </w:tc>
        <w:tc>
          <w:tcPr>
            <w:tcW w:w="1242" w:type="pct"/>
          </w:tcPr>
          <w:p w14:paraId="36D36987" w14:textId="77777777" w:rsidR="00F022DB" w:rsidRPr="00932ABA" w:rsidRDefault="00F022DB" w:rsidP="00B84CA3">
            <w:pPr>
              <w:jc w:val="both"/>
            </w:pPr>
            <w:r w:rsidRPr="00932ABA">
              <w:t>Форма отражения</w:t>
            </w:r>
          </w:p>
        </w:tc>
        <w:tc>
          <w:tcPr>
            <w:tcW w:w="877" w:type="pct"/>
          </w:tcPr>
          <w:p w14:paraId="6784383B" w14:textId="77777777" w:rsidR="00F022DB" w:rsidRPr="00932ABA" w:rsidRDefault="00F022DB" w:rsidP="00B84CA3">
            <w:pPr>
              <w:jc w:val="both"/>
            </w:pPr>
            <w:r w:rsidRPr="00932ABA">
              <w:t>Форма поведения</w:t>
            </w:r>
          </w:p>
        </w:tc>
      </w:tr>
      <w:tr w:rsidR="00F022DB" w:rsidRPr="00932ABA" w14:paraId="554CCEA3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760" w:type="pct"/>
          </w:tcPr>
          <w:p w14:paraId="5AF2BFB9" w14:textId="77777777" w:rsidR="00F022DB" w:rsidRPr="00932ABA" w:rsidRDefault="00F022DB" w:rsidP="00B84CA3">
            <w:pPr>
              <w:jc w:val="both"/>
            </w:pPr>
            <w:r w:rsidRPr="00932ABA">
              <w:t>1.Элементарнаясенсорная</w:t>
            </w:r>
          </w:p>
        </w:tc>
        <w:tc>
          <w:tcPr>
            <w:tcW w:w="950" w:type="pct"/>
          </w:tcPr>
          <w:p w14:paraId="2DB2088E" w14:textId="77777777" w:rsidR="00F022DB" w:rsidRPr="00932ABA" w:rsidRDefault="00F022DB" w:rsidP="00B84CA3">
            <w:pPr>
              <w:jc w:val="both"/>
            </w:pPr>
            <w:r w:rsidRPr="00932ABA">
              <w:t>Предметная среда</w:t>
            </w:r>
          </w:p>
        </w:tc>
        <w:tc>
          <w:tcPr>
            <w:tcW w:w="1170" w:type="pct"/>
          </w:tcPr>
          <w:p w14:paraId="21FEFC17" w14:textId="77777777" w:rsidR="00F022DB" w:rsidRPr="00932ABA" w:rsidRDefault="00F022DB" w:rsidP="00B84CA3">
            <w:pPr>
              <w:jc w:val="both"/>
            </w:pPr>
            <w:r w:rsidRPr="00932ABA">
              <w:t>Свойства среды, предмета</w:t>
            </w:r>
          </w:p>
        </w:tc>
        <w:tc>
          <w:tcPr>
            <w:tcW w:w="1242" w:type="pct"/>
          </w:tcPr>
          <w:p w14:paraId="4E19C34A" w14:textId="77777777" w:rsidR="00F022DB" w:rsidRPr="00932ABA" w:rsidRDefault="00F022DB" w:rsidP="00B84CA3">
            <w:pPr>
              <w:jc w:val="both"/>
            </w:pPr>
            <w:r w:rsidRPr="00932ABA">
              <w:t>Ощущения.</w:t>
            </w:r>
          </w:p>
        </w:tc>
        <w:tc>
          <w:tcPr>
            <w:tcW w:w="877" w:type="pct"/>
          </w:tcPr>
          <w:p w14:paraId="4D65CBEB" w14:textId="77777777" w:rsidR="00F022DB" w:rsidRPr="00932ABA" w:rsidRDefault="00F022DB" w:rsidP="00B84CA3">
            <w:pPr>
              <w:jc w:val="both"/>
            </w:pPr>
            <w:r w:rsidRPr="00932ABA">
              <w:t>Инстинкт, безусл. рефлекс</w:t>
            </w:r>
          </w:p>
        </w:tc>
      </w:tr>
      <w:tr w:rsidR="00F022DB" w:rsidRPr="00932ABA" w14:paraId="04D97A48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760" w:type="pct"/>
          </w:tcPr>
          <w:p w14:paraId="7EA01C00" w14:textId="77777777" w:rsidR="00F022DB" w:rsidRPr="00932ABA" w:rsidRDefault="00F022DB" w:rsidP="00B84CA3">
            <w:pPr>
              <w:jc w:val="both"/>
            </w:pPr>
            <w:r w:rsidRPr="00932ABA">
              <w:t>2. Перцептивная</w:t>
            </w:r>
          </w:p>
        </w:tc>
        <w:tc>
          <w:tcPr>
            <w:tcW w:w="950" w:type="pct"/>
          </w:tcPr>
          <w:p w14:paraId="5F5F3591" w14:textId="77777777" w:rsidR="00F022DB" w:rsidRPr="00932ABA" w:rsidRDefault="00F022DB" w:rsidP="00B84CA3">
            <w:pPr>
              <w:jc w:val="both"/>
            </w:pPr>
            <w:r w:rsidRPr="00932ABA">
              <w:t>Среда отношений между предметами</w:t>
            </w:r>
          </w:p>
        </w:tc>
        <w:tc>
          <w:tcPr>
            <w:tcW w:w="1170" w:type="pct"/>
          </w:tcPr>
          <w:p w14:paraId="6296E865" w14:textId="77777777" w:rsidR="00F022DB" w:rsidRPr="00932ABA" w:rsidRDefault="00F022DB" w:rsidP="00B84CA3">
            <w:pPr>
              <w:jc w:val="both"/>
            </w:pPr>
            <w:r w:rsidRPr="00932ABA">
              <w:t>Различение предметов в форме образа</w:t>
            </w:r>
          </w:p>
        </w:tc>
        <w:tc>
          <w:tcPr>
            <w:tcW w:w="1242" w:type="pct"/>
          </w:tcPr>
          <w:p w14:paraId="525E5A09" w14:textId="77777777" w:rsidR="00F022DB" w:rsidRPr="00932ABA" w:rsidRDefault="00F022DB" w:rsidP="00B84CA3">
            <w:pPr>
              <w:jc w:val="both"/>
            </w:pPr>
            <w:r w:rsidRPr="00932ABA">
              <w:t>Образы</w:t>
            </w:r>
          </w:p>
        </w:tc>
        <w:tc>
          <w:tcPr>
            <w:tcW w:w="877" w:type="pct"/>
          </w:tcPr>
          <w:p w14:paraId="08B0E1F7" w14:textId="77777777" w:rsidR="00F022DB" w:rsidRPr="00932ABA" w:rsidRDefault="00F022DB" w:rsidP="00B84CA3">
            <w:pPr>
              <w:jc w:val="both"/>
            </w:pPr>
            <w:r w:rsidRPr="00932ABA">
              <w:t>Навык, усл. рефлекс</w:t>
            </w:r>
          </w:p>
        </w:tc>
      </w:tr>
      <w:tr w:rsidR="00F022DB" w:rsidRPr="00932ABA" w14:paraId="6564A17E" w14:textId="77777777" w:rsidTr="00B84C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" w:type="pct"/>
          </w:tcPr>
          <w:p w14:paraId="2634BC74" w14:textId="77777777" w:rsidR="00F022DB" w:rsidRPr="00932ABA" w:rsidRDefault="00F022DB" w:rsidP="00B84CA3">
            <w:pPr>
              <w:jc w:val="both"/>
            </w:pPr>
            <w:r w:rsidRPr="00932ABA">
              <w:t>3. Интеллект</w:t>
            </w:r>
          </w:p>
        </w:tc>
        <w:tc>
          <w:tcPr>
            <w:tcW w:w="2120" w:type="pct"/>
            <w:gridSpan w:val="2"/>
          </w:tcPr>
          <w:p w14:paraId="502E6CA1" w14:textId="77777777" w:rsidR="00F022DB" w:rsidRPr="00932ABA" w:rsidRDefault="00F022DB" w:rsidP="00B84CA3">
            <w:pPr>
              <w:jc w:val="both"/>
            </w:pPr>
            <w:r w:rsidRPr="00932ABA">
              <w:t>Отношение между предметами</w:t>
            </w:r>
          </w:p>
        </w:tc>
        <w:tc>
          <w:tcPr>
            <w:tcW w:w="1242" w:type="pct"/>
          </w:tcPr>
          <w:p w14:paraId="200A4910" w14:textId="77777777" w:rsidR="00F022DB" w:rsidRPr="00932ABA" w:rsidRDefault="00F022DB" w:rsidP="00B84CA3">
            <w:pPr>
              <w:jc w:val="both"/>
            </w:pPr>
            <w:r w:rsidRPr="00932ABA">
              <w:t>Предметные ситуации, функциональные понятия.</w:t>
            </w:r>
          </w:p>
        </w:tc>
        <w:tc>
          <w:tcPr>
            <w:tcW w:w="877" w:type="pct"/>
          </w:tcPr>
          <w:p w14:paraId="45A1A5DB" w14:textId="77777777" w:rsidR="00F022DB" w:rsidRPr="00932ABA" w:rsidRDefault="00F022DB" w:rsidP="00B84CA3">
            <w:pPr>
              <w:jc w:val="both"/>
            </w:pPr>
            <w:r w:rsidRPr="00932ABA">
              <w:t>Интеллект</w:t>
            </w:r>
          </w:p>
        </w:tc>
      </w:tr>
    </w:tbl>
    <w:p w14:paraId="60943DEE" w14:textId="77777777" w:rsidR="00F022DB" w:rsidRPr="00377750" w:rsidRDefault="00F022DB" w:rsidP="00F022DB">
      <w:pPr>
        <w:spacing w:before="120"/>
        <w:jc w:val="center"/>
        <w:rPr>
          <w:b/>
          <w:bCs/>
          <w:sz w:val="28"/>
          <w:szCs w:val="28"/>
        </w:rPr>
      </w:pPr>
      <w:r w:rsidRPr="00377750">
        <w:rPr>
          <w:b/>
          <w:bCs/>
          <w:sz w:val="28"/>
          <w:szCs w:val="28"/>
        </w:rPr>
        <w:t xml:space="preserve">Общее представление об инстинкте. </w:t>
      </w:r>
    </w:p>
    <w:p w14:paraId="3218C787" w14:textId="77777777" w:rsidR="00F022DB" w:rsidRDefault="00F022DB" w:rsidP="00F022DB">
      <w:pPr>
        <w:spacing w:before="120"/>
        <w:ind w:firstLine="567"/>
        <w:jc w:val="both"/>
      </w:pPr>
      <w:r w:rsidRPr="00932ABA">
        <w:t>Классическое представление. Фабр. Инстинкт - форма видового двигательного опыта, врожденная форма поведения. Инстинкт - достаточно жесткая программа, последовательность элементарных движений, каждое из которых возникает в ответ на определенное воздействие среды. Связка между стимулом и реакцией - он может быть выполнен только тогда, когда каждое звено этой последовательности выполняется. Это наиболее жесткое представление об инстинкте, Фабр считает что цепочку звеньев нельзя разорвать (Насекомое было личинкой, а предстоит стать бабочкой. Чтобы стать мотыльком оно должно прогрызть дыру в корке того питательного кокона, из которого оно выйдет на свет. Этолог ставит на место этого отверстия стеклянную трубку и закрывает конец трубки тем же веществом, которое нужно прогрызть. Теперь – прогрызть дважды. Но инстинкт – жесткая вещь. Последовательность существует лишь как целое, не повторяется дважды. Казалось бы все есть для того, чтобы прогрызть вторую дырку, но нет... – насекомое погибает в этой стеклянной трубочке).</w:t>
      </w:r>
      <w:r>
        <w:t xml:space="preserve"> </w:t>
      </w:r>
    </w:p>
    <w:p w14:paraId="7BAB4761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 xml:space="preserve">Современное представление. К.Лоренц: Инстинкт является жестким, но не сразу. Существует промежуточная настройка до его включения (облигатное научение – инстинктивное научение, которое с необходимостью проходит каждая особь). Окончательно инстинкт доопределяется при жизни при наличии ключевых раздражителей (эксперимент с </w:t>
      </w:r>
      <w:r w:rsidRPr="00932ABA">
        <w:lastRenderedPageBreak/>
        <w:t xml:space="preserve">гусятами). Выделяет в инстинкте только двигательную часть, без эмоционального импульса, избирательности восприятия. Инстинкт содержит ключевой раздражитель (например, движения, инстинкт - необходимость двигаться за движущимся объектом). Импринтинг - “запечатление” – необратимый акт, форма окончательного закрепления инстинкта. В инстинкте жестко фиксирован конечный результат, а способ его достижения может меняться и зависит от наличных условий. Запускание инстинкта возможно только в состоянии нужды и внутреннем состоянии готовности организма. Раздражитель действует как «спусковой крючок». Такое поведение – безусловный рефлекс. </w:t>
      </w:r>
    </w:p>
    <w:p w14:paraId="74DE3D0F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Пример пластичности инстинктивного поведения – Леонтьев, изменение фототропизма у дафний (трубку постепенно поворачивали).</w:t>
      </w:r>
    </w:p>
    <w:p w14:paraId="0CD96D27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Формы научения на стадии сенсорной психики:</w:t>
      </w:r>
    </w:p>
    <w:p w14:paraId="0C3D18A9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Привыкание</w:t>
      </w:r>
    </w:p>
    <w:p w14:paraId="1EE7B44F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Сенсибилизация</w:t>
      </w:r>
    </w:p>
    <w:p w14:paraId="39FCF4EB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Импринтинг</w:t>
      </w:r>
    </w:p>
    <w:p w14:paraId="384CBA62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Привыкание (габитуация) наступает когда организм в результате изменений на уровне рецепторов или ретикулярной формации «научается» игнорировать какой-то повторный или постоянный раздражитель, «убедившись», что он не имеет особого значения для той деятельности, которая в данный момент осуществляется. В отличие от него при утомлении снижается внимание ко всем раздражителям.</w:t>
      </w:r>
    </w:p>
    <w:p w14:paraId="7297015D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Сенсибилизация – противоположный процесс. При ней повторение стимула ведет к более сильной активации организма, и последний становится все более и более чувствительным к данному стимулу. В итоге раздражитель, не вызывавший при однократном воздействии никакой реакции, повторяясь, начинает провоцировать то или иное поведение.</w:t>
      </w:r>
      <w:r>
        <w:t xml:space="preserve"> </w:t>
      </w:r>
    </w:p>
    <w:p w14:paraId="261C3CBB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Импринтинг – запечатление объекта инстинктивного поведения (инстинкт следования у утят - сам раздражитель еще не определен, необходимость доучивания и доопределения ситуации, не заложенной в инстинкте).</w:t>
      </w:r>
    </w:p>
    <w:p w14:paraId="245293CC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Диапазон научения животных на этой стадии невелик.</w:t>
      </w:r>
    </w:p>
    <w:p w14:paraId="0EFCC5FD" w14:textId="77777777" w:rsidR="00F022DB" w:rsidRPr="00377750" w:rsidRDefault="00F022DB" w:rsidP="00F022DB">
      <w:pPr>
        <w:spacing w:before="120"/>
        <w:jc w:val="center"/>
        <w:rPr>
          <w:b/>
          <w:bCs/>
          <w:sz w:val="28"/>
          <w:szCs w:val="28"/>
        </w:rPr>
      </w:pPr>
      <w:r w:rsidRPr="00377750">
        <w:rPr>
          <w:b/>
          <w:bCs/>
          <w:sz w:val="28"/>
          <w:szCs w:val="28"/>
        </w:rPr>
        <w:t>Исследования инстинктивного поведения.</w:t>
      </w:r>
    </w:p>
    <w:p w14:paraId="12443C53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К. Лоренц - исследование новорожденных гусят (инсайт). Вывод: врожденным является ключевой раздражитель. Новорожденные гусята. В обычных условиях инстинкт – следование за матерью. Лоренц в экспериментальных условиях подменяет мать. Ставит искусственно-муляжное изображение гусыни. Гусята идут за муляжом. Подушка. Гусята идут за подушкой. Самое эффектное – пойдут за самим экспериментатором.</w:t>
      </w:r>
    </w:p>
    <w:p w14:paraId="5ECB0595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Инстинкт доопределяется при жизни при наличии раздражителей. Объект, за которым пойдет гусенок, должен двигаться. Следовать за движущимся объектом, а сам объект может быть любым.</w:t>
      </w:r>
      <w:r>
        <w:t xml:space="preserve"> </w:t>
      </w:r>
      <w:r w:rsidRPr="00932ABA">
        <w:t>Наличие ключевого раздражителя.</w:t>
      </w:r>
    </w:p>
    <w:p w14:paraId="2DA1FF45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Характеристика психического отражения на данной стадии. Животное отражает лишь отдельные свойства окружающего мира, он отражает их субъективно, в виде ощущений – элементарная сенсорная психика (паук</w:t>
      </w:r>
      <w:r>
        <w:t xml:space="preserve"> </w:t>
      </w:r>
      <w:r w:rsidRPr="00932ABA">
        <w:t xml:space="preserve">считает жертвой все что вибрирует, в том числе и камертон) </w:t>
      </w:r>
    </w:p>
    <w:p w14:paraId="3ACAC140" w14:textId="4B7607ED" w:rsidR="00F022DB" w:rsidRPr="00932ABA" w:rsidRDefault="002D6CCC" w:rsidP="00F022DB">
      <w:pPr>
        <w:spacing w:before="120"/>
        <w:ind w:firstLine="567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09F8AF91" wp14:editId="7327730F">
            <wp:simplePos x="0" y="0"/>
            <wp:positionH relativeFrom="column">
              <wp:posOffset>4674870</wp:posOffset>
            </wp:positionH>
            <wp:positionV relativeFrom="paragraph">
              <wp:posOffset>671830</wp:posOffset>
            </wp:positionV>
            <wp:extent cx="1438910" cy="1285240"/>
            <wp:effectExtent l="0" t="0" r="0" b="0"/>
            <wp:wrapTight wrapText="bothSides">
              <wp:wrapPolygon edited="0">
                <wp:start x="0" y="0"/>
                <wp:lineTo x="0" y="21130"/>
                <wp:lineTo x="21447" y="21130"/>
                <wp:lineTo x="2144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2DB" w:rsidRPr="00932ABA">
        <w:t>Исследования поведения американского сомика</w:t>
      </w:r>
      <w:bookmarkStart w:id="3" w:name="ÎïûòÑÀìåðèêàíñêèìÑîìèêîì"/>
      <w:r w:rsidR="00F022DB" w:rsidRPr="00932ABA">
        <w:t>.</w:t>
      </w:r>
      <w:bookmarkEnd w:id="3"/>
      <w:r w:rsidR="00F022DB" w:rsidRPr="00932ABA">
        <w:t xml:space="preserve"> Аквариум. Американский сомик – небольшая рыбка. Приманка находится на каком-то расстоянии, и на пути к приманке – марлевая перегородка. Когда рыбы находились в определенной стороне аквариума, то с противоположной стороны на дно опускали кусочек мяса. Деятельность рыб протекает в связи с двумя основными воздействиями. Она побуждается запахом мяса и развертывается в </w:t>
      </w:r>
      <w:r w:rsidR="00F022DB" w:rsidRPr="00932ABA">
        <w:lastRenderedPageBreak/>
        <w:t>направлении этого главного, доминирующего воздействия; с другой стороны рыбы замечают преграду. Но нет простой цепи движений: сначала реакция на запах, затем – на натянутую марлю. Нет сложения влияния обоих этих воздействий. Запах имеет биологический смысл пищи; обходные движения, связаны с преградой, которая сама по себе не вызывает никакой реакции. По мере повторения опытов рыбы без лишних движений направляются к проходу, а затем к пище. Перегородку убрали, но сомики все равно огибают бывшую перегородку. Постепенно путь выпрямляется. Воздействие, определяющее обходное движение, прочно связывается у рыб с воздействием самой пищи, с ее запахом. Оно уже с самого начала воспринималось ими наряду и слитно с запахом пищи, а не как входящее в другой «узел» взаимосвязанных свойств, т.е. свойство другой вещи. Имеется несоответствие, противоречие в поведении: их деятельность фактически уже определяется воздействием со стороны отдельных вещей (пища, преграда), а отражение действительности остается у них отражением отдельных ее свойств.</w:t>
      </w:r>
    </w:p>
    <w:p w14:paraId="0F647D29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 xml:space="preserve">Предмет 1: приманка – конечный результат. </w:t>
      </w:r>
    </w:p>
    <w:p w14:paraId="1D223742" w14:textId="77777777" w:rsidR="00F022DB" w:rsidRPr="00932ABA" w:rsidRDefault="00F022DB" w:rsidP="00F022DB">
      <w:pPr>
        <w:spacing w:before="120"/>
        <w:ind w:firstLine="567"/>
        <w:jc w:val="both"/>
      </w:pPr>
      <w:r w:rsidRPr="00932ABA">
        <w:t>Предмет 2: перегородка – условие достижения результата.</w:t>
      </w:r>
    </w:p>
    <w:p w14:paraId="44AE9CA5" w14:textId="77777777" w:rsidR="00F022DB" w:rsidRDefault="00F022DB" w:rsidP="00F022DB">
      <w:pPr>
        <w:spacing w:before="120"/>
        <w:ind w:firstLine="567"/>
        <w:jc w:val="both"/>
      </w:pPr>
      <w:r w:rsidRPr="00932ABA">
        <w:t>В зоопсихологии и паук и сомик относятся к стадии более развитой психики, но в этих ситуациях срабатывают инстинктивные механизмы.</w:t>
      </w:r>
    </w:p>
    <w:p w14:paraId="79BC2C39" w14:textId="77777777" w:rsidR="00F022DB" w:rsidRPr="00F509D5" w:rsidRDefault="00F022DB" w:rsidP="00F022DB">
      <w:pPr>
        <w:spacing w:before="120"/>
        <w:jc w:val="center"/>
        <w:rPr>
          <w:b/>
          <w:bCs/>
          <w:sz w:val="28"/>
          <w:szCs w:val="28"/>
        </w:rPr>
      </w:pPr>
      <w:r w:rsidRPr="00F509D5">
        <w:rPr>
          <w:b/>
          <w:bCs/>
          <w:sz w:val="28"/>
          <w:szCs w:val="28"/>
        </w:rPr>
        <w:t>Список литературы</w:t>
      </w:r>
    </w:p>
    <w:p w14:paraId="42F96F15" w14:textId="77777777" w:rsidR="00F022DB" w:rsidRDefault="00F022DB" w:rsidP="00F022DB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5" w:history="1">
        <w:r w:rsidRPr="00F509D5">
          <w:rPr>
            <w:rStyle w:val="a3"/>
          </w:rPr>
          <w:t>http://flogiston.ru/</w:t>
        </w:r>
      </w:hyperlink>
    </w:p>
    <w:p w14:paraId="76275384" w14:textId="77777777" w:rsidR="00F022DB" w:rsidRPr="000A10F1" w:rsidRDefault="00F022DB" w:rsidP="00F022DB">
      <w:pPr>
        <w:jc w:val="center"/>
        <w:rPr>
          <w:b/>
          <w:bCs/>
          <w:sz w:val="32"/>
          <w:szCs w:val="32"/>
        </w:rPr>
      </w:pPr>
    </w:p>
    <w:p w14:paraId="5DBBD574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DB"/>
    <w:rsid w:val="00002B5A"/>
    <w:rsid w:val="000A10F1"/>
    <w:rsid w:val="0010437E"/>
    <w:rsid w:val="002D6CCC"/>
    <w:rsid w:val="00316F32"/>
    <w:rsid w:val="00377750"/>
    <w:rsid w:val="00616072"/>
    <w:rsid w:val="006A5004"/>
    <w:rsid w:val="00710178"/>
    <w:rsid w:val="0081563E"/>
    <w:rsid w:val="008B35EE"/>
    <w:rsid w:val="00905CC1"/>
    <w:rsid w:val="00932ABA"/>
    <w:rsid w:val="00B42C45"/>
    <w:rsid w:val="00B47B6A"/>
    <w:rsid w:val="00B84CA3"/>
    <w:rsid w:val="00F022DB"/>
    <w:rsid w:val="00F5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8B1D6"/>
  <w14:defaultImageDpi w14:val="0"/>
  <w15:docId w15:val="{E61BE8B6-FCFE-4DC1-9D8C-313AE6CD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2D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02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logisto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</Words>
  <Characters>6004</Characters>
  <Application>Microsoft Office Word</Application>
  <DocSecurity>0</DocSecurity>
  <Lines>50</Lines>
  <Paragraphs>14</Paragraphs>
  <ScaleCrop>false</ScaleCrop>
  <Company>Home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поведения и психического отражения на стадии сенсорной психики</dc:title>
  <dc:subject/>
  <dc:creator>User</dc:creator>
  <cp:keywords/>
  <dc:description/>
  <cp:lastModifiedBy>Igor_Trofimov</cp:lastModifiedBy>
  <cp:revision>2</cp:revision>
  <dcterms:created xsi:type="dcterms:W3CDTF">2025-10-17T05:21:00Z</dcterms:created>
  <dcterms:modified xsi:type="dcterms:W3CDTF">2025-10-17T05:21:00Z</dcterms:modified>
</cp:coreProperties>
</file>