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7F811" w14:textId="77777777" w:rsidR="008A249D" w:rsidRPr="00B60900" w:rsidRDefault="008A249D" w:rsidP="008A249D">
      <w:pPr>
        <w:spacing w:before="120"/>
        <w:jc w:val="center"/>
        <w:rPr>
          <w:b/>
          <w:bCs/>
          <w:sz w:val="32"/>
          <w:szCs w:val="32"/>
        </w:rPr>
      </w:pPr>
      <w:r w:rsidRPr="00B60900">
        <w:rPr>
          <w:b/>
          <w:bCs/>
          <w:sz w:val="32"/>
          <w:szCs w:val="32"/>
        </w:rPr>
        <w:t>Искусство любить</w:t>
      </w:r>
    </w:p>
    <w:p w14:paraId="59345361" w14:textId="77777777" w:rsidR="008A249D" w:rsidRPr="00B60900" w:rsidRDefault="008A249D" w:rsidP="008A249D">
      <w:pPr>
        <w:spacing w:before="120"/>
        <w:ind w:firstLine="567"/>
        <w:jc w:val="both"/>
        <w:rPr>
          <w:sz w:val="28"/>
          <w:szCs w:val="28"/>
        </w:rPr>
      </w:pPr>
      <w:r w:rsidRPr="00B60900">
        <w:rPr>
          <w:sz w:val="28"/>
          <w:szCs w:val="28"/>
        </w:rPr>
        <w:t>Юлия Качалова, кандидат психологических наук</w:t>
      </w:r>
    </w:p>
    <w:p w14:paraId="476F9AB6" w14:textId="77777777" w:rsidR="008A249D" w:rsidRPr="00B60900" w:rsidRDefault="008A249D" w:rsidP="008A249D">
      <w:pPr>
        <w:spacing w:before="120"/>
        <w:jc w:val="center"/>
        <w:rPr>
          <w:b/>
          <w:bCs/>
          <w:sz w:val="28"/>
          <w:szCs w:val="28"/>
        </w:rPr>
      </w:pPr>
      <w:r w:rsidRPr="00B60900">
        <w:rPr>
          <w:b/>
          <w:bCs/>
          <w:sz w:val="28"/>
          <w:szCs w:val="28"/>
        </w:rPr>
        <w:t>Взаимоотношения с мужчинами.</w:t>
      </w:r>
    </w:p>
    <w:p w14:paraId="1F8F163B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Бессчетны скопления звезд, планет и туманностей во вселенной. И так же неисчерпаемы вопросы и проблемы, возникающие в любовных взаимоотношениях между женщиной и мужчиной. Те из нас, кто увлеченно исследует их, подобно подвижникам-астрономам открывает все новые галактики и сталкивается все с новыми загадками. </w:t>
      </w:r>
    </w:p>
    <w:p w14:paraId="4F548E4E" w14:textId="77777777" w:rsidR="008A249D" w:rsidRPr="00B60900" w:rsidRDefault="008A249D" w:rsidP="008A249D">
      <w:pPr>
        <w:spacing w:before="120"/>
        <w:jc w:val="center"/>
        <w:rPr>
          <w:b/>
          <w:bCs/>
          <w:sz w:val="28"/>
          <w:szCs w:val="28"/>
        </w:rPr>
      </w:pPr>
      <w:r w:rsidRPr="00B60900">
        <w:rPr>
          <w:b/>
          <w:bCs/>
          <w:sz w:val="28"/>
          <w:szCs w:val="28"/>
        </w:rPr>
        <w:t>Искусство любить</w:t>
      </w:r>
    </w:p>
    <w:p w14:paraId="79E41B00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Любовь — штука хрупкая, не терпящая небрежности. Бывает, заденешь хрустальную вазу, и видишь, как она опрокидывается. Вспыхивает мысль — сейчас эта прекрасная целостность разобьется! Рука рвется вперед: подхватить, удержать, и… промахивается на долю секунды. А в следующий миг — все дребезги… </w:t>
      </w:r>
    </w:p>
    <w:p w14:paraId="3EECD8F2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>Есть несколько секретов, позволяющих сохранять любовь и делать отношения более гармоничными.</w:t>
      </w:r>
    </w:p>
    <w:p w14:paraId="1F4B7ED4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Секрет 1-й. </w:t>
      </w:r>
    </w:p>
    <w:p w14:paraId="2E4D465C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>Развивать «божий дар»</w:t>
      </w:r>
    </w:p>
    <w:p w14:paraId="65910BDD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>Обиднее всего, когда отношения, являющиеся огромной ценностью, рушатся из-за невнимания, недоверия, небрежности, неумения любить. Конечно, любовь — это естественное состояние, процесс, дар природы. Но ведь и способность к членораздельной речи — естественный дар. Однако, если бы люди не развивали речь, то до сих пор общались бы посредством воя, скуления, рычания и тому подобных звуков.</w:t>
      </w:r>
    </w:p>
    <w:p w14:paraId="08811254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Но почему-то мало кому приходит в голову мысль, что учиться любить следует не менее тщательно, чем учиться говорить членораздельно и грамотно. Любовь — это не аффект, не невольное влечение, из которых выскочила изначальная «искорка». «Искра» для любви нужна, факт. Но без внимания, заботы и творчества-иными словами, без развития — она быстро угасает. Да, в нас заложенаспособность любить. Но из отсюда вовсе не следует, что ее не надо сознательно развивать. Иначе она исчезнет — как и любая другая способность. Сколько влюбленностей, союзов, мечтаний и надежд рассыпалось ранящими осколками, превратилось в груду черепков или в холодный пепел отчужденного сосуществования. </w:t>
      </w:r>
    </w:p>
    <w:p w14:paraId="5AA8C95A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>К сожалению, в школах и университетах учат чему угодно, только не искусству любить. Вот и возникла идея разработать специальную программу для женщин, позволяющую развивать «божий дар» любви. Для начала любви к себе.</w:t>
      </w:r>
    </w:p>
    <w:p w14:paraId="18415B50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Секрет 2-й. </w:t>
      </w:r>
    </w:p>
    <w:p w14:paraId="1E58C8D5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Страдать не обязательно </w:t>
      </w:r>
    </w:p>
    <w:p w14:paraId="4F1D52C5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>Помню, кулуарную беседу с одной из участниц тренинга, которую она начала словами: «Я в глубокой депрессии. От меня ушел муж». Когда я узнала, что развыв случился четыре года назад, то искренне удивилась. Четыре года в депрессии? Может быть, отношения с мужем были особенно глубокими и доверительными… Выяснилось, что нет. Жили рядом два, по большому счету, чужих человека. Потом расстались. Бывает. Неужели по этому поводу нужно страдать всю оставшуюся жизнь? Мой вопрос сбил собеседницу с толку: «Как же не страдать? Ведь меня предали?!»</w:t>
      </w:r>
    </w:p>
    <w:p w14:paraId="32FD1CAB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Да можно продолжать страдать — никто не запрещает. Можно доказывать в стотысячный раз себе и всему миру, как он не прав и как обоснованно мое несчастье. </w:t>
      </w:r>
    </w:p>
    <w:p w14:paraId="3341A271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lastRenderedPageBreak/>
        <w:t xml:space="preserve">Вот только нужно ли? </w:t>
      </w:r>
    </w:p>
    <w:p w14:paraId="7801861D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>Идею «мне не обязательно страдать» действительно сложно воспринять, потому что она делает великие страдания необоснованными. Она побуждает признать, что я совершила ошибку, не дав себе труда разобраться в характере партнера, предпочитая видеть только то, что мне хотелось. Что ж, сделала ошибку и прощаю себяза это.</w:t>
      </w:r>
    </w:p>
    <w:p w14:paraId="6D830829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>Воспринять идею «мне не обязательно страдать» так сложно, потому что из нее следуют очень некомфортные открытия. Например, что не «муж-подлец» обокрал мою жизнь, а я сама</w:t>
      </w:r>
      <w:r>
        <w:t xml:space="preserve"> </w:t>
      </w:r>
      <w:r w:rsidRPr="00FD266C">
        <w:t xml:space="preserve">украла у себя целых четыре года. Которые могли быть насыщены новыми встречами, чувствами. Не «он» навязал мне позицию брошенной жертвы. Я сама выбрала ее. </w:t>
      </w:r>
    </w:p>
    <w:p w14:paraId="56DCF006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Эти открытия подобны ледяному душу: от них пробирает дрожь, но они же отрезвляют, освежают, очищают путь к свободе, к самостоятельности и личностной зрелости. Они позволяют ощущать «центр тяжести» в ядре собственной личности. А это непременное условие, чтобы не падать при каждом шаге. </w:t>
      </w:r>
    </w:p>
    <w:p w14:paraId="74F0FC01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Секрет 3-ий. </w:t>
      </w:r>
    </w:p>
    <w:p w14:paraId="5C00ACCB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>Закон магии</w:t>
      </w:r>
    </w:p>
    <w:p w14:paraId="20F1E075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Очень многие женщины отмечают, что им не хватает уверенности, особенно в личных отношениях. Ничего удивительного. Что нам повсеместно транслируют? «Женское счастье — был бы милый рядом», «Важней всего — погода в доме». Основополагающие ценности бытия оказываются вынесены за пределы личности. Отсюда — шаткость положения, страх, неуверенность, стремление все время все держать под контролем. Сил и энергии уходит уйма, а сделать контроль тотальным никак не удается. И растет страх, тревожность, растерянность. </w:t>
      </w:r>
    </w:p>
    <w:p w14:paraId="7A3CB3E1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>Сколько раз мне приходилось слышать сетования: вкладываешь в партнера, стараешься сверх всякой меры, а отдачи никакой. Испорчен материнской сверхопекой, избалован, упрям, эгоистичен — ничем его не прошибешь! Хочется плюнуть и забыть.</w:t>
      </w:r>
    </w:p>
    <w:p w14:paraId="05CDB49B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>Понимаю и сочувствую. Ошибка в том, что мы воспитываем своих взрослых партнеров по-старинке. Так как нас самих в детстве воспитывала семья и школа. До боли знакомыми репрессивными методами: навязыванием своих представлений и целей, подавлением нежелательных проявлений, эксплуатацией чувства вины или долга. Такое воспитание — занятие действительно бессмыссленное и неблагодарное. Самый действенный способ трансформации — любовь. Только для начала ее надо ощущать по отношению к самой себе: быть внимательной к себе, верить в себя, уважать себя, заботиться о себе, делать выбор и нести за него ответственность. Короче, следовать закону «магии»: чем больше вкладываешь, тем больше получаешь. Если вкладываешь в себя и не тревожись по поводу результата.</w:t>
      </w:r>
    </w:p>
    <w:p w14:paraId="3F964725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Секрет 4-й. </w:t>
      </w:r>
    </w:p>
    <w:p w14:paraId="0334300F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Одержишь победу — потрепишь поражение </w:t>
      </w:r>
    </w:p>
    <w:p w14:paraId="04246C38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>О результате вообще тревожиться надо поменьше. Особенно если речь идет о любви. Любовь — не чемпионат мира по многоборью, а парная игра. Прелесть этой игры — в ней самой, а не в одержанных победах.</w:t>
      </w:r>
    </w:p>
    <w:p w14:paraId="04585FBD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Тактически может быть выгоднее настоять на своем, добиться сиюминутной цели, игнорируя интересы партнера. Но ориентация на «победу», рассматриваемая как стратегия, приводит к поражению, к краху или вырождению любовных отношений. </w:t>
      </w:r>
    </w:p>
    <w:p w14:paraId="4D5D9364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Представьте любую парную игру: пинг-понг, теннис, бадминтон… </w:t>
      </w:r>
    </w:p>
    <w:p w14:paraId="19EC47B0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Играть можно ради победы, либо ради удовольствия, получаемого от самого процесса игры. В игре «на результат», обычно всегда побеждает более ловкий, умелый и опытный </w:t>
      </w:r>
      <w:r w:rsidRPr="00FD266C">
        <w:lastRenderedPageBreak/>
        <w:t>игрок. Кто бы ни вышел победителем — вы или ваш партнер — окончательная победа одного означает конец игры для обоих — партия перестает быть интересной.</w:t>
      </w:r>
    </w:p>
    <w:p w14:paraId="1886EE27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Если оба партнера имеют равную «квалификацию», любовные взаимоотношения, начинавшиеся как приятная игра, со временем вырождаются в ожесточенное соперничество. Борьба может тянуться долгие годы, и большинству людей рано или поздно приедается. За исключением отдельных мужчин и женщин, которые в прошлой жизни были «краснознаменными комиссарами», пьянеющими от «ярости побед». Для таких людей именно соперничество наполняет смыслом совместную жизнь. </w:t>
      </w:r>
    </w:p>
    <w:p w14:paraId="0B6AFF06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Но смысл этот не имеет ничего общего с любовью. </w:t>
      </w:r>
    </w:p>
    <w:p w14:paraId="22C64D24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Секрет 5-й. </w:t>
      </w:r>
    </w:p>
    <w:p w14:paraId="2C8A2E41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Щепотка творчества для аромата </w:t>
      </w:r>
    </w:p>
    <w:p w14:paraId="4C1D34BA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Еще одна угроза, подстерегающая любовные отношения — потеря свежести чувств, утрата изначального смысла, «искры». От этого есть одно действенное лекарство — творчество! </w:t>
      </w:r>
    </w:p>
    <w:p w14:paraId="177C977E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Привычка быть потребителем приводит к тому, что гормон творчества, которого так много у детей, постепенно перестает вырабатываться. </w:t>
      </w:r>
    </w:p>
    <w:p w14:paraId="21CC8109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Вспомните, сказочные миры, наполненные чудесными превращениями и безграничными возможностями, которые вы придумывали в детстве. В них действовали принцессы и принцы, феи и колдуны, волшебные животные и предметы. Вы не ожидали, что кто-то придет и развлечет вас. Вы творили. И если сейчас вы чувствуете, что ваши отношения захлестывает рутина обыденности, вспомните о творчестве. </w:t>
      </w:r>
    </w:p>
    <w:p w14:paraId="3D7EFBF4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Пробуждение богини – это пробуждение творческой женской энергии, которая пропитывает не всегда сказочную действительность ароматом чуда, магии, чувства. Если вы забыли, как это делается, достаточно немного потренироваться, и все получится. </w:t>
      </w:r>
    </w:p>
    <w:p w14:paraId="4B9496A2" w14:textId="77777777" w:rsidR="008A249D" w:rsidRPr="00B60900" w:rsidRDefault="008A249D" w:rsidP="008A249D">
      <w:pPr>
        <w:spacing w:before="120"/>
        <w:jc w:val="center"/>
        <w:rPr>
          <w:b/>
          <w:bCs/>
          <w:sz w:val="28"/>
          <w:szCs w:val="28"/>
        </w:rPr>
      </w:pPr>
      <w:r w:rsidRPr="00B60900">
        <w:rPr>
          <w:b/>
          <w:bCs/>
          <w:sz w:val="28"/>
          <w:szCs w:val="28"/>
        </w:rPr>
        <w:t>Список литературы</w:t>
      </w:r>
    </w:p>
    <w:p w14:paraId="1E639A46" w14:textId="77777777" w:rsidR="008A249D" w:rsidRPr="00FD266C" w:rsidRDefault="008A249D" w:rsidP="008A249D">
      <w:pPr>
        <w:spacing w:before="120"/>
        <w:ind w:firstLine="567"/>
        <w:jc w:val="both"/>
      </w:pPr>
      <w:r w:rsidRPr="00FD266C">
        <w:t xml:space="preserve">Для подготовки данной работы были использованы материалы с сайта </w:t>
      </w:r>
      <w:hyperlink r:id="rId4" w:history="1">
        <w:r w:rsidRPr="008A249D">
          <w:rPr>
            <w:rStyle w:val="a3"/>
          </w:rPr>
          <w:t>http://www.ipd.ru</w:t>
        </w:r>
      </w:hyperlink>
    </w:p>
    <w:p w14:paraId="6E22259A" w14:textId="77777777" w:rsidR="00B42C45" w:rsidRDefault="00B42C45"/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9D"/>
    <w:rsid w:val="00616072"/>
    <w:rsid w:val="008A249D"/>
    <w:rsid w:val="008B35EE"/>
    <w:rsid w:val="008F7163"/>
    <w:rsid w:val="00B42C45"/>
    <w:rsid w:val="00B47B6A"/>
    <w:rsid w:val="00B60900"/>
    <w:rsid w:val="00FD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6213F"/>
  <w14:defaultImageDpi w14:val="0"/>
  <w15:docId w15:val="{8BE2EEB1-0B73-4FC8-BBDA-BF7B2EE7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49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A24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p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1162</Words>
  <Characters>6627</Characters>
  <Application>Microsoft Office Word</Application>
  <DocSecurity>0</DocSecurity>
  <Lines>55</Lines>
  <Paragraphs>15</Paragraphs>
  <ScaleCrop>false</ScaleCrop>
  <Company>Home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Искусство любить</dc:title>
  <dc:subject/>
  <dc:creator>User</dc:creator>
  <cp:keywords/>
  <dc:description/>
  <cp:lastModifiedBy>Igor_Trofimov</cp:lastModifiedBy>
  <cp:revision>2</cp:revision>
  <dcterms:created xsi:type="dcterms:W3CDTF">2025-10-30T05:03:00Z</dcterms:created>
  <dcterms:modified xsi:type="dcterms:W3CDTF">2025-10-30T05:03:00Z</dcterms:modified>
</cp:coreProperties>
</file>