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4B67" w14:textId="77777777" w:rsidR="00700663" w:rsidRPr="00B07EB7" w:rsidRDefault="00700663" w:rsidP="00700663">
      <w:pPr>
        <w:spacing w:before="120"/>
        <w:jc w:val="center"/>
        <w:rPr>
          <w:b/>
          <w:bCs/>
          <w:sz w:val="32"/>
          <w:szCs w:val="32"/>
        </w:rPr>
      </w:pPr>
      <w:r w:rsidRPr="00B07EB7">
        <w:rPr>
          <w:b/>
          <w:bCs/>
          <w:sz w:val="32"/>
          <w:szCs w:val="32"/>
        </w:rPr>
        <w:t>К вопросу о телеологии образования</w:t>
      </w:r>
    </w:p>
    <w:p w14:paraId="0DEE7740" w14:textId="77777777" w:rsidR="00700663" w:rsidRPr="00B07EB7" w:rsidRDefault="00700663" w:rsidP="00700663">
      <w:pPr>
        <w:spacing w:before="120"/>
        <w:jc w:val="center"/>
        <w:rPr>
          <w:color w:val="584416"/>
          <w:sz w:val="28"/>
          <w:szCs w:val="28"/>
        </w:rPr>
      </w:pPr>
      <w:r w:rsidRPr="00B07EB7">
        <w:rPr>
          <w:color w:val="584416"/>
          <w:sz w:val="28"/>
          <w:szCs w:val="28"/>
        </w:rPr>
        <w:t xml:space="preserve">В. Спартин </w:t>
      </w:r>
    </w:p>
    <w:p w14:paraId="10619B02" w14:textId="77777777" w:rsidR="00700663" w:rsidRDefault="00700663" w:rsidP="00700663">
      <w:pPr>
        <w:spacing w:before="120"/>
        <w:ind w:firstLine="567"/>
        <w:jc w:val="both"/>
      </w:pPr>
      <w:r w:rsidRPr="00B07EB7">
        <w:t xml:space="preserve">Принято считать, что образование включает в себя обучение и воспитание в качестве компонентов или составляющих. Однако теоретически это положение обосновать невозможно, поскольку изначальная ошибочность посылки не может привести к логически непротиворечивому умозаключению. Ошибка состоит в том, что обучение принимается за технологию достижения образования, в то время как обучение есть всего лишь форма, в которой организуется процесс образования, а результатом образования является не образованность, как принято считать, а воспитанность. И в этом все дело. Формула «образование есть процесс и результат», с точки зрения логики, представляет собой софизм, нисколько не проясняющий, а напротив, затемняющий суть дела. Истина заключается в том, что процесс образования принимает форму обучения, а результатом этого процесса является воспитание (или воспитанность). Весь вопрос в том, воспитание чего именно происходит в процессе образования (т.е., по сути, обучения). </w:t>
      </w:r>
    </w:p>
    <w:p w14:paraId="0B845D84" w14:textId="77777777" w:rsidR="00700663" w:rsidRDefault="00700663" w:rsidP="00700663">
      <w:pPr>
        <w:spacing w:before="120"/>
        <w:ind w:firstLine="567"/>
        <w:jc w:val="both"/>
      </w:pPr>
      <w:r w:rsidRPr="00B07EB7">
        <w:t>Путаница возникает сразу же, как только воспитанность и образованность разделяются как семантически достаточно далеко отстоящие друг от друга понятия. Тогда образованность предстает как эрудированность, информированность, знание; обученность – как владение умениями и навыками, а воспитанность – как набор поведенческих стереотипов (этикет). Все вместе это называется социализацией. И объявляется чуть ли не целью образования. Но социализация есть не что иное, как адаптация индивида к существующим социальным условиям, то есть – по глубинной сути своей – конформизм. Если школа хочет получать на выходе конформистов, то надо признать, что она более или менее успешно справляется с этой задачей. Однако не конформисты – двигатели прогресса, не конформисты обеспечивают развитие общества, науки, техники, искусства. Конформисты нужны как носители консервативного начала, но ведь каждый нормальный прогрессист есть в определенной мере и консерватор. Оголтелых прогрессистов, к счастью, не бывает много. Но плохо, когда большинство населения – конформисты.</w:t>
      </w:r>
    </w:p>
    <w:p w14:paraId="700456DC" w14:textId="77777777" w:rsidR="00700663" w:rsidRDefault="00700663" w:rsidP="00700663">
      <w:pPr>
        <w:spacing w:before="120"/>
        <w:ind w:firstLine="567"/>
        <w:jc w:val="both"/>
      </w:pPr>
      <w:r w:rsidRPr="00B07EB7">
        <w:t>Задача школы – построить образовательный процесс так, чтобы ученик (студент) приобретал не просто знания или способы работы с тем или иным материалом, а – человеческие качества, которые могли бы выручить его в любой нестандартной жизненной ситуации, могли бы служить залогом приобретения им любых необходимых знаний или способов деятельности, когда ему это понадобится.</w:t>
      </w:r>
    </w:p>
    <w:p w14:paraId="718521D1" w14:textId="77777777" w:rsidR="00700663" w:rsidRDefault="00700663" w:rsidP="00700663">
      <w:pPr>
        <w:spacing w:before="120"/>
        <w:ind w:firstLine="567"/>
        <w:jc w:val="both"/>
      </w:pPr>
      <w:r w:rsidRPr="00B07EB7">
        <w:t xml:space="preserve">Совершенно согласен с В.С. Лысенко, когда он утверждает, что базовое, фундаментальное качество человека XXI века – это триединая – развитая и высокая – культура общения, понимания и деятельности. Я бы только добавил, что к этому качеству примыкает и такое важное свойство личности, как культура здорового образа жизни. </w:t>
      </w:r>
    </w:p>
    <w:p w14:paraId="1B6F3E59" w14:textId="77777777" w:rsidR="00700663" w:rsidRPr="00B07EB7" w:rsidRDefault="00700663" w:rsidP="00700663">
      <w:pPr>
        <w:spacing w:before="120"/>
        <w:ind w:firstLine="567"/>
        <w:jc w:val="both"/>
      </w:pPr>
      <w:r w:rsidRPr="00B07EB7">
        <w:t>Чтобы в школе воспитывать эти качества и свойства, необходимо прежде всего перестроить содержание образования. Ибо с утверждаемой нами точки зрения образование есть не что иное, как содержание человеческой личности.</w:t>
      </w:r>
    </w:p>
    <w:p w14:paraId="15B793B5" w14:textId="77777777" w:rsidR="00700663" w:rsidRPr="00B07EB7" w:rsidRDefault="00700663" w:rsidP="00700663">
      <w:pPr>
        <w:spacing w:before="120"/>
        <w:jc w:val="center"/>
        <w:rPr>
          <w:b/>
          <w:bCs/>
          <w:sz w:val="28"/>
          <w:szCs w:val="28"/>
        </w:rPr>
      </w:pPr>
      <w:r w:rsidRPr="00B07EB7">
        <w:rPr>
          <w:b/>
          <w:bCs/>
          <w:sz w:val="28"/>
          <w:szCs w:val="28"/>
        </w:rPr>
        <w:t>Список литературы</w:t>
      </w:r>
    </w:p>
    <w:p w14:paraId="3EAA4326" w14:textId="77777777" w:rsidR="00700663" w:rsidRDefault="00700663" w:rsidP="00700663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B07EB7">
          <w:rPr>
            <w:rStyle w:val="a3"/>
          </w:rPr>
          <w:t>http://parent.fio.ru/</w:t>
        </w:r>
      </w:hyperlink>
    </w:p>
    <w:p w14:paraId="24DECBB8" w14:textId="77777777" w:rsidR="00534978" w:rsidRDefault="00534978"/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63"/>
    <w:rsid w:val="00534978"/>
    <w:rsid w:val="00700663"/>
    <w:rsid w:val="00B07EB7"/>
    <w:rsid w:val="00B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8BEE1"/>
  <w14:defaultImageDpi w14:val="0"/>
  <w15:docId w15:val="{6503AE98-02CE-465F-B497-BDBD1482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6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0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ent.f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Company>Home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телеологии образования</dc:title>
  <dc:subject/>
  <dc:creator>User</dc:creator>
  <cp:keywords/>
  <dc:description/>
  <cp:lastModifiedBy>Igor_Trofimov</cp:lastModifiedBy>
  <cp:revision>2</cp:revision>
  <dcterms:created xsi:type="dcterms:W3CDTF">2025-10-17T05:12:00Z</dcterms:created>
  <dcterms:modified xsi:type="dcterms:W3CDTF">2025-10-17T05:12:00Z</dcterms:modified>
</cp:coreProperties>
</file>