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563E1" w14:textId="77777777" w:rsidR="00C30082" w:rsidRPr="008A303B" w:rsidRDefault="00C30082" w:rsidP="00C30082">
      <w:pPr>
        <w:spacing w:before="120"/>
        <w:jc w:val="center"/>
        <w:rPr>
          <w:b/>
          <w:bCs/>
          <w:sz w:val="32"/>
          <w:szCs w:val="32"/>
        </w:rPr>
      </w:pPr>
      <w:r w:rsidRPr="008A303B">
        <w:rPr>
          <w:b/>
          <w:bCs/>
          <w:sz w:val="32"/>
          <w:szCs w:val="32"/>
        </w:rPr>
        <w:t>Классификация и формы восприятия</w:t>
      </w:r>
    </w:p>
    <w:p w14:paraId="03757998" w14:textId="77777777" w:rsidR="00C30082" w:rsidRPr="008A303B" w:rsidRDefault="00C30082" w:rsidP="00C30082">
      <w:pPr>
        <w:spacing w:before="120"/>
        <w:jc w:val="center"/>
        <w:rPr>
          <w:b/>
          <w:bCs/>
          <w:sz w:val="28"/>
          <w:szCs w:val="28"/>
        </w:rPr>
      </w:pPr>
      <w:r w:rsidRPr="008A303B">
        <w:rPr>
          <w:b/>
          <w:bCs/>
          <w:sz w:val="28"/>
          <w:szCs w:val="28"/>
        </w:rPr>
        <w:t>Сущность восприятий</w:t>
      </w:r>
    </w:p>
    <w:p w14:paraId="4CC6814D" w14:textId="77777777" w:rsidR="00C30082" w:rsidRPr="008A303B" w:rsidRDefault="00C30082" w:rsidP="00C30082">
      <w:pPr>
        <w:spacing w:before="120"/>
        <w:jc w:val="center"/>
        <w:rPr>
          <w:b/>
          <w:bCs/>
          <w:sz w:val="28"/>
          <w:szCs w:val="28"/>
        </w:rPr>
      </w:pPr>
      <w:r w:rsidRPr="008A303B">
        <w:rPr>
          <w:b/>
          <w:bCs/>
          <w:sz w:val="28"/>
          <w:szCs w:val="28"/>
        </w:rPr>
        <w:t>Классификация восприятий</w:t>
      </w:r>
    </w:p>
    <w:p w14:paraId="765B52F1" w14:textId="77777777" w:rsidR="00C30082" w:rsidRDefault="00C30082" w:rsidP="00C30082">
      <w:pPr>
        <w:spacing w:before="120"/>
        <w:ind w:firstLine="567"/>
        <w:jc w:val="both"/>
      </w:pPr>
      <w:r w:rsidRPr="009A6916">
        <w:t>Основу классификации восприятий, как впрочем, и ощущений, составляют различия в анализаторах, участвующих в восприятии. В зависимости от того, какой анализатор играет в восприятии основную роль, можно выделить зрительные, слуховые, осязательные, кинестезические, обонятельные и вкусовые восприятия.</w:t>
      </w:r>
    </w:p>
    <w:p w14:paraId="2889DDF0" w14:textId="77777777" w:rsidR="00C30082" w:rsidRDefault="00C30082" w:rsidP="00C30082">
      <w:pPr>
        <w:spacing w:before="120"/>
        <w:ind w:firstLine="567"/>
        <w:jc w:val="both"/>
      </w:pPr>
      <w:r w:rsidRPr="009A6916">
        <w:t xml:space="preserve">Рассмотрим немного наиболее изученные зрительные восприятия. Если взять младенца со дня его рождения, то мы знаем, что его зрительное восприятие очень слабо развито, он плохо различает оттенки цветов, и имеет низкую остроту зрения, только к шести месяцам младенец начинает узнавать предметы и лица. </w:t>
      </w:r>
    </w:p>
    <w:p w14:paraId="4C1419BA" w14:textId="77777777" w:rsidR="00C30082" w:rsidRDefault="00C30082" w:rsidP="00C30082">
      <w:pPr>
        <w:spacing w:before="120"/>
        <w:ind w:firstLine="567"/>
        <w:jc w:val="both"/>
      </w:pPr>
      <w:r w:rsidRPr="009A6916">
        <w:t>У новорожденных есть цветовое зрение, но они различают лучше преимущественно яркие цвета, не различая серый и синий. Младенец предпочитает движущиеся стимулы стационарным. Развитие зрительной системы новорожденных происходит быстро, очевидно, сказывается опыт и биологическое состояние.</w:t>
      </w:r>
    </w:p>
    <w:p w14:paraId="3A2BD0BC" w14:textId="77777777" w:rsidR="00C30082" w:rsidRDefault="00C30082" w:rsidP="00C30082">
      <w:pPr>
        <w:spacing w:before="120"/>
        <w:ind w:firstLine="567"/>
        <w:jc w:val="both"/>
      </w:pPr>
      <w:r w:rsidRPr="009A6916">
        <w:t>Развитие других восприятий отличается от зрительных. Так, например, вкус и обоняние у малыша развиты с момента рождения. Младенец не может производить отчетливые звуки, но различает звуки речи.</w:t>
      </w:r>
    </w:p>
    <w:p w14:paraId="3DF37FCF" w14:textId="77777777" w:rsidR="00C30082" w:rsidRDefault="00C30082" w:rsidP="00C30082">
      <w:pPr>
        <w:spacing w:before="120"/>
        <w:ind w:firstLine="567"/>
        <w:jc w:val="both"/>
      </w:pPr>
      <w:r w:rsidRPr="009A6916">
        <w:t>Итак, можно сделать вывод, что все чувства младенца работают с момента его рождения, вначале они мало развиты, но начинают развиваться под влиянием окружения. Вспомним, младенцев, вскормленных обитателями леса, у них преобладали, слух, зрение и обоняние, те восприятия, которые были более свойственны животным, среди которых проходила их жизнь.</w:t>
      </w:r>
    </w:p>
    <w:p w14:paraId="417AF4ED" w14:textId="77777777" w:rsidR="00C30082" w:rsidRPr="009A6916" w:rsidRDefault="00C30082" w:rsidP="00C30082">
      <w:pPr>
        <w:spacing w:before="120"/>
        <w:ind w:firstLine="567"/>
        <w:jc w:val="both"/>
      </w:pPr>
      <w:r w:rsidRPr="009A6916">
        <w:t>Различные виды восприятия редко бывают одиночными, чаще они объединяются и становятся сложными видами.</w:t>
      </w:r>
    </w:p>
    <w:p w14:paraId="251301F0" w14:textId="77777777" w:rsidR="00C30082" w:rsidRPr="008A303B" w:rsidRDefault="00C30082" w:rsidP="00C30082">
      <w:pPr>
        <w:spacing w:before="120"/>
        <w:jc w:val="center"/>
        <w:rPr>
          <w:b/>
          <w:bCs/>
          <w:sz w:val="28"/>
          <w:szCs w:val="28"/>
        </w:rPr>
      </w:pPr>
      <w:r w:rsidRPr="008A303B">
        <w:rPr>
          <w:b/>
          <w:bCs/>
          <w:sz w:val="28"/>
          <w:szCs w:val="28"/>
        </w:rPr>
        <w:t>Сложные формы восприятия</w:t>
      </w:r>
    </w:p>
    <w:p w14:paraId="653E25DB" w14:textId="77777777" w:rsidR="00C30082" w:rsidRDefault="00C30082" w:rsidP="00C30082">
      <w:pPr>
        <w:spacing w:before="120"/>
        <w:ind w:firstLine="567"/>
        <w:jc w:val="both"/>
      </w:pPr>
      <w:r w:rsidRPr="009A6916">
        <w:t>Основа другого типа классификации восприятий — пространство, время и движение.</w:t>
      </w:r>
    </w:p>
    <w:p w14:paraId="1C3F4250" w14:textId="77777777" w:rsidR="00C30082" w:rsidRDefault="00C30082" w:rsidP="00C30082">
      <w:pPr>
        <w:spacing w:before="120"/>
        <w:ind w:firstLine="567"/>
        <w:jc w:val="both"/>
      </w:pPr>
      <w:r w:rsidRPr="009A6916">
        <w:t>Большую роль в практической деятельности человека играют такие сложные по своей психологической структуре восприятия, как восприятия пространства, времени и движения.</w:t>
      </w:r>
    </w:p>
    <w:p w14:paraId="41DFC54A" w14:textId="77777777" w:rsidR="00C30082" w:rsidRPr="009A6916" w:rsidRDefault="00C30082" w:rsidP="00C30082">
      <w:pPr>
        <w:spacing w:before="120"/>
        <w:ind w:firstLine="567"/>
        <w:jc w:val="both"/>
      </w:pPr>
      <w:r w:rsidRPr="009A6916">
        <w:t>В восприятии пространства основу составляют зрительные, вестибулярные, двигательные и кожные ощущения. В комплексе они позволяют судить о пространственном положении тела и расстоянии до других объектов.</w:t>
      </w:r>
    </w:p>
    <w:p w14:paraId="40A073A3" w14:textId="77777777" w:rsidR="00C30082" w:rsidRPr="008A303B" w:rsidRDefault="00C30082" w:rsidP="00C30082">
      <w:pPr>
        <w:spacing w:before="120"/>
        <w:jc w:val="center"/>
        <w:rPr>
          <w:b/>
          <w:bCs/>
          <w:sz w:val="28"/>
          <w:szCs w:val="28"/>
        </w:rPr>
      </w:pPr>
      <w:r w:rsidRPr="008A303B">
        <w:rPr>
          <w:b/>
          <w:bCs/>
          <w:sz w:val="28"/>
          <w:szCs w:val="28"/>
        </w:rPr>
        <w:t>Иллюзии</w:t>
      </w:r>
    </w:p>
    <w:p w14:paraId="66810031" w14:textId="77777777" w:rsidR="00C30082" w:rsidRDefault="00C30082" w:rsidP="00C30082">
      <w:pPr>
        <w:spacing w:before="120"/>
        <w:ind w:firstLine="567"/>
        <w:jc w:val="both"/>
      </w:pPr>
      <w:r w:rsidRPr="009A6916">
        <w:t>Иногда, например, при повороте головы, либо изменении скорости перемещения тела в пространстве проявляется несоответствие сигналов, поступающих в мозг со стороны вестибулярного, двигательного и кожного анализаторов, с одной стороны, и зрительного — с другой. В результате разлада между этими источниками информации пространственного положения возникает ряд пространственных иллюзий.</w:t>
      </w:r>
    </w:p>
    <w:p w14:paraId="7DF138AE" w14:textId="77777777" w:rsidR="00C30082" w:rsidRDefault="00C30082" w:rsidP="00C30082">
      <w:pPr>
        <w:spacing w:before="120"/>
        <w:ind w:firstLine="567"/>
        <w:jc w:val="both"/>
      </w:pPr>
      <w:r w:rsidRPr="009A6916">
        <w:t xml:space="preserve">Иллюзии вызываются физическими, физиологическими и психологическими причинами. Примером физической иллюзии может служить восприятие стоящей палки в сосуде с водой, она кажется изломанной. Или, если надавить сбоку на глазное яблоко, то предмет, на который мы смотрим, раздвоится. Это физиологическая иллюзия. </w:t>
      </w:r>
    </w:p>
    <w:p w14:paraId="2A186618" w14:textId="77777777" w:rsidR="00C30082" w:rsidRDefault="00C30082" w:rsidP="00C30082">
      <w:pPr>
        <w:spacing w:before="120"/>
        <w:ind w:firstLine="567"/>
        <w:jc w:val="both"/>
      </w:pPr>
      <w:r w:rsidRPr="009A6916">
        <w:t>Примером психологической иллюзии являются искажения, возникающие вследствие контраста: серый предмет на белом фоне кажется более темным, чем на черном фоне.</w:t>
      </w:r>
    </w:p>
    <w:p w14:paraId="05117C5E" w14:textId="77777777" w:rsidR="00C30082" w:rsidRDefault="00C30082" w:rsidP="00C30082">
      <w:pPr>
        <w:spacing w:before="120"/>
        <w:ind w:firstLine="567"/>
        <w:jc w:val="both"/>
      </w:pPr>
      <w:r w:rsidRPr="009A6916">
        <w:lastRenderedPageBreak/>
        <w:t>Цвет и освещенность объектов также искажают оценку их истинных размеров и удаленности от наблюдателя. Так, если на одном расстоянии будут находиться два одинаковых предмета, только окрашенных в разные тона, то светлый покажется больше и ближе, чем темный.</w:t>
      </w:r>
    </w:p>
    <w:p w14:paraId="0ADCC6DE" w14:textId="77777777" w:rsidR="00C30082" w:rsidRPr="009A6916" w:rsidRDefault="00C30082" w:rsidP="00C30082">
      <w:pPr>
        <w:spacing w:before="120"/>
        <w:ind w:firstLine="567"/>
        <w:jc w:val="both"/>
      </w:pPr>
      <w:r w:rsidRPr="009A6916">
        <w:t>Иллюзии могут явиться причинами ошибок в определении размеров, параллельности и удаленности предметов, поэтому везде, где требуется точность, зрительные восприятия должны проверяться измерительным инструментом.</w:t>
      </w:r>
    </w:p>
    <w:p w14:paraId="52C5E646" w14:textId="77777777" w:rsidR="00C30082" w:rsidRPr="008A303B" w:rsidRDefault="00C30082" w:rsidP="00C30082">
      <w:pPr>
        <w:spacing w:before="120"/>
        <w:jc w:val="center"/>
        <w:rPr>
          <w:b/>
          <w:bCs/>
          <w:sz w:val="28"/>
          <w:szCs w:val="28"/>
        </w:rPr>
      </w:pPr>
      <w:r w:rsidRPr="008A303B">
        <w:rPr>
          <w:b/>
          <w:bCs/>
          <w:sz w:val="28"/>
          <w:szCs w:val="28"/>
        </w:rPr>
        <w:t>Обнаружение объектов</w:t>
      </w:r>
    </w:p>
    <w:p w14:paraId="0D1FEB0B" w14:textId="77777777" w:rsidR="00C30082" w:rsidRDefault="00C30082" w:rsidP="00C30082">
      <w:pPr>
        <w:spacing w:before="120"/>
        <w:ind w:firstLine="567"/>
        <w:jc w:val="both"/>
      </w:pPr>
      <w:r w:rsidRPr="009A6916">
        <w:t>Положение объекта оценивается по месту его нахождения в поле зрения, чем он выше в поле зрения, тем объект или выше или дальше. Форма и величина объектов оценивается вначале осязанием (сочетанием кожных и двигательных ощущений), а по мере накопления опыта — зрением.</w:t>
      </w:r>
    </w:p>
    <w:p w14:paraId="1C88AFC8" w14:textId="77777777" w:rsidR="00C30082" w:rsidRDefault="00C30082" w:rsidP="00C30082">
      <w:pPr>
        <w:spacing w:before="120"/>
        <w:ind w:firstLine="567"/>
        <w:jc w:val="both"/>
      </w:pPr>
      <w:r w:rsidRPr="009A6916">
        <w:t>Обнаружение и различение объектов зависит от их контрастности с фоном. Светлый предмет на светлом фоне и темный — на темном незаметны, а светлый на темном и темный на светлом воспринимаются совершенно отчетливо.</w:t>
      </w:r>
    </w:p>
    <w:p w14:paraId="42CC5AA1" w14:textId="77777777" w:rsidR="00C30082" w:rsidRDefault="00C30082" w:rsidP="00C30082">
      <w:pPr>
        <w:spacing w:before="120"/>
        <w:ind w:firstLine="567"/>
        <w:jc w:val="both"/>
      </w:pPr>
      <w:r w:rsidRPr="009A6916">
        <w:t>Большое значение в восприятии предметов имеет и разница их размеров. Возле больших предметов мелкие становятся почти незаметными, поэтому на рабочем столе их следует размещать отдельно от крупных.</w:t>
      </w:r>
    </w:p>
    <w:p w14:paraId="34BDBD90" w14:textId="77777777" w:rsidR="00C30082" w:rsidRPr="009A6916" w:rsidRDefault="00C30082" w:rsidP="00C30082">
      <w:pPr>
        <w:spacing w:before="120"/>
        <w:ind w:firstLine="567"/>
        <w:jc w:val="both"/>
      </w:pPr>
      <w:r w:rsidRPr="009A6916">
        <w:t>Если человек хорошо различает неподвижные объекты, то это не дает ему гарантии так же хорошо различать эти объекты при их движении, несмотря на высокую статическую остроту зрения можно не обладать достаточно высокой динамической остротой зрения. Низкая динамическая острота зрения — причина плохого восприятия расстояния до движущихся предметов.</w:t>
      </w:r>
    </w:p>
    <w:p w14:paraId="6E1E0671" w14:textId="77777777" w:rsidR="00C30082" w:rsidRPr="008A303B" w:rsidRDefault="00C30082" w:rsidP="00C30082">
      <w:pPr>
        <w:spacing w:before="120"/>
        <w:jc w:val="center"/>
        <w:rPr>
          <w:b/>
          <w:bCs/>
          <w:sz w:val="28"/>
          <w:szCs w:val="28"/>
        </w:rPr>
      </w:pPr>
      <w:r w:rsidRPr="008A303B">
        <w:rPr>
          <w:b/>
          <w:bCs/>
          <w:sz w:val="28"/>
          <w:szCs w:val="28"/>
        </w:rPr>
        <w:t>Восприятие времени</w:t>
      </w:r>
    </w:p>
    <w:p w14:paraId="10EA01AF" w14:textId="77777777" w:rsidR="00C30082" w:rsidRDefault="00C30082" w:rsidP="00C30082">
      <w:pPr>
        <w:spacing w:before="120"/>
        <w:ind w:firstLine="567"/>
        <w:jc w:val="both"/>
      </w:pPr>
      <w:r w:rsidRPr="009A6916">
        <w:t xml:space="preserve">Восприятие времени обобщает ряд ощущений, сигнализирующих о длительности, последовательности и скорости течения всех явлений внешнего мира, а также о внутренних ритмах жизнедеятельности организма. Огромное влияние на восприятие времени оказывают чувства. </w:t>
      </w:r>
    </w:p>
    <w:p w14:paraId="7C4F47F3" w14:textId="77777777" w:rsidR="00C30082" w:rsidRDefault="00C30082" w:rsidP="00C30082">
      <w:pPr>
        <w:spacing w:before="120"/>
        <w:ind w:firstLine="567"/>
        <w:jc w:val="both"/>
      </w:pPr>
      <w:r w:rsidRPr="009A6916">
        <w:t>Часы, дни и недели, заполненные интересными событиями, кажутся быстротекущими, короткими. А отрезок времени, в течение которого не произошло ничего особенного, да еще вы ждете кого-то или что-то, представляется особенно длинным. Самым коротким кажется время, в течение которого надо успеть сделать многое.</w:t>
      </w:r>
    </w:p>
    <w:p w14:paraId="08882A05" w14:textId="77777777" w:rsidR="00C30082" w:rsidRDefault="00C30082" w:rsidP="00C30082">
      <w:pPr>
        <w:spacing w:before="120"/>
        <w:ind w:firstLine="567"/>
        <w:jc w:val="both"/>
      </w:pPr>
      <w:r w:rsidRPr="009A6916">
        <w:t>Это все объяснимо физиологически. Когда в коре головного мозга преобладают процессы возбуждения — повышается обмен веществ, следовательно, время "летит" быстрее. В случае торможения оно "тянется" медленно, из-за замедления обмена веществ.</w:t>
      </w:r>
    </w:p>
    <w:p w14:paraId="6AC0B54A" w14:textId="77777777" w:rsidR="00C30082" w:rsidRPr="009A6916" w:rsidRDefault="00C30082" w:rsidP="00C30082">
      <w:pPr>
        <w:spacing w:before="120"/>
        <w:ind w:firstLine="567"/>
        <w:jc w:val="both"/>
      </w:pPr>
      <w:r w:rsidRPr="009A6916">
        <w:t>Способность к оценкам малых интервалов времени при желании можно развить довольно быстро. Стоит несколько дней попрактиковаться, специально упражняясь, и ты сможешь хорошо оценивать время в 0,01-0,02 сек и точно определять разницу во времени между 0,15 и 0,2 сек.</w:t>
      </w:r>
    </w:p>
    <w:p w14:paraId="7DF7CFEA" w14:textId="77777777" w:rsidR="00C30082" w:rsidRPr="008A303B" w:rsidRDefault="00C30082" w:rsidP="00C30082">
      <w:pPr>
        <w:spacing w:before="120"/>
        <w:jc w:val="center"/>
        <w:rPr>
          <w:b/>
          <w:bCs/>
          <w:sz w:val="28"/>
          <w:szCs w:val="28"/>
        </w:rPr>
      </w:pPr>
      <w:r w:rsidRPr="008A303B">
        <w:rPr>
          <w:b/>
          <w:bCs/>
          <w:sz w:val="28"/>
          <w:szCs w:val="28"/>
        </w:rPr>
        <w:t>Восприятие движения</w:t>
      </w:r>
    </w:p>
    <w:p w14:paraId="26F043C3" w14:textId="77777777" w:rsidR="00C30082" w:rsidRDefault="00C30082" w:rsidP="00C30082">
      <w:pPr>
        <w:spacing w:before="120"/>
        <w:ind w:firstLine="567"/>
        <w:jc w:val="both"/>
      </w:pPr>
      <w:r w:rsidRPr="009A6916">
        <w:t>Восприятие движения — это восприятие пространственно-временного перемещения, и оценка движения зависит от восприятия интервалов времени, потому что всякое движение в пространстве характеризуется скоростью и направлением.</w:t>
      </w:r>
    </w:p>
    <w:p w14:paraId="6A645E23" w14:textId="77777777" w:rsidR="00C30082" w:rsidRDefault="00C30082" w:rsidP="00C30082">
      <w:pPr>
        <w:spacing w:before="120"/>
        <w:ind w:firstLine="567"/>
        <w:jc w:val="both"/>
      </w:pPr>
      <w:r w:rsidRPr="009A6916">
        <w:t xml:space="preserve">Движение можно воспринимать непосредственно (перемещение автомобиля) и по косвенным признакам (перемещение часовой стрелки на циферблате по секундной). </w:t>
      </w:r>
    </w:p>
    <w:p w14:paraId="277C5DCD" w14:textId="77777777" w:rsidR="00C30082" w:rsidRDefault="00C30082" w:rsidP="00C30082">
      <w:pPr>
        <w:spacing w:before="120"/>
        <w:ind w:firstLine="567"/>
        <w:jc w:val="both"/>
      </w:pPr>
      <w:r w:rsidRPr="009A6916">
        <w:lastRenderedPageBreak/>
        <w:t>Непосредственное восприятие движения определяется угловой скоростью перемещения объекта в поле зрения наблюдателя. При этом возможны восприятия движения, как неподвижным взором, так и подвижным, т. е. и вследствие движения изображения объекта по сетчатке глаза, и при постоянном его положении на сетчатке, но сопровождающемся движениями глаз.</w:t>
      </w:r>
    </w:p>
    <w:p w14:paraId="69274954" w14:textId="77777777" w:rsidR="00C30082" w:rsidRDefault="00C30082" w:rsidP="00C30082">
      <w:pPr>
        <w:spacing w:before="120"/>
        <w:ind w:firstLine="567"/>
        <w:jc w:val="both"/>
      </w:pPr>
      <w:r w:rsidRPr="009A6916">
        <w:t>Но не всем движениям можно дать правильную оценку. Если быстро вращать однотонно окрашенный диск, то это зрением не воспринимается, а колесо или вентилятор иногда воспринимаются как вращающееся в противоположную сторону. Чем дальше находится предмет, тем более медленным воспринимается его движение, а медленные движения, например, часовой стрелки зрением вообще не воспринимаются.</w:t>
      </w:r>
    </w:p>
    <w:p w14:paraId="2334FCC6" w14:textId="77777777" w:rsidR="00C30082" w:rsidRPr="009A6916" w:rsidRDefault="00C30082" w:rsidP="00C30082">
      <w:pPr>
        <w:spacing w:before="120"/>
        <w:ind w:firstLine="567"/>
        <w:jc w:val="both"/>
      </w:pPr>
      <w:r w:rsidRPr="009A6916">
        <w:t>Восприятия собственных движений осуществляются зрением, а также через осязательные и двигательные ощущения. Без ощущения собственных движений точно выполнять их невозможно.</w:t>
      </w:r>
    </w:p>
    <w:p w14:paraId="42D208ED" w14:textId="77777777" w:rsidR="00C30082" w:rsidRPr="008A303B" w:rsidRDefault="00C30082" w:rsidP="00C30082">
      <w:pPr>
        <w:spacing w:before="120"/>
        <w:jc w:val="center"/>
        <w:rPr>
          <w:b/>
          <w:bCs/>
          <w:sz w:val="28"/>
          <w:szCs w:val="28"/>
        </w:rPr>
      </w:pPr>
      <w:r w:rsidRPr="008A303B">
        <w:rPr>
          <w:b/>
          <w:bCs/>
          <w:sz w:val="28"/>
          <w:szCs w:val="28"/>
        </w:rPr>
        <w:t>Наблюдение и наблюдательность</w:t>
      </w:r>
    </w:p>
    <w:p w14:paraId="0EAD5381" w14:textId="77777777" w:rsidR="00C30082" w:rsidRDefault="00C30082" w:rsidP="00C30082">
      <w:pPr>
        <w:spacing w:before="120"/>
        <w:ind w:firstLine="567"/>
        <w:jc w:val="both"/>
      </w:pPr>
      <w:r w:rsidRPr="009A6916">
        <w:t xml:space="preserve">Наблюдение — это произвольное, планомерное, преднамеренное восприятие, предпринимаемое с определенной целью. Человек воспринимает не все, что видит, а выделяет необходимое для него. Основное условие успешного наблюдения — ясность задачи, затем подготовленность и активность мышления. </w:t>
      </w:r>
    </w:p>
    <w:p w14:paraId="2A692274" w14:textId="77777777" w:rsidR="00C30082" w:rsidRDefault="00C30082" w:rsidP="00C30082">
      <w:pPr>
        <w:spacing w:before="120"/>
        <w:ind w:firstLine="567"/>
        <w:jc w:val="both"/>
      </w:pPr>
      <w:r w:rsidRPr="009A6916">
        <w:t>Наблюдение — не самоцель, а средство получения информации необходимой человеку. Наблюдение начинается с правильной постановки задачи, составляется план. Главное в наблюдении систематичность, при этом важно уметь ориентироваться в окружающем мире.</w:t>
      </w:r>
    </w:p>
    <w:p w14:paraId="1E5B8486" w14:textId="77777777" w:rsidR="00C30082" w:rsidRDefault="00C30082" w:rsidP="00C30082">
      <w:pPr>
        <w:spacing w:before="120"/>
        <w:ind w:firstLine="567"/>
        <w:jc w:val="both"/>
      </w:pPr>
      <w:r w:rsidRPr="009A6916">
        <w:t>Наблюдательность — это способность замечать в предметах и явлениях малозаметное, но очень важное (детали, признаки, свойства).</w:t>
      </w:r>
    </w:p>
    <w:p w14:paraId="37F7CDFD" w14:textId="77777777" w:rsidR="00C30082" w:rsidRDefault="00C30082" w:rsidP="00C30082">
      <w:pPr>
        <w:spacing w:before="120"/>
        <w:ind w:firstLine="567"/>
        <w:jc w:val="both"/>
      </w:pPr>
      <w:r w:rsidRPr="009A6916">
        <w:t>Высокое развитие наблюдательности предполагает любознательность, стремление познать новое, глубоко вникнуть в окружающий мир, готовность к восприятиям того, что нужно для определенных целей.</w:t>
      </w:r>
    </w:p>
    <w:p w14:paraId="38A63D6D" w14:textId="77777777" w:rsidR="00C30082" w:rsidRDefault="00C30082" w:rsidP="00C30082">
      <w:pPr>
        <w:spacing w:before="120"/>
        <w:ind w:firstLine="567"/>
        <w:jc w:val="both"/>
      </w:pPr>
      <w:r w:rsidRPr="009A6916">
        <w:t>Развитие наблюдательности просто необходимо для всестороннего развития личности, а развиваться она может только одновременно с развитием памяти и мышления.</w:t>
      </w:r>
    </w:p>
    <w:p w14:paraId="5C8F4242" w14:textId="77777777" w:rsidR="00C30082" w:rsidRPr="009A6916" w:rsidRDefault="00C30082" w:rsidP="00C30082">
      <w:pPr>
        <w:spacing w:before="120"/>
        <w:ind w:firstLine="567"/>
        <w:jc w:val="both"/>
      </w:pPr>
      <w:r w:rsidRPr="009A6916">
        <w:t>Вот, наконец-то, мы и провели нашего малыша через мир ощущений и восприятий, он уже готов к дальнейшему познанию мира, теперь для всестороннего развития необходимо заняться его памятью и мышлением.</w:t>
      </w:r>
    </w:p>
    <w:p w14:paraId="7EEDB8A3" w14:textId="77777777" w:rsidR="00C30082" w:rsidRPr="008A303B" w:rsidRDefault="00C30082" w:rsidP="00C30082">
      <w:pPr>
        <w:spacing w:before="120"/>
        <w:jc w:val="center"/>
        <w:rPr>
          <w:b/>
          <w:bCs/>
          <w:sz w:val="28"/>
          <w:szCs w:val="28"/>
        </w:rPr>
      </w:pPr>
      <w:r w:rsidRPr="008A303B">
        <w:rPr>
          <w:b/>
          <w:bCs/>
          <w:sz w:val="28"/>
          <w:szCs w:val="28"/>
        </w:rPr>
        <w:t>Список литературы</w:t>
      </w:r>
    </w:p>
    <w:p w14:paraId="00D13D2E" w14:textId="77777777" w:rsidR="00C30082" w:rsidRDefault="00C30082" w:rsidP="00C30082">
      <w:pPr>
        <w:spacing w:before="120"/>
        <w:ind w:firstLine="567"/>
        <w:jc w:val="both"/>
      </w:pPr>
      <w:r w:rsidRPr="009A6916">
        <w:t xml:space="preserve">Для подготовки данной работы были использованы материалы с сайта </w:t>
      </w:r>
      <w:hyperlink r:id="rId4" w:history="1">
        <w:r w:rsidRPr="009A6916">
          <w:rPr>
            <w:rStyle w:val="a3"/>
          </w:rPr>
          <w:t>http://www.effecton.ru/</w:t>
        </w:r>
      </w:hyperlink>
    </w:p>
    <w:p w14:paraId="7624B9D7" w14:textId="77777777" w:rsidR="006B11B3" w:rsidRDefault="006B11B3"/>
    <w:sectPr w:rsidR="006B11B3" w:rsidSect="006B11B3">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09"/>
  <w:displayHorizontalDrawingGridEvery w:val="2"/>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082"/>
    <w:rsid w:val="004F6B7D"/>
    <w:rsid w:val="006B11B3"/>
    <w:rsid w:val="008A303B"/>
    <w:rsid w:val="009A6916"/>
    <w:rsid w:val="00C30082"/>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2C2DD1"/>
  <w14:defaultImageDpi w14:val="0"/>
  <w15:docId w15:val="{F757614A-16C7-4A4E-A5E6-3AD5343B2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0082"/>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300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ffect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1224</Words>
  <Characters>6982</Characters>
  <Application>Microsoft Office Word</Application>
  <DocSecurity>0</DocSecurity>
  <Lines>58</Lines>
  <Paragraphs>16</Paragraphs>
  <ScaleCrop>false</ScaleCrop>
  <Company>Home</Company>
  <LinksUpToDate>false</LinksUpToDate>
  <CharactersWithSpaces>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Классификация и формы восприятия</dc:title>
  <dc:subject/>
  <dc:creator>User</dc:creator>
  <cp:keywords/>
  <dc:description/>
  <cp:lastModifiedBy>Igor_Trofimov</cp:lastModifiedBy>
  <cp:revision>2</cp:revision>
  <dcterms:created xsi:type="dcterms:W3CDTF">2025-10-17T05:30:00Z</dcterms:created>
  <dcterms:modified xsi:type="dcterms:W3CDTF">2025-10-17T05:30:00Z</dcterms:modified>
</cp:coreProperties>
</file>