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7F363" w14:textId="77777777" w:rsidR="004738AD" w:rsidRPr="00D84398" w:rsidRDefault="004738AD" w:rsidP="004738AD">
      <w:pPr>
        <w:spacing w:before="120"/>
        <w:jc w:val="center"/>
        <w:rPr>
          <w:b/>
          <w:bCs/>
          <w:sz w:val="32"/>
          <w:szCs w:val="32"/>
        </w:rPr>
      </w:pPr>
      <w:r w:rsidRPr="00D84398">
        <w:rPr>
          <w:b/>
          <w:bCs/>
          <w:sz w:val="32"/>
          <w:szCs w:val="32"/>
        </w:rPr>
        <w:t xml:space="preserve">Место учебника в дидактической системе </w:t>
      </w:r>
    </w:p>
    <w:p w14:paraId="2A61093D" w14:textId="77777777" w:rsidR="004738AD" w:rsidRPr="00D84398" w:rsidRDefault="004738AD" w:rsidP="004738AD">
      <w:pPr>
        <w:spacing w:before="120"/>
        <w:jc w:val="center"/>
        <w:rPr>
          <w:sz w:val="28"/>
          <w:szCs w:val="28"/>
        </w:rPr>
      </w:pPr>
      <w:r w:rsidRPr="00D84398">
        <w:rPr>
          <w:sz w:val="28"/>
          <w:szCs w:val="28"/>
        </w:rPr>
        <w:t xml:space="preserve">Хуторской Андрей Викторович, докт. пед. наук, академик Международной педагогической академии, директор Центра дистанционного образования "Эйдос", г.Москва </w:t>
      </w:r>
    </w:p>
    <w:p w14:paraId="67AC2EB1" w14:textId="77777777" w:rsidR="004738AD" w:rsidRPr="00D84398" w:rsidRDefault="004738AD" w:rsidP="004738AD">
      <w:pPr>
        <w:spacing w:before="120"/>
        <w:jc w:val="center"/>
        <w:rPr>
          <w:b/>
          <w:bCs/>
          <w:sz w:val="28"/>
          <w:szCs w:val="28"/>
        </w:rPr>
      </w:pPr>
      <w:r w:rsidRPr="00D84398">
        <w:rPr>
          <w:b/>
          <w:bCs/>
          <w:sz w:val="28"/>
          <w:szCs w:val="28"/>
        </w:rPr>
        <w:t>Возможно ли создание общей теории учебника?</w:t>
      </w:r>
    </w:p>
    <w:p w14:paraId="53882BB8" w14:textId="77777777" w:rsidR="004738AD" w:rsidRDefault="004738AD" w:rsidP="004738AD">
      <w:pPr>
        <w:spacing w:before="120"/>
        <w:ind w:firstLine="567"/>
        <w:jc w:val="both"/>
      </w:pPr>
      <w:r w:rsidRPr="009C51C9">
        <w:t xml:space="preserve">История образования знает много хороших и в то же время разных учебников. Например, «Арифметика» Л.Ф.Магницкого, «Азбука» Л.Н.Толстого или Библия, которую тоже можно рассматривать в качестве учебника, совсем не похожи друг на друга. Каждый учебник хорош для своих задач, в рамках своей философской, методологической, педагогической парадигмы. Относится ли данный вывод к проектированию учебника? Можно ли разработать единую теорию учебника, которая учитывала бы все происходящие изменения, и на основе обнаруженных законов и закономерностей указывала бы правильный путь всё новым и новым авторам учебников? </w:t>
      </w:r>
    </w:p>
    <w:p w14:paraId="2A020F81" w14:textId="77777777" w:rsidR="004738AD" w:rsidRDefault="004738AD" w:rsidP="004738AD">
      <w:pPr>
        <w:spacing w:before="120"/>
        <w:ind w:firstLine="567"/>
        <w:jc w:val="both"/>
      </w:pPr>
      <w:r w:rsidRPr="009C51C9">
        <w:t xml:space="preserve">Отвечая на эти вопросы, напомним, что в 1980-е гг. школьным учебникам было посвящено множество работ педагогов и методистов [1; 2; 3; 4]. Тогда, да и сегодня можно было услышать: «Вот она - теория учебника! Всё в ней уже есть - бери и применяй…» Увы, практика отвергает такую возможность. Попробуйте, например, на основе тогдашних теоретических положений спроектировать мультимедийный учебник или учебный ресурс в сети Интернет - ничего не получится. Теория учебника того времени не дает ответов на вопросы о том, каким должен быть личностно-ориентированный учебник, в чем заключаются основы конструирования учебников для профильной школы, как с помощью единого учебника обеспечивать индивидуальную образовательную траекторию каждого ученика или развивать его компетенции. </w:t>
      </w:r>
    </w:p>
    <w:p w14:paraId="2C19A3A7" w14:textId="77777777" w:rsidR="004738AD" w:rsidRDefault="004738AD" w:rsidP="004738AD">
      <w:pPr>
        <w:spacing w:before="120"/>
        <w:ind w:firstLine="567"/>
        <w:jc w:val="both"/>
      </w:pPr>
      <w:r w:rsidRPr="009C51C9">
        <w:t xml:space="preserve">Прежде чем проектировать технологию создания современного учебника, следует определиться с целями и направлениями, по которых мы предполагаем идти. В настоящей момент в теории и практике создания учебников имеются, по крайней мере, три пути: </w:t>
      </w:r>
    </w:p>
    <w:p w14:paraId="6EA804B3" w14:textId="77777777" w:rsidR="004738AD" w:rsidRDefault="004738AD" w:rsidP="004738AD">
      <w:pPr>
        <w:spacing w:before="120"/>
        <w:ind w:firstLine="567"/>
        <w:jc w:val="both"/>
      </w:pPr>
      <w:r w:rsidRPr="009C51C9">
        <w:t xml:space="preserve">Первый – дополнение и усовершенствование известных теоретических положений об учебниках, правка на этой основе имеющихся учебников, приспособление их к сегодняшним условиям и задачам. </w:t>
      </w:r>
    </w:p>
    <w:p w14:paraId="3EC9285C" w14:textId="77777777" w:rsidR="004738AD" w:rsidRDefault="004738AD" w:rsidP="004738AD">
      <w:pPr>
        <w:spacing w:before="120"/>
        <w:ind w:firstLine="567"/>
        <w:jc w:val="both"/>
      </w:pPr>
      <w:r w:rsidRPr="009C51C9">
        <w:t xml:space="preserve">Второй – разработка наилучшей для данного времени теории учебника, единой для всех случаев. </w:t>
      </w:r>
    </w:p>
    <w:p w14:paraId="461E2976" w14:textId="77777777" w:rsidR="004738AD" w:rsidRDefault="004738AD" w:rsidP="004738AD">
      <w:pPr>
        <w:spacing w:before="120"/>
        <w:ind w:firstLine="567"/>
        <w:jc w:val="both"/>
      </w:pPr>
      <w:r w:rsidRPr="009C51C9">
        <w:t>Третий – отказ от общей теории учебника и создание учебников с опорой на те или иные образовательные концепции, каждая из которых предъявляет к ним свои требования.</w:t>
      </w:r>
    </w:p>
    <w:p w14:paraId="0E297E1E" w14:textId="77777777" w:rsidR="004738AD" w:rsidRDefault="004738AD" w:rsidP="004738AD">
      <w:pPr>
        <w:spacing w:before="120"/>
        <w:ind w:firstLine="567"/>
        <w:jc w:val="both"/>
      </w:pPr>
      <w:r w:rsidRPr="009C51C9">
        <w:t>Большинство учёных и авторов учебников сегодня идёт по первому пути. В результате им приходится непрерывно решать противоречие, которое можно сформулировать так: жизнь отдельно, учебник отдельно. Достаточно редкие пересечения учебника и жизни воспринимаются как творческие находки авторов. Изменить в этой ситуации практически ничего нельзя, поскольку «теория жизни» всегда идет впереди «теории учебника».</w:t>
      </w:r>
    </w:p>
    <w:p w14:paraId="68D80E1A" w14:textId="77777777" w:rsidR="004738AD" w:rsidRDefault="004738AD" w:rsidP="004738AD">
      <w:pPr>
        <w:spacing w:before="120"/>
        <w:ind w:firstLine="567"/>
        <w:jc w:val="both"/>
      </w:pPr>
      <w:r w:rsidRPr="009C51C9">
        <w:t xml:space="preserve">Второй путь представляет собой своеобразное дидактическое миссионерство и неизвестно, кто бы сегодня поставил такую благородную, но почти несбыточную цель. Когда-то эту задачу поставил, но не реализовал Я.А.Коменский. Невольно напрашивается аналогия с теорией относительности А.Эйнштейна. Дело в том, что ему удалось создать только специальную (частную) теорию относительности. Общей же теории относительности, которая объединяла бы в себе все четыре фундаментальных физических взаимодействия – гравитационное, электромагнитное, ядерное и слабое, ему построить не удалось. Но проблема объединения поставлена, причем не только в физике, но и в науках вообще. </w:t>
      </w:r>
      <w:r w:rsidRPr="009C51C9">
        <w:lastRenderedPageBreak/>
        <w:t xml:space="preserve">Всеединство (по Вл.Соловьёву) – общепринятый философский принцип, определяющий направления исследований во многих науках, в том числе и в науках об образовании. </w:t>
      </w:r>
    </w:p>
    <w:p w14:paraId="43A1E70B" w14:textId="77777777" w:rsidR="004738AD" w:rsidRDefault="004738AD" w:rsidP="004738AD">
      <w:pPr>
        <w:spacing w:before="120"/>
        <w:ind w:firstLine="567"/>
        <w:jc w:val="both"/>
      </w:pPr>
      <w:r w:rsidRPr="009C51C9">
        <w:t>Согласно третьему пути теорий учебников существует столько, сколько существует педагогических систем. В качестве примера назовем педагогические системы, которые вообще не допускают использования в учебном процессе готовых учебников, - это Вальдорфская педагогика и школа Селестена Френе. Обе применяются не только в Европе, но и в России. Поскольку в этих системах принципиальным является обеспечение индивидуальной образовательной траектории учеников, то обучение организуется таким образом, что содержание образования «выращивается» в ходе всегда уникального учебного процесса. Если бы содержание образования «задавалось» в виде стабильного и единого для всех детей учебника, это нарушало бы фундаментальные принципы данных дидактических систем.</w:t>
      </w:r>
    </w:p>
    <w:p w14:paraId="3529648B" w14:textId="77777777" w:rsidR="004738AD" w:rsidRDefault="004738AD" w:rsidP="004738AD">
      <w:pPr>
        <w:spacing w:before="120"/>
        <w:ind w:firstLine="567"/>
        <w:jc w:val="both"/>
      </w:pPr>
      <w:r w:rsidRPr="009C51C9">
        <w:t xml:space="preserve">Рассмотрим особенности и возможности реализации третьего пути, в наибольшей степени отвечающего личностно ориентированному направлению модернизации образования. Поскольку типов образования и дидактических систем, с помощью которых происходит их воплощение на практике, имеется достаточное количество, то и основы проектирования учебников не могут быть одинаковы для всех случаев. Это означает, что прежде чем «задавать» методологическую основу конструирования конкретного учебника, необходимо определиться, какой образовательной системе он будет служить. Имеется в виду не учебный предмет или возраст учащихся, а именно образовательная система. Этот начальный момент не всегда учитывается в силу ошибочного понимания, что смысл образования всегда, везде и для всех один и тот же. </w:t>
      </w:r>
    </w:p>
    <w:p w14:paraId="1002F048" w14:textId="77777777" w:rsidR="004738AD" w:rsidRDefault="004738AD" w:rsidP="004738AD">
      <w:pPr>
        <w:spacing w:before="120"/>
        <w:ind w:firstLine="567"/>
        <w:jc w:val="both"/>
      </w:pPr>
      <w:r w:rsidRPr="009C51C9">
        <w:t>Вот пример, связанный с двумя различными образовательными системами: личностно-ориентированной и знаниево-ориентированной. Если учебник предназначен для личностно-ориентированного обучения, то его структура и содержание будут представлены в такой форме, которая обеспечит учет личностных и индивидуальных качеств каждого ученика, основные элементы учебника будут структурированы в том числе и в логике деятельности учащихся, конструирующих в ходе обучения систему личностных смыслов по отношению к изучаемому предмету. Если учебник ориентирован на знания, то его основой будет структурированная в логике науки информация по изучаемому предмету и соответствующие способы деятельности. Возможно комбинирование или совместное использование различных подходов в рамках одного учебника. Но чаще всего учебник, особенно в старших классах, представляет собой структурированную в логике науки информацию и в меньшей степени направлен на «выращивание» личностных образовательных смыслов учащихся.</w:t>
      </w:r>
    </w:p>
    <w:p w14:paraId="5BC8AE15" w14:textId="77777777" w:rsidR="004738AD" w:rsidRDefault="004738AD" w:rsidP="004738AD">
      <w:pPr>
        <w:spacing w:before="120"/>
        <w:ind w:firstLine="567"/>
        <w:jc w:val="both"/>
      </w:pPr>
      <w:r w:rsidRPr="009C51C9">
        <w:t>Исходя из наличия разных типов дидактических систем следует говорить о соответствующей типологии учебников. Так, должны быть особые учебники для проектной работы школьников, для системы «погружения», для дистанционного обучения и т.д.</w:t>
      </w:r>
    </w:p>
    <w:p w14:paraId="3CCB30BF" w14:textId="77777777" w:rsidR="004738AD" w:rsidRDefault="004738AD" w:rsidP="004738AD">
      <w:pPr>
        <w:spacing w:before="120"/>
        <w:ind w:firstLine="567"/>
        <w:jc w:val="both"/>
      </w:pPr>
      <w:r w:rsidRPr="009C51C9">
        <w:t xml:space="preserve">Таким образом, фиксация методологических основ конструирования учебника начинается с определения типа образования и базовой образовательной (дидактической) системы, в которой планируется обучение. Следующая опора проектирования – образовательные стандарты различных уровней (федеральный, национально-региональный, школьный или вузовский), которые должны входить в состав любой образовательной системы и создаваемого учебника. Все остальные элементы и формы представления содержания образования – учебные программы, методики и т.п. являются производными, т.е. не определяющими методологическими элементами проектирования учебника. </w:t>
      </w:r>
    </w:p>
    <w:p w14:paraId="5A19F669" w14:textId="77777777" w:rsidR="004738AD" w:rsidRDefault="004738AD" w:rsidP="004738AD">
      <w:pPr>
        <w:spacing w:before="120"/>
        <w:ind w:firstLine="567"/>
        <w:jc w:val="both"/>
      </w:pPr>
      <w:r w:rsidRPr="009C51C9">
        <w:t>Чтобы разрабатывать способы проектирования учебника нужно определиться с понятием учебника.</w:t>
      </w:r>
    </w:p>
    <w:p w14:paraId="310F10FB" w14:textId="77777777" w:rsidR="004738AD" w:rsidRDefault="004738AD" w:rsidP="004738AD">
      <w:pPr>
        <w:spacing w:before="120"/>
        <w:ind w:firstLine="567"/>
        <w:jc w:val="both"/>
      </w:pPr>
      <w:r w:rsidRPr="009C51C9">
        <w:t xml:space="preserve">Что такое учебник? </w:t>
      </w:r>
    </w:p>
    <w:p w14:paraId="2A0B4A2C" w14:textId="77777777" w:rsidR="004738AD" w:rsidRDefault="004738AD" w:rsidP="004738AD">
      <w:pPr>
        <w:spacing w:before="120"/>
        <w:ind w:firstLine="567"/>
        <w:jc w:val="both"/>
      </w:pPr>
      <w:r w:rsidRPr="009C51C9">
        <w:lastRenderedPageBreak/>
        <w:t xml:space="preserve">Однозначного ответа на этот вопрос сегодня нет. Границы учебника оказались размыты по причине его интеграции с другими учебными пособиями и изданиями, такими, как практикум, задачник, справочник, хрестоматия, словарь, дидактическое пособие. Неопределённость в понимании учебника вносит увеличивающееся многообразие форм его представления: он может быть бумажным, электронным, гипертекстовым, мультимедийным, размещенным на компакт-диске или веб-сайте. </w:t>
      </w:r>
    </w:p>
    <w:p w14:paraId="0E293D6C" w14:textId="77777777" w:rsidR="004738AD" w:rsidRDefault="004738AD" w:rsidP="004738AD">
      <w:pPr>
        <w:spacing w:before="120"/>
        <w:ind w:firstLine="567"/>
        <w:jc w:val="both"/>
      </w:pPr>
      <w:r w:rsidRPr="009C51C9">
        <w:t>Для определения понятия «учебник», необходимо знать его функции. Традиционно учебник выполняет две основные функции: 1) является источником учебной информации, раскрывающей в доступной для учащихся форме предусмотренное образовательными стандартами содержание; 2) выступает средством обучения, с помощью которого осуществляется организация образовательного процесса, в том числе и самообразование учеников. Однако при более внимательном рассмотрении эти функции оказываются не столь очевидны. Принято считать, что учебник - это книга или другой носитель информации, в которых содержится систематический учебный материал, необходимый для организации образовательного процесса по определенному учебному курсу. Такое понимание спорно. Например, подлежит сомнению родовое утверждение в этой дефиниции, что учебник – это носитель информации.</w:t>
      </w:r>
    </w:p>
    <w:p w14:paraId="5F261DFE" w14:textId="77777777" w:rsidR="004738AD" w:rsidRDefault="004738AD" w:rsidP="004738AD">
      <w:pPr>
        <w:spacing w:before="120"/>
        <w:ind w:firstLine="567"/>
        <w:jc w:val="both"/>
      </w:pPr>
      <w:r w:rsidRPr="009C51C9">
        <w:t>Обычно под учебником понимается отчужденная от изучаемой реальности информация, так называемые «знания», которые подлежат изучению. Такой подход сегодня наиболее распространен, хотя и критикуем за отсутствие связи с жизнью, авторскую субъективность отбора информации, зачастую устаревшей и неактуальной. Но аппарат изучения этих «знаний» тоже входит в учебник. И этот аппарат, деятельностно-организующий по своей сути, не обязательно находится на том же носителе информации, что и учебный материал. Его своеобразными «носителями» могут быть субъекты учебной деятельности – ученики и педагоги. Как, каким образом, с точки зрения понятия «учебник» развести две группы «носителей» информации: субъектов обучения и материальные или виртуальные средства? Ответ на этот вопрос не так однозначен, как может показаться на первый взгляд. Углубляющаяся интеграция человека и информационных технологий требует нового взгляда на проблему «носителей», которые всегда считались отдельными от людей средствами.</w:t>
      </w:r>
    </w:p>
    <w:p w14:paraId="5459773C" w14:textId="77777777" w:rsidR="004738AD" w:rsidRDefault="004738AD" w:rsidP="004738AD">
      <w:pPr>
        <w:spacing w:before="120"/>
        <w:ind w:firstLine="567"/>
        <w:jc w:val="both"/>
      </w:pPr>
      <w:r w:rsidRPr="009C51C9">
        <w:t xml:space="preserve">Возникает и другой вопрос: является ли учебником изучаемая действительность? Самобытный русский философ-космист Н.Ф.Федоров считал, что первым учебником для детей должно быть «звездное небо» [5, с.370-371]. И понимал он под этим не астрономические знания, выработанные человечеством, а саму реальность, способную научить того, кто её «читает». </w:t>
      </w:r>
    </w:p>
    <w:p w14:paraId="07400A19" w14:textId="77777777" w:rsidR="004738AD" w:rsidRDefault="004738AD" w:rsidP="004738AD">
      <w:pPr>
        <w:spacing w:before="120"/>
        <w:ind w:firstLine="567"/>
        <w:jc w:val="both"/>
      </w:pPr>
      <w:r w:rsidRPr="009C51C9">
        <w:t>Отделена ли от учебника реальная действительность? – эта проблема обсуждалась на методологическом семинаре «Учебник как средство самореализации ученика и учителя» [6, с. 18-19]. Мною был задан вопрос Н.Ф.Виноградовой, автору учебника для начальной школы: «Входит ли в Ваш учебник «Окружающий мир» сам окружающий мир?» Ответ был примерно таков, что необходим учебно-методический комплекс, который, видимо, и включает в себя функции реального мира. Затем была сформулирована достаточно традиционная точка зрения, что учебник - это отражение реального мира, но не сам мир. На наш взгляд, такое понимание учебника приводит к отчуждению ученика от реальности. Личностно-ориентированное обучение нуждается в ином понимании учебника, не только как отражения мира, но и самого мира.</w:t>
      </w:r>
    </w:p>
    <w:p w14:paraId="3ED017A1" w14:textId="77777777" w:rsidR="004738AD" w:rsidRDefault="004738AD" w:rsidP="004738AD">
      <w:pPr>
        <w:spacing w:before="120"/>
        <w:ind w:firstLine="567"/>
        <w:jc w:val="both"/>
      </w:pPr>
      <w:r w:rsidRPr="009C51C9">
        <w:t xml:space="preserve">Свое развитие данная проблема получает при анализе соотношения учебника и образовательной среды. Крайней позицией здесь является отождествление учебника с образовательной средой, и как результат, последующее поглощение учебника этой средой, растворение его в ней. О такой перспективе все чаще косвенно или явно говорится на различных конференциях, посвященных образовательной среде [7], под которой чаще всего </w:t>
      </w:r>
      <w:r w:rsidRPr="009C51C9">
        <w:lastRenderedPageBreak/>
        <w:t>понимается только небольшая ее часть, представленная в учебно-методических комплектах, но некоторые ученые включают сюда также и средства обучения, и контроля и т.п. Ничто не мешает включить в образовательную среду и всю окружающую ученика действительность.</w:t>
      </w:r>
    </w:p>
    <w:p w14:paraId="50275E51" w14:textId="77777777" w:rsidR="004738AD" w:rsidRDefault="004738AD" w:rsidP="004738AD">
      <w:pPr>
        <w:spacing w:before="120"/>
        <w:ind w:firstLine="567"/>
        <w:jc w:val="both"/>
      </w:pPr>
      <w:r w:rsidRPr="009C51C9">
        <w:t>Актуальным для построения дефиниции «учебник» оказывается выяснение связей и взаимодействий учебника и образовательной реальности, в которую кроме образовательной среды включаются субъекты образования, их деятельность и её результаты. Каким образом данные компоненты образовательной реальности находят или должны находить отражение в учебнике? Может ли, например, образовательная продукция ученика или учителя входить в состав учебника? В своё время нами была предложена идея включения образовательной продукции ученика в состав личностно-ориентированного учебника как его особого компонента. Такое предложение оказывается вполне реалистично в случае, если учебник создается в электронной форме [8, с.15-22].</w:t>
      </w:r>
    </w:p>
    <w:p w14:paraId="115A39AC" w14:textId="77777777" w:rsidR="004738AD" w:rsidRDefault="004738AD" w:rsidP="004738AD">
      <w:pPr>
        <w:spacing w:before="120"/>
        <w:ind w:firstLine="567"/>
        <w:jc w:val="both"/>
      </w:pPr>
      <w:r w:rsidRPr="009C51C9">
        <w:t xml:space="preserve">Идеальной формулой личностно-ориентрированного обучения должна быть следующая: каждому ученику – свой учебник. Вообщем-то, так оно уже и есть, каждому ученику выдается отдельная книга. Пусть даже это будет одна и та же книга для каждого ученика. Но эта книга не является и не становится уникальным личностным атрибутом ученика. В вышеприведенной формуле есть внутренний контекст понимания: свой учебник – это тот, который позволяет ученику проживать его по-своему, вносить в него своё смысловое содержание и понимание, перерабатывать и делать его уникальным в результате применения. </w:t>
      </w:r>
    </w:p>
    <w:p w14:paraId="4D6332B5" w14:textId="77777777" w:rsidR="004738AD" w:rsidRPr="00D84398" w:rsidRDefault="004738AD" w:rsidP="004738AD">
      <w:pPr>
        <w:spacing w:before="120"/>
        <w:jc w:val="center"/>
        <w:rPr>
          <w:b/>
          <w:bCs/>
          <w:sz w:val="28"/>
          <w:szCs w:val="28"/>
        </w:rPr>
      </w:pPr>
      <w:r w:rsidRPr="00D84398">
        <w:rPr>
          <w:b/>
          <w:bCs/>
          <w:sz w:val="28"/>
          <w:szCs w:val="28"/>
        </w:rPr>
        <w:t>Учебник-модель и учебник-реальность</w:t>
      </w:r>
    </w:p>
    <w:p w14:paraId="719D1E92" w14:textId="77777777" w:rsidR="004738AD" w:rsidRDefault="004738AD" w:rsidP="004738AD">
      <w:pPr>
        <w:spacing w:before="120"/>
        <w:ind w:firstLine="567"/>
        <w:jc w:val="both"/>
      </w:pPr>
      <w:r w:rsidRPr="009C51C9">
        <w:t>Согласно культурологической концепции содержание образования есть педагогическая модель социального опыта, в которой есть две взаимосвязанных стороны: процессуальная и содержательная [9, с.45]. Если мы считаем учебник атрибутом соответствующих дидактических систем, то для определения понятия «учебник» целесообразно опираться на структуру таких систем. В любой дидактической системе есть своя философско-педагогическая концепция, образовательные цели, задачи, педагогические технологии, содержание и средства образования, система диагностики, контроля, оценки и рефлексии результатов. С учетом этого дадим следующее определение:</w:t>
      </w:r>
    </w:p>
    <w:p w14:paraId="33AAB88E" w14:textId="77777777" w:rsidR="004738AD" w:rsidRDefault="004738AD" w:rsidP="004738AD">
      <w:pPr>
        <w:spacing w:before="120"/>
        <w:ind w:firstLine="567"/>
        <w:jc w:val="both"/>
      </w:pPr>
      <w:r w:rsidRPr="009C51C9">
        <w:t>Учебник – это комплексная информационно-деятельностная модель образовательного процесса, происходящего в рамках соответствующей дидактической системы и включающего необходимые условия для его осуществления.</w:t>
      </w:r>
    </w:p>
    <w:p w14:paraId="3777009E" w14:textId="77777777" w:rsidR="004738AD" w:rsidRDefault="004738AD" w:rsidP="004738AD">
      <w:pPr>
        <w:spacing w:before="120"/>
        <w:ind w:firstLine="567"/>
        <w:jc w:val="both"/>
      </w:pPr>
      <w:r w:rsidRPr="009C51C9">
        <w:t>То есть, учебник – это модель, отображающая цели, принципы, содержание, технологию соответствующего образовательного процесса, но в него входит и реальность, являющаяся условием осуществления этого процесса. Учебник – это модель в том смысле, что он не только отображает в себе структуру определенной дидактической системы, но и проектирует её реализацию.</w:t>
      </w:r>
    </w:p>
    <w:p w14:paraId="6B5F8FDA" w14:textId="77777777" w:rsidR="004738AD" w:rsidRDefault="004738AD" w:rsidP="004738AD">
      <w:pPr>
        <w:spacing w:before="120"/>
        <w:ind w:firstLine="567"/>
        <w:jc w:val="both"/>
      </w:pPr>
      <w:r w:rsidRPr="009C51C9">
        <w:t>Структура учебника, ориентированного на личностно-развивающую деятельность, «задает» соответствующие виды этой деятельности. В нем находят отражение такие процедуры обучения, как выяснение смысла изучаемого учебного предмета и каждой отдельной темы, постановка задач, организация образовательной ситуации, предъявление необходимой информации, раскрытие путей решения проблем, обобщение и систематизация, закрепление и контроль, самостоятельные исследования, домашняя работа, рефлексивное осознание образовательной деятельности и ее результатов.</w:t>
      </w:r>
    </w:p>
    <w:p w14:paraId="4C1E91F6" w14:textId="77777777" w:rsidR="004738AD" w:rsidRDefault="004738AD" w:rsidP="004738AD">
      <w:pPr>
        <w:spacing w:before="120"/>
        <w:ind w:firstLine="567"/>
        <w:jc w:val="both"/>
      </w:pPr>
      <w:r w:rsidRPr="009C51C9">
        <w:t>И, наконец, учебник не ограничен рамками материального или виртуального носителя. Он есть та реальность, пересекаемая дидактическою моделью, которая наполняет эту модель жизнью, делает ее субъективно значимой и динамичной. В этом смысле учебник уникален для каждого ученика и учителя, поскольку живет и проявляется всякий раз в ходе их образовательной деятельности.</w:t>
      </w:r>
    </w:p>
    <w:p w14:paraId="4BD25645" w14:textId="77777777" w:rsidR="004738AD" w:rsidRDefault="004738AD" w:rsidP="004738AD">
      <w:pPr>
        <w:spacing w:before="120"/>
        <w:ind w:firstLine="567"/>
        <w:jc w:val="both"/>
      </w:pPr>
      <w:r w:rsidRPr="009C51C9">
        <w:lastRenderedPageBreak/>
        <w:t xml:space="preserve">Личностно-ориентированное обучение оказывается возможным только при условии интеграции личности с обучением и его моделью, воплощенной, в том числе, и в учебнике. Вот мы и пришли к наиболее важному условию существования учебника: интеграция учебника-модели с учебником-реальностью происходит в ходе образовательной деятельности субъектов обучения. С традиционной точки зрения данный тезис выглядит достаточно крамольно. Ведь модель не принято смешивать с реальностью, отражением которой она является. Но если этого не делать, то проблему отчуждения ученика от образования не решить. Мы окажемся в ситуации, когда учебник и жизнь отделены друг от друга. Пора признать, что одни лишь призывы о необходимости связывать обучение с жизнью, соединять школу с реальностью не действуют. Остается только один, как нам видится, путь - считать учебник и жизнь едиными и не раздельными. </w:t>
      </w:r>
    </w:p>
    <w:p w14:paraId="5F446EFB" w14:textId="77777777" w:rsidR="004738AD" w:rsidRDefault="004738AD" w:rsidP="004738AD">
      <w:pPr>
        <w:spacing w:before="120"/>
        <w:ind w:firstLine="567"/>
        <w:jc w:val="both"/>
      </w:pPr>
      <w:r w:rsidRPr="009C51C9">
        <w:t xml:space="preserve">Предполагая связь учебника-модели с учебником-реальностью, мы допускаем и «задаём» влияние реальности на конструирование модели. Отсюда следует важная методологическая функция проектирования учебника: он должен включать в себя возможность динамического изменения в ходе его применения субъектами обучения. Какими тогда должны быть принципы конструирования, формы представления и применения учебника? В рамках данной статьи мы лишь обозначим эту проблему как одну из главнейших в построении теоретических основ проектирования учебника. </w:t>
      </w:r>
    </w:p>
    <w:p w14:paraId="5F626BD2" w14:textId="77777777" w:rsidR="004738AD" w:rsidRPr="00D84398" w:rsidRDefault="004738AD" w:rsidP="004738AD">
      <w:pPr>
        <w:spacing w:before="120"/>
        <w:jc w:val="center"/>
        <w:rPr>
          <w:b/>
          <w:bCs/>
          <w:sz w:val="28"/>
          <w:szCs w:val="28"/>
        </w:rPr>
      </w:pPr>
      <w:r w:rsidRPr="00D84398">
        <w:rPr>
          <w:b/>
          <w:bCs/>
          <w:sz w:val="28"/>
          <w:szCs w:val="28"/>
        </w:rPr>
        <w:t>Дидактически обусловленная структура учебника</w:t>
      </w:r>
    </w:p>
    <w:p w14:paraId="5DCF52EB" w14:textId="77777777" w:rsidR="004738AD" w:rsidRDefault="004738AD" w:rsidP="004738AD">
      <w:pPr>
        <w:spacing w:before="120"/>
        <w:ind w:firstLine="567"/>
        <w:jc w:val="both"/>
      </w:pPr>
      <w:r w:rsidRPr="009C51C9">
        <w:t>Практически любой элемент дидактической системы должен найти своё выражение в учебнике. Если рассматривать его в качестве организатора образовательной деятельности, то содержание и структура параграфов по одной теме должны соответствовать элементам и этапам образовательного процесса. Например, первый параграф вызывает мотивацию деятельности учеников, обозначает концепт темы; второй - помогает самоопределиться по отношению к главным проблемам темы; третий – спланировать свою индивидуальную программу по теме; следующие несколько параграфов – последовательно раскрывают основные вопросы темы; завершающие параграфы – позволяют ученику выполнить рефлексию деятельности, обобщить и оценить полученные результаты и т.п.</w:t>
      </w:r>
    </w:p>
    <w:p w14:paraId="75ACF655" w14:textId="77777777" w:rsidR="004738AD" w:rsidRDefault="004738AD" w:rsidP="004738AD">
      <w:pPr>
        <w:spacing w:before="120"/>
        <w:ind w:firstLine="567"/>
        <w:jc w:val="both"/>
      </w:pPr>
      <w:r w:rsidRPr="009C51C9">
        <w:t>Отдельной и наименее разработанной проблемой является концепция учебника личностно-ориентированного типа, проектируемого, в том числе и в гипертекстовой мультимедийной среде на электронных носителях. Традиционно под содержанием образования понимается предназначенный для усвоения учениками объём информации. В личностно-ориентированной парадигме целевой и структурной основой конструирования учебников служат соответствующие качества личности учащихся, которые развиваются в ходе специально организуемой деятельности. Сверхзадача учебника – помощь в обеспечении личностного развития учащегося по отношению к изучаемому курсу. Решать её можно на основе специальных средств, с помощью которых организуется образовательная деятельность учеников. Это, прежде всего, исследовательская, творческая деятельность ученика, его участие в диалоге с автором или персонажами учебника, сопоставление разных точек зрения и подходов, включение оценочной позиции по отношению к материалу, рефлексивное осмысление прочитанного. Результатом такой деятельности должна служить создаваемая учеником образовательная продукция.</w:t>
      </w:r>
    </w:p>
    <w:p w14:paraId="0773097A" w14:textId="77777777" w:rsidR="004738AD" w:rsidRDefault="004738AD" w:rsidP="004738AD">
      <w:pPr>
        <w:spacing w:before="120"/>
        <w:ind w:firstLine="567"/>
        <w:jc w:val="both"/>
      </w:pPr>
      <w:r w:rsidRPr="009C51C9">
        <w:t>Таким образом, чтобы обеспечить личностную ориентацию учебника, необходимо предусмотреть в его структуре и содержании средства организации продуктивной деятельности учеников, относящейся к развитию их личностных качеств и специфике учебного курса. Критериями личностной ориентации учебника являются следующие отображенные в нем соотношения: информационный и деятельностный компоненты; продуктивный и репродуктивный; изучение реального мира и «готовых» знаний о нем.</w:t>
      </w:r>
    </w:p>
    <w:p w14:paraId="633F44B1" w14:textId="77777777" w:rsidR="004738AD" w:rsidRDefault="004738AD" w:rsidP="004738AD">
      <w:pPr>
        <w:spacing w:before="120"/>
        <w:ind w:firstLine="567"/>
        <w:jc w:val="both"/>
      </w:pPr>
      <w:r w:rsidRPr="009C51C9">
        <w:t xml:space="preserve">Перспективы развития личностно-ориентированного обучения состоят в том, чтобы наряду с предлагаемым ученикам материалом, в учебник входил материал, создаваемый </w:t>
      </w:r>
      <w:r w:rsidRPr="009C51C9">
        <w:lastRenderedPageBreak/>
        <w:t xml:space="preserve">учащимися. Перекомпоновка учебников успешно решается, если от бумажной основы учебника перейти к электронным носителям информации: компакт-дискам, локальным школьным сетям, образовательным веб-сайтам. </w:t>
      </w:r>
    </w:p>
    <w:p w14:paraId="0D3B1D0F" w14:textId="77777777" w:rsidR="004738AD" w:rsidRPr="00D84398" w:rsidRDefault="004738AD" w:rsidP="004738AD">
      <w:pPr>
        <w:spacing w:before="120"/>
        <w:jc w:val="center"/>
        <w:rPr>
          <w:b/>
          <w:bCs/>
          <w:sz w:val="28"/>
          <w:szCs w:val="28"/>
        </w:rPr>
      </w:pPr>
      <w:r w:rsidRPr="00D84398">
        <w:rPr>
          <w:b/>
          <w:bCs/>
          <w:sz w:val="28"/>
          <w:szCs w:val="28"/>
        </w:rPr>
        <w:t>Креативная составляющая учебника</w:t>
      </w:r>
    </w:p>
    <w:p w14:paraId="2FD68B5D" w14:textId="77777777" w:rsidR="004738AD" w:rsidRDefault="004738AD" w:rsidP="004738AD">
      <w:pPr>
        <w:spacing w:before="120"/>
        <w:ind w:firstLine="567"/>
        <w:jc w:val="both"/>
      </w:pPr>
      <w:r w:rsidRPr="009C51C9">
        <w:t xml:space="preserve">Как помочь ученикам максимально самовыразиться в направлении изучаемого предмета? Думается, прежде всего с помощью включения в учебник специальным образом отобранных познавательных и жизненно значимых проблем. Мы согласны с проф. Е.Казаковой, полагающей, что «уровень образованности ученика характеризуется классом познавательных проблем, которые способен решить ученик» [10]. Поэтому и учебники необходимы соответствующие, такие, которые опирались бы на инициативу и творчество учеников, помогали им в учебном познании. Данная функция учебника является креативной, направленной на продуктивную деятельность ученика. </w:t>
      </w:r>
    </w:p>
    <w:p w14:paraId="54AD2A21" w14:textId="77777777" w:rsidR="004738AD" w:rsidRDefault="004738AD" w:rsidP="004738AD">
      <w:pPr>
        <w:spacing w:before="120"/>
        <w:ind w:firstLine="567"/>
        <w:jc w:val="both"/>
      </w:pPr>
      <w:r w:rsidRPr="009C51C9">
        <w:t xml:space="preserve">Критериями для оценки продуктивности учебника и его деятельностной направленности являются ответы на следующие вопросы: предполагает ли данный учебник возможность создания учениками образовательной продукции? Какова эта продукция: воспроизведение заданной информации, решение задач с известным ответом, субъективно или объективно новый продукт, создаваемый учащимися? Каков объем создаваемой ими продукции по отношению к внешне заданной учебником? </w:t>
      </w:r>
    </w:p>
    <w:p w14:paraId="12360870" w14:textId="77777777" w:rsidR="004738AD" w:rsidRDefault="004738AD" w:rsidP="004738AD">
      <w:pPr>
        <w:spacing w:before="120"/>
        <w:ind w:firstLine="567"/>
        <w:jc w:val="both"/>
      </w:pPr>
      <w:r w:rsidRPr="009C51C9">
        <w:t>Если учебник не предполагает ничего кроме усвоения учениками заложенного в нем материала, то это пособие для репродуктивной информационно-ориентированной системы обучения. Энциклопедическая компетенция здесь будет преобладающей, т.е. ученик будет воспроизводить информацию, но не научится действовать в изучаемой области. Для обеспечения продуктивного образования учебник должен содержать виды деятельности из науки или другой сферы, которые включены в контекст образовательной деятельности по соответствующему учебному предмету. То есть, учебник по математике должен организовывать не только деятельность по изучению этого предмета, но и собственно математическую деятельность. Учебник по литературе – не только воспринимать, но и создавать художественные тексты. Назначение учебника по биологии - это, прежде всего, изучение живой природы, а не только рассматривание её иллюстраций.</w:t>
      </w:r>
    </w:p>
    <w:p w14:paraId="3DEE5900" w14:textId="77777777" w:rsidR="004738AD" w:rsidRDefault="004738AD" w:rsidP="004738AD">
      <w:pPr>
        <w:spacing w:before="120"/>
        <w:ind w:firstLine="567"/>
        <w:jc w:val="both"/>
      </w:pPr>
      <w:r w:rsidRPr="009C51C9">
        <w:t>Нами проанализирована творческая составляющая нескольких действующих учебников естественнонаучного цикла. Оказалось, что только 12% от всех заданий и вопросов в</w:t>
      </w:r>
      <w:r>
        <w:t xml:space="preserve"> </w:t>
      </w:r>
      <w:r w:rsidRPr="009C51C9">
        <w:t>одном из учебников по естествознанию ориентированы на выполнение учениками деятельности с реальными природными объектами. Лишь 2% предлагаемых заданий допускает создание учеником личностного образовательного продукта. Остальные вопросы и задания предполагают, что ученик получит или закрепит информацию, которая содержится в учебнике. В реальной практике даже эти незначительные креативные возможности учебников остаются нереализованными, поскольку применяемая в школе система контроля и оценки результатов образования (в том числе и ЕГЭ) не предусматривает проверку способностей учащихся в конструировании знаний.</w:t>
      </w:r>
    </w:p>
    <w:p w14:paraId="7BD92432" w14:textId="77777777" w:rsidR="004738AD" w:rsidRDefault="004738AD" w:rsidP="004738AD">
      <w:pPr>
        <w:spacing w:before="120"/>
        <w:ind w:firstLine="567"/>
        <w:jc w:val="both"/>
      </w:pPr>
      <w:r w:rsidRPr="009C51C9">
        <w:t xml:space="preserve">Очевидно, что принципы конструирования большинства действующих учебников не предполагают ориентации на конструирование школьниками личностного содержания образования. </w:t>
      </w:r>
    </w:p>
    <w:p w14:paraId="544E9224" w14:textId="77777777" w:rsidR="004738AD" w:rsidRDefault="004738AD" w:rsidP="004738AD">
      <w:pPr>
        <w:spacing w:before="120"/>
        <w:ind w:firstLine="567"/>
        <w:jc w:val="both"/>
      </w:pPr>
      <w:r w:rsidRPr="009C51C9">
        <w:t xml:space="preserve">Какими же могут быть пути конструирования учебника креативного типа? Один из них видится в совершенствовании традиционных учебников путём замены содержащихся в них информативно-теоретических заданий и вопросов на творческие и продуктивные. Материал учебника дополняется различными вариантами культурно-исторических решений рассматриваемых вопросов без явного предпочтения или выбора из них «правильного». Освещение изучаемых вопросов происходит с разных точек зрения и оставляет ученикам возможность выбора наиболее близкой позиции или собственного решения возникающего </w:t>
      </w:r>
      <w:r w:rsidRPr="009C51C9">
        <w:lastRenderedPageBreak/>
        <w:t>противоречия. Кроме того, содержание параграфов учебника должно быть приведено в соответствие с этапами образовательного процесса и различными ритмами: календарными, годовыми, недельными. Например, первый параграф по теме решает иные задачи, нежели заключительный, а главы учебника, изучаемые в начале учебного года излагаются не так, как те, которые отнесены ко времени завершения обучения. Соответственно в учебник включаются творческие задания, блоки целеполагания, самоопределения, рефлексии.</w:t>
      </w:r>
    </w:p>
    <w:p w14:paraId="65495235" w14:textId="77777777" w:rsidR="004738AD" w:rsidRDefault="004738AD" w:rsidP="004738AD">
      <w:pPr>
        <w:spacing w:before="120"/>
        <w:ind w:firstLine="567"/>
        <w:jc w:val="both"/>
      </w:pPr>
      <w:r w:rsidRPr="009C51C9">
        <w:t xml:space="preserve">Второй экспериментально проверенный нами путь [8] предусматривает принципиальное изменение структуры, содержания и формы учебника. Наряду с предлагаемым ученикам материалом, в учебник входит материал, создаваемый учащтеорий учебников существует столько, сколько существует педагогических системие текстов по данной дисциплине. Аналогичный процесс возможен и необходим в общеобразовательной школе с поправкой на её специфику. Образовательная деятельность в этом случае будет приближена к реальной научной, присущей учёным. </w:t>
      </w:r>
    </w:p>
    <w:p w14:paraId="48E3A102" w14:textId="77777777" w:rsidR="004738AD" w:rsidRDefault="004738AD" w:rsidP="004738AD">
      <w:pPr>
        <w:spacing w:before="120"/>
        <w:ind w:firstLine="567"/>
        <w:jc w:val="both"/>
      </w:pPr>
      <w:r w:rsidRPr="009C51C9">
        <w:t>Деятельностная функция учебника может реализовываться на основе следующих видов учебной деятельности: исследовательская, творческая деятельность ученика, его участие в диалоге с автором или персонажами учебника, сопоставление разных точек зрения и подходов, включение оценочной позиции по отношению к материалу, рефлексивное осмысление прочитанного. Результатом должна служить создаваемая учеником образовательная продукция.</w:t>
      </w:r>
    </w:p>
    <w:p w14:paraId="5FA496D3" w14:textId="77777777" w:rsidR="004738AD" w:rsidRDefault="004738AD" w:rsidP="004738AD">
      <w:pPr>
        <w:spacing w:before="120"/>
        <w:ind w:firstLine="567"/>
        <w:jc w:val="both"/>
      </w:pPr>
      <w:r w:rsidRPr="009C51C9">
        <w:t>С целью реализации обозначенных выше положений, нами разработан элективный учебник «Технология создания сайтов», который стал победителем конкурса учебников для профильной школы, проведенного Национальным фондом подготовки кадров и Минобразования России. [11]. На основе этого учебника каждый учащийся создаёт личностно значимую для него образовательную продукцию – сначала простейшие веб-страницы, затем их отдельные элементы и целостные веб-сайты. Освоение знаний и способов веб-конструирования происходит в ходе разработки учениками сайтов на темы, которые они определяют для себя самостоятельно. Осознание и присвоение учащимися достигаемых результатов происходит с помощью рефлексивных заданий. Такой подход гарантирует повышенную мотивацию и результативность обучения.</w:t>
      </w:r>
    </w:p>
    <w:p w14:paraId="483B1955" w14:textId="77777777" w:rsidR="004738AD" w:rsidRDefault="004738AD" w:rsidP="004738AD">
      <w:pPr>
        <w:spacing w:before="120"/>
        <w:ind w:firstLine="567"/>
        <w:jc w:val="both"/>
      </w:pPr>
      <w:r w:rsidRPr="009C51C9">
        <w:t>Знания, умения, и способы конструирования веб-сайтов являются элементами информационной компетенции - одной из ключевых в старшей профильной школе. Умение находить, структурировать, преобразовывать и сохранять информацию в html-формате и других Интернет-совместимых форматах - необходимое условие подготовки выпускников технологического профиля. Таким образом, освоенный инструментарий - способы веб-конструирования, выступает отдельным образовательным продуктом учеников наряду с разработанными ими сайтами. Осознание и присвоение учащимися данного типа продукции происходит с помощью рефлексивных заданий, включенных в содержание занятий. Чтобы обеспечить креативную ориентацию учебника, необходимо предусмотреть в его структуре и содержании средства организации продуктивной деятельности учеников, относящейся к развитию их личностных качеств и специфике учебного курса. Критериями личностной ориентации учебника являются отображенные в нем соотношения: информационный и деятельностный компоненты; продуктивный и репродуктивный; изучение реального мира и готовых знаний о нем.</w:t>
      </w:r>
    </w:p>
    <w:p w14:paraId="1E47B550" w14:textId="77777777" w:rsidR="004738AD" w:rsidRPr="00D84398" w:rsidRDefault="004738AD" w:rsidP="004738AD">
      <w:pPr>
        <w:spacing w:before="120"/>
        <w:jc w:val="center"/>
        <w:rPr>
          <w:b/>
          <w:bCs/>
          <w:sz w:val="28"/>
          <w:szCs w:val="28"/>
        </w:rPr>
      </w:pPr>
      <w:r w:rsidRPr="00D84398">
        <w:rPr>
          <w:b/>
          <w:bCs/>
          <w:sz w:val="28"/>
          <w:szCs w:val="28"/>
        </w:rPr>
        <w:t>Учебник с ученическим компонентом содержания</w:t>
      </w:r>
    </w:p>
    <w:p w14:paraId="400372F6" w14:textId="77777777" w:rsidR="004738AD" w:rsidRDefault="004738AD" w:rsidP="004738AD">
      <w:pPr>
        <w:spacing w:before="120"/>
        <w:ind w:firstLine="567"/>
        <w:jc w:val="both"/>
      </w:pPr>
      <w:r w:rsidRPr="009C51C9">
        <w:t>Дидактический подход к участию учеников в конструировании учебного содержания реализован в ряде систем обучения, например, в школе С.Френе, где учебники не применялись, а учащиеся создавали так называемые свободные тексты, используемые затем в качестве пособий [12, С. 118-125].</w:t>
      </w:r>
    </w:p>
    <w:p w14:paraId="5F5E2A59" w14:textId="77777777" w:rsidR="004738AD" w:rsidRDefault="004738AD" w:rsidP="004738AD">
      <w:pPr>
        <w:spacing w:before="120"/>
        <w:ind w:firstLine="567"/>
        <w:jc w:val="both"/>
      </w:pPr>
      <w:r w:rsidRPr="009C51C9">
        <w:lastRenderedPageBreak/>
        <w:t>С точки зрения личностной гуманистической парадигмы образования ученик имеет право на собственный компонент содержания образования. В начале 2000-х годов в официальных документах Минобразования появилось понятие «ученический компонент» содержания образования наряду с федеральным, региональным и школьным компонентами. К сожалению, в последнее время ученический компонент исчез из поля зрения чиновников. Мы же последовательно отстаиваем его необходимость как непременного атрибута личностно-ориентированного обучения.</w:t>
      </w:r>
    </w:p>
    <w:p w14:paraId="3A8B7026" w14:textId="77777777" w:rsidR="004738AD" w:rsidRDefault="004738AD" w:rsidP="004738AD">
      <w:pPr>
        <w:spacing w:before="120"/>
        <w:ind w:firstLine="567"/>
        <w:jc w:val="both"/>
      </w:pPr>
      <w:r w:rsidRPr="009C51C9">
        <w:t xml:space="preserve">Учебник с ученическим компонентом конструируется соответственно двум типам содержания образования - инвариантного и вариативного. В первом содержатся фундаментальные образовательные объекты и основные технологии деятельности, которыми должны овладевать ученики. Вариативная часть выражается в индивидуальном содержании образования, конструируемом учащимися как по отношению к фундаментальным образовательным объектам, так и применительно к другим, выбранным ими. Форма учебника - блочная. Отдельные блоки могут заменяться, добавляться или изменяться в ходе обучения, то есть формальная основа учебника становится «рассыпчатой». В электронном виде достичь этого достаточно просто. </w:t>
      </w:r>
    </w:p>
    <w:p w14:paraId="125A3727" w14:textId="77777777" w:rsidR="004738AD" w:rsidRDefault="004738AD" w:rsidP="004738AD">
      <w:pPr>
        <w:spacing w:before="120"/>
        <w:ind w:firstLine="567"/>
        <w:jc w:val="both"/>
      </w:pPr>
      <w:r w:rsidRPr="009C51C9">
        <w:t>В каждый отдельный блок включаются: а) раздел или тема, содержащие материал, сгруппированный вокруг фундаментальных образовательных объектов (основных элементов образовательных стандартов); б) набор ключевых проблем разного типа и назначения по изучаемой теме – научных - решённых и нерешённых, учебных, организационных, технических и пр.; в) деятельностный инструментарий, т.е. алгоритмические предписания, инструкции, нормативные рекомендации, необходимые для освоения строго заданных видов деятельности; г) задания и упражнения различных типов; д) тексты-первоисточники учёных и специалистов по теме; е) лучшие работы учеников прошлых лет; новые работы, из которых отбираются и отпечатываются в виде отдельных частей изучаемого блока.</w:t>
      </w:r>
    </w:p>
    <w:p w14:paraId="2A028260" w14:textId="77777777" w:rsidR="004738AD" w:rsidRDefault="004738AD" w:rsidP="004738AD">
      <w:pPr>
        <w:spacing w:before="120"/>
        <w:ind w:firstLine="567"/>
        <w:jc w:val="both"/>
      </w:pPr>
      <w:r w:rsidRPr="009C51C9">
        <w:t xml:space="preserve">Текст каждого блока учебника состоит из: стабильной части (стандарты, фундаментальные образовательные объекты, проблемы); вариативной заданной части (тексты учёных, учеников прошлых лет); вариативной текущей части (тексты новых учеников). </w:t>
      </w:r>
    </w:p>
    <w:p w14:paraId="3D5060FC" w14:textId="77777777" w:rsidR="004738AD" w:rsidRDefault="004738AD" w:rsidP="004738AD">
      <w:pPr>
        <w:spacing w:before="120"/>
        <w:ind w:firstLine="567"/>
        <w:jc w:val="both"/>
      </w:pPr>
      <w:r w:rsidRPr="009C51C9">
        <w:t>С точки зрения школы или учителя такой учебник в течение 2-3 лет постоянно пополняется новыми текстами учеников и специалистов в виде дополнительных приложений (в электронной форме). Под руководством учителя общий учебник «растёт» для всех последующих учеников в количестве своих приложений, которые через некоторое время перерабатываются, заменяются. Увеличение объема учебника не ведет к перегрузке учеников, поскольку под содержанием образования в данном случае понимается образовательная среда, а не обязательный для усвоения учебный материал.</w:t>
      </w:r>
    </w:p>
    <w:p w14:paraId="4FA581A8" w14:textId="77777777" w:rsidR="004738AD" w:rsidRDefault="004738AD" w:rsidP="004738AD">
      <w:pPr>
        <w:spacing w:before="120"/>
        <w:ind w:firstLine="567"/>
        <w:jc w:val="both"/>
      </w:pPr>
      <w:r w:rsidRPr="009C51C9">
        <w:t>С точки зрения ученика его учебник дополняется личными работами, работами его одноклассников и текстами первоисточниками, которые он выбирает для себя сам. Личный учебник отличается от общего наличием в нем ученического компонента. Это уже не просто учебник, а некий его синтез с портфолио ученика.</w:t>
      </w:r>
    </w:p>
    <w:p w14:paraId="1B6BE945" w14:textId="77777777" w:rsidR="004738AD" w:rsidRDefault="004738AD" w:rsidP="004738AD">
      <w:pPr>
        <w:spacing w:before="120"/>
        <w:ind w:firstLine="567"/>
        <w:jc w:val="both"/>
      </w:pPr>
      <w:r w:rsidRPr="009C51C9">
        <w:t xml:space="preserve">Технические проблемы перекомпоновки учебника решаются с помощью электронной формы его представления. Всё шире распространяются электронные книги и другие издания, имеющие существенные преимущества перед их бумажными предшественниками. Учитель, имеющий учебную информацию по своему предмету, способен перекомпоновать её или поместить материал на веб-странице для одновременного доступа к ней всех своих учеников, которые смогут самостоятельно пополнять такой электронный учебник своими работами. Система поиска помогает каждому с помощью компьютера почти мгновенно «открывать» в таком учебнике любой материал. </w:t>
      </w:r>
    </w:p>
    <w:p w14:paraId="15E0AA60" w14:textId="77777777" w:rsidR="004738AD" w:rsidRDefault="004738AD" w:rsidP="004738AD">
      <w:pPr>
        <w:spacing w:before="120"/>
        <w:ind w:firstLine="567"/>
        <w:jc w:val="both"/>
      </w:pPr>
      <w:r w:rsidRPr="009C51C9">
        <w:lastRenderedPageBreak/>
        <w:t xml:space="preserve">В случае отсутствия доступа школы к современным телекоммуникационным технологиям, обычный персональный компьютер позволяет быстро изменять вариативное содержание учебника путем составления и оперативного тиражирования детских образовательных текстов, рисунков и других образовательных продуктов. </w:t>
      </w:r>
    </w:p>
    <w:p w14:paraId="66F4E217" w14:textId="77777777" w:rsidR="004738AD" w:rsidRDefault="004738AD" w:rsidP="004738AD">
      <w:pPr>
        <w:spacing w:before="120"/>
        <w:ind w:firstLine="567"/>
        <w:jc w:val="both"/>
      </w:pPr>
      <w:r w:rsidRPr="009C51C9">
        <w:t xml:space="preserve">Что дальше? </w:t>
      </w:r>
    </w:p>
    <w:p w14:paraId="5B92758E" w14:textId="77777777" w:rsidR="004738AD" w:rsidRPr="00D84398" w:rsidRDefault="004738AD" w:rsidP="004738AD">
      <w:pPr>
        <w:spacing w:before="120"/>
        <w:jc w:val="center"/>
        <w:rPr>
          <w:b/>
          <w:bCs/>
          <w:sz w:val="28"/>
          <w:szCs w:val="28"/>
        </w:rPr>
      </w:pPr>
      <w:r w:rsidRPr="00D84398">
        <w:rPr>
          <w:b/>
          <w:bCs/>
          <w:sz w:val="28"/>
          <w:szCs w:val="28"/>
        </w:rPr>
        <w:t>Необходимость государственной политики в области поддержки разных типов школ и учебников</w:t>
      </w:r>
    </w:p>
    <w:p w14:paraId="1CB4A354" w14:textId="77777777" w:rsidR="004738AD" w:rsidRDefault="004738AD" w:rsidP="004738AD">
      <w:pPr>
        <w:spacing w:before="120"/>
        <w:ind w:firstLine="567"/>
        <w:jc w:val="both"/>
      </w:pPr>
      <w:r w:rsidRPr="009C51C9">
        <w:t xml:space="preserve">Кто может быть заказчиком содержания учебника? Думается, его сегодня практически нет. Издательства выпускают не столько учебники, сколько уже готовые их «носители». Министерство образования и науки РФ устанавливает только соответствие учебника федеральным стандартам, которые могут быть представлены в учебнике как угодно. Заказчиков на учебники по дидактическим системам, которые не вписываются в массовую практику, сегодня практически не найти. Лишь малая часть авторов учебников опирается на основы конкретных дидактических систем; например, это характерно для системы Л.В.Занкова. </w:t>
      </w:r>
    </w:p>
    <w:p w14:paraId="58EA7FB7" w14:textId="77777777" w:rsidR="004738AD" w:rsidRDefault="004738AD" w:rsidP="004738AD">
      <w:pPr>
        <w:spacing w:before="120"/>
        <w:ind w:firstLine="567"/>
        <w:jc w:val="both"/>
      </w:pPr>
      <w:r w:rsidRPr="009C51C9">
        <w:t>К сожалению, следует признать, что в нашей стране на данный момент отсутствует научно обоснованная государственная политика поддержки и развития различных образовательных школ (дидактических систем). Причем сами школы, в том числе и отечественного происхождения, всё ещё имеются. Но дети там учатся не по тем учебникам, которые отражали бы заявляемые ориентиры и концепции. В результате мы имеем классическое отчуждение: декларируемые школой ориентиры оказываются сами по себе, образовательные процесс – сам по себе.</w:t>
      </w:r>
    </w:p>
    <w:p w14:paraId="37328425" w14:textId="77777777" w:rsidR="004738AD" w:rsidRDefault="004738AD" w:rsidP="004738AD">
      <w:pPr>
        <w:spacing w:before="120"/>
        <w:ind w:firstLine="567"/>
        <w:jc w:val="both"/>
      </w:pPr>
      <w:r w:rsidRPr="009C51C9">
        <w:t>Особый вопрос: «Каким должно быть количество учебников и какова их связь с другими учебными изданиями?» Начиная с 1970-х гг. в нашей стране стали создаваться учебно-методические комплексы - открытые системы учебных пособий, обеспечивающих комплексный уровень обучения в условиях массовой школы. Сегодня учебно-методические комплексы по некоторым учебным курсам содержат до двух десятков элементов: учебников, задачников, книг для чтения, хрестоматий, рабочих тетрадей, методических пособий для учителя, видеокассет, CD-Rom и т.п.</w:t>
      </w:r>
    </w:p>
    <w:p w14:paraId="2804522A" w14:textId="77777777" w:rsidR="004738AD" w:rsidRDefault="004738AD" w:rsidP="004738AD">
      <w:pPr>
        <w:spacing w:before="120"/>
        <w:ind w:firstLine="567"/>
        <w:jc w:val="both"/>
      </w:pPr>
      <w:r w:rsidRPr="009C51C9">
        <w:t xml:space="preserve">С начала 1990-х гг. количество альтернативных или параллельных учебников по одному и тому же предмету и классу было существенно увеличено. Так, в 2000 году Минобразования России рекомендовало к применению в школах почти 1000 учебников. Сейчас ситуация меняется в противоположную сторону. Все чаще раздаются призывы сократить число разных учебников по одному предмету до одного базового и двух-трех параллельных. С дидактической точки зрения такой путь ошибочен. Он обусловлен необходимостью ограничения количества учебников без учета имеющихся дидактических систем. Не нужно ограничивать авторов в возможности написания учебников. Следует выделить такие дидактические системы, которые нуждаются в создании комплексной учебной литературы, и приглашать авторов создавать такие учебники. </w:t>
      </w:r>
    </w:p>
    <w:p w14:paraId="48D0DD1D" w14:textId="77777777" w:rsidR="004738AD" w:rsidRDefault="004738AD" w:rsidP="004738AD">
      <w:pPr>
        <w:spacing w:before="120"/>
        <w:ind w:firstLine="567"/>
        <w:jc w:val="both"/>
      </w:pPr>
      <w:r w:rsidRPr="009C51C9">
        <w:t>С точки зрения государства, стремящегося сохранять и развивать свои педагогические системы, надо не ограничивать количество учебников для школы одного типа, а определить типы школ (образовательных систем), для каждой из которой разрабатывать учебники соответствующего типа.</w:t>
      </w:r>
    </w:p>
    <w:p w14:paraId="0FBF82CC" w14:textId="77777777" w:rsidR="004738AD" w:rsidRPr="00D84398" w:rsidRDefault="004738AD" w:rsidP="004738AD">
      <w:pPr>
        <w:spacing w:before="120"/>
        <w:jc w:val="center"/>
        <w:rPr>
          <w:b/>
          <w:bCs/>
          <w:sz w:val="28"/>
          <w:szCs w:val="28"/>
        </w:rPr>
      </w:pPr>
      <w:r w:rsidRPr="00D84398">
        <w:rPr>
          <w:b/>
          <w:bCs/>
          <w:sz w:val="28"/>
          <w:szCs w:val="28"/>
        </w:rPr>
        <w:t>Список литературы</w:t>
      </w:r>
    </w:p>
    <w:p w14:paraId="410976BE" w14:textId="77777777" w:rsidR="004738AD" w:rsidRDefault="004738AD" w:rsidP="004738AD">
      <w:pPr>
        <w:spacing w:before="120"/>
        <w:ind w:firstLine="567"/>
        <w:jc w:val="both"/>
      </w:pPr>
      <w:r w:rsidRPr="009C51C9">
        <w:t xml:space="preserve">1. Беспалько В.П. Теория учебника: Дидактический аспект. – М.: Педагогика, 1988. 2. Зуев Д.Д. Школьный учебник. – М., 1983. </w:t>
      </w:r>
    </w:p>
    <w:p w14:paraId="231D3E6D" w14:textId="77777777" w:rsidR="004738AD" w:rsidRDefault="004738AD" w:rsidP="004738AD">
      <w:pPr>
        <w:spacing w:before="120"/>
        <w:ind w:firstLine="567"/>
        <w:jc w:val="both"/>
      </w:pPr>
      <w:r w:rsidRPr="009C51C9">
        <w:lastRenderedPageBreak/>
        <w:t xml:space="preserve">3. Каким быть учебнику: дидактические принципы построения / Под ред. И.Я.Лернера и Н.М.Шахмаева. – Ч.1-2. – М., 1992. </w:t>
      </w:r>
    </w:p>
    <w:p w14:paraId="33F0A88D" w14:textId="77777777" w:rsidR="004738AD" w:rsidRDefault="004738AD" w:rsidP="004738AD">
      <w:pPr>
        <w:spacing w:before="120"/>
        <w:ind w:firstLine="567"/>
        <w:jc w:val="both"/>
      </w:pPr>
      <w:r w:rsidRPr="009C51C9">
        <w:t>4. Сохор А.М. О дидактической переработке материала науки в учебниках (на примере физики) // Проблемы школьного учебника, 1978. – Вып.6.</w:t>
      </w:r>
    </w:p>
    <w:p w14:paraId="327EF19B" w14:textId="77777777" w:rsidR="004738AD" w:rsidRDefault="004738AD" w:rsidP="004738AD">
      <w:pPr>
        <w:spacing w:before="120"/>
        <w:ind w:firstLine="567"/>
        <w:jc w:val="both"/>
      </w:pPr>
      <w:r w:rsidRPr="009C51C9">
        <w:t xml:space="preserve">5. Фёдоров Н.Ф. Сочинения. – М.: Мысль, 1982. </w:t>
      </w:r>
    </w:p>
    <w:p w14:paraId="4B078C9E" w14:textId="77777777" w:rsidR="004738AD" w:rsidRDefault="004738AD" w:rsidP="004738AD">
      <w:pPr>
        <w:spacing w:before="120"/>
        <w:ind w:firstLine="567"/>
        <w:jc w:val="both"/>
      </w:pPr>
      <w:r w:rsidRPr="009C51C9">
        <w:t>6. Учебник как средство самореализации ученика и учителя (материалы методологического семинара) // Современный учебник: Проблемы проектирования учебной книги в условиях модернизации школьного образования. Сб. науч. трудов / Под ред. А.В.Хуторского.- М.: ИСМО РАО, 2004. – С. 236-240.</w:t>
      </w:r>
    </w:p>
    <w:p w14:paraId="7BAA63E9" w14:textId="77777777" w:rsidR="004738AD" w:rsidRDefault="004738AD" w:rsidP="004738AD">
      <w:pPr>
        <w:spacing w:before="120"/>
        <w:ind w:firstLine="567"/>
        <w:jc w:val="both"/>
      </w:pPr>
      <w:r w:rsidRPr="009C51C9">
        <w:t>7. Образовательная среда сегодня и завтра. Материалы Всероссийской научно-практической конференции (29.09 – 01.10.2004, ВВЦ). - Москва, 2004.</w:t>
      </w:r>
    </w:p>
    <w:p w14:paraId="52C7CBAB" w14:textId="77777777" w:rsidR="004738AD" w:rsidRDefault="004738AD" w:rsidP="004738AD">
      <w:pPr>
        <w:spacing w:before="120"/>
        <w:ind w:firstLine="567"/>
        <w:jc w:val="both"/>
      </w:pPr>
      <w:r w:rsidRPr="009C51C9">
        <w:t>8. Хуторской А.В. Эвристический тип образования: результаты научно-практического исследования // Педагогика. – 1999. - №7. – С.15-22.</w:t>
      </w:r>
    </w:p>
    <w:p w14:paraId="55DD39DC" w14:textId="77777777" w:rsidR="004738AD" w:rsidRDefault="004738AD" w:rsidP="004738AD">
      <w:pPr>
        <w:spacing w:before="120"/>
        <w:ind w:firstLine="567"/>
        <w:jc w:val="both"/>
      </w:pPr>
      <w:r w:rsidRPr="009C51C9">
        <w:t>9. Краевский В.В. Общие основы педагогики: Учеб. для студ. высш. пед. учеб. заведений. – М.: Издательский центр «Академия», 2003.</w:t>
      </w:r>
    </w:p>
    <w:p w14:paraId="2301857D" w14:textId="77777777" w:rsidR="004738AD" w:rsidRDefault="004738AD" w:rsidP="004738AD">
      <w:pPr>
        <w:spacing w:before="120"/>
        <w:ind w:firstLine="567"/>
        <w:jc w:val="both"/>
      </w:pPr>
      <w:r w:rsidRPr="009C51C9">
        <w:t>10. Казакова Е. Познавательные проблемы в школьных учебниках [Электронный ресурс]. Адрес: http://www.altruism.ru/sengine.cgi/5/7/8/4/4</w:t>
      </w:r>
    </w:p>
    <w:p w14:paraId="0C6ADAB7" w14:textId="77777777" w:rsidR="004738AD" w:rsidRDefault="004738AD" w:rsidP="004738AD">
      <w:pPr>
        <w:spacing w:before="120"/>
        <w:ind w:firstLine="567"/>
        <w:jc w:val="both"/>
      </w:pPr>
      <w:r w:rsidRPr="009C51C9">
        <w:t>11. Хуторской А.В., Орешко А.П. Технология создания сайтов // Элективные курсы в профильном обучении: Образовательная область «Информатика» / Министерство образования РФ – Национальный фонд подготовки кадров. – М.: Вита-Пресс, 2004. – С.50-71</w:t>
      </w:r>
    </w:p>
    <w:p w14:paraId="7A554AD6" w14:textId="77777777" w:rsidR="004738AD" w:rsidRPr="009C51C9" w:rsidRDefault="004738AD" w:rsidP="004738AD">
      <w:pPr>
        <w:spacing w:before="120"/>
        <w:ind w:firstLine="567"/>
        <w:jc w:val="both"/>
      </w:pPr>
      <w:r w:rsidRPr="009C51C9">
        <w:t>12. Френе С. Избранные педагогические сочинения: Пер. с франц. – М.: Прогресс, 1990.</w:t>
      </w:r>
    </w:p>
    <w:p w14:paraId="3524E1F6" w14:textId="77777777" w:rsidR="004738AD" w:rsidRDefault="004738AD" w:rsidP="004738AD">
      <w:pPr>
        <w:spacing w:before="120"/>
        <w:ind w:firstLine="567"/>
        <w:jc w:val="both"/>
      </w:pPr>
      <w:r w:rsidRPr="009C51C9">
        <w:t xml:space="preserve">Для подготовки данной работы были использованы материалы с сайта </w:t>
      </w:r>
      <w:hyperlink r:id="rId4" w:history="1">
        <w:r w:rsidRPr="009C51C9">
          <w:rPr>
            <w:rStyle w:val="a3"/>
          </w:rPr>
          <w:t>http://www.eidos.ru</w:t>
        </w:r>
      </w:hyperlink>
    </w:p>
    <w:p w14:paraId="62FD7BB2" w14:textId="77777777" w:rsidR="006B11B3" w:rsidRDefault="006B11B3"/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AD"/>
    <w:rsid w:val="004738AD"/>
    <w:rsid w:val="006B11B3"/>
    <w:rsid w:val="007539B8"/>
    <w:rsid w:val="009C51C9"/>
    <w:rsid w:val="00D8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AC488D"/>
  <w14:defaultImageDpi w14:val="0"/>
  <w15:docId w15:val="{B1C3721A-662B-48F9-B0AF-7D567AB9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8A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738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id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5107</Words>
  <Characters>29111</Characters>
  <Application>Microsoft Office Word</Application>
  <DocSecurity>0</DocSecurity>
  <Lines>242</Lines>
  <Paragraphs>68</Paragraphs>
  <ScaleCrop>false</ScaleCrop>
  <Company>Home</Company>
  <LinksUpToDate>false</LinksUpToDate>
  <CharactersWithSpaces>34150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Место учебника в дидактической системе</dc:title>
  <dc:subject/>
  <dc:creator>User</dc:creator>
  <cp:keywords/>
  <dc:description/>
  <cp:lastModifiedBy>Igor_Trofimov</cp:lastModifiedBy>
  <cp:revision>2</cp:revision>
  <dcterms:created xsi:type="dcterms:W3CDTF">2025-10-10T05:14:00Z</dcterms:created>
  <dcterms:modified xsi:type="dcterms:W3CDTF">2025-10-10T05:14:00Z</dcterms:modified>
</cp:coreProperties>
</file>