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6E19" w14:textId="77777777" w:rsidR="00A80C3D" w:rsidRPr="004065E1" w:rsidRDefault="00A80C3D" w:rsidP="00A80C3D">
      <w:pPr>
        <w:spacing w:before="120"/>
        <w:jc w:val="center"/>
        <w:rPr>
          <w:b/>
          <w:bCs/>
          <w:sz w:val="32"/>
          <w:szCs w:val="32"/>
        </w:rPr>
      </w:pPr>
      <w:r w:rsidRPr="004065E1">
        <w:rPr>
          <w:b/>
          <w:bCs/>
          <w:sz w:val="32"/>
          <w:szCs w:val="32"/>
        </w:rPr>
        <w:t>Методы НЛП</w:t>
      </w:r>
    </w:p>
    <w:p w14:paraId="1E23590D" w14:textId="77777777" w:rsidR="00A80C3D" w:rsidRPr="00A80C3D" w:rsidRDefault="00A80C3D" w:rsidP="00A80C3D">
      <w:pPr>
        <w:spacing w:before="120"/>
        <w:jc w:val="center"/>
        <w:rPr>
          <w:sz w:val="28"/>
          <w:szCs w:val="28"/>
        </w:rPr>
      </w:pPr>
      <w:r w:rsidRPr="00A80C3D">
        <w:rPr>
          <w:sz w:val="28"/>
          <w:szCs w:val="28"/>
        </w:rPr>
        <w:t>Ольга Данилова.</w:t>
      </w:r>
    </w:p>
    <w:p w14:paraId="4D1C0264" w14:textId="77777777" w:rsidR="00A80C3D" w:rsidRPr="004065E1" w:rsidRDefault="00A80C3D" w:rsidP="00A80C3D">
      <w:pPr>
        <w:spacing w:before="120"/>
        <w:jc w:val="center"/>
        <w:rPr>
          <w:b/>
          <w:bCs/>
          <w:sz w:val="28"/>
          <w:szCs w:val="28"/>
        </w:rPr>
      </w:pPr>
      <w:r w:rsidRPr="004065E1">
        <w:rPr>
          <w:b/>
          <w:bCs/>
          <w:sz w:val="28"/>
          <w:szCs w:val="28"/>
        </w:rPr>
        <w:t>Некоторые методы и теории НЛП</w:t>
      </w:r>
    </w:p>
    <w:p w14:paraId="469498C9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 xml:space="preserve">В одном из предыдущих выпусков электронной газеты Effecton.Ru мы говорили о трех составляющих НЛП — модальностях, лингвистическом компоненте и четкой схеме обучения. Модальности — основа всех методов НЛП. Воздействие на себя или на другого человека происходит только через его систему восприятия, называемую в НЛП репрезентативной системой. Кроме того, к особенностям восприятия в НЛП относится </w:t>
      </w:r>
    </w:p>
    <w:p w14:paraId="4DB6246C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Восприятие ситуации с 4 позиций</w:t>
      </w:r>
    </w:p>
    <w:p w14:paraId="5FA00F0F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с точки зрения себя</w:t>
      </w:r>
    </w:p>
    <w:p w14:paraId="1A6EABC3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с точки зрения своего собеседника</w:t>
      </w:r>
    </w:p>
    <w:p w14:paraId="22C00E3D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с точки зрения постороннего наблюдателя</w:t>
      </w:r>
    </w:p>
    <w:p w14:paraId="3CEF0F0E" w14:textId="77777777" w:rsidR="00A80C3D" w:rsidRDefault="00A80C3D" w:rsidP="00A80C3D">
      <w:pPr>
        <w:spacing w:before="120"/>
        <w:ind w:firstLine="567"/>
        <w:jc w:val="both"/>
      </w:pPr>
      <w:r w:rsidRPr="00F36670">
        <w:t>с точки зрения всей этой системы отношений (метапозиция)</w:t>
      </w:r>
    </w:p>
    <w:p w14:paraId="3A215E35" w14:textId="77777777" w:rsidR="00A80C3D" w:rsidRDefault="00A80C3D" w:rsidP="00A80C3D">
      <w:pPr>
        <w:spacing w:before="120"/>
        <w:ind w:firstLine="567"/>
        <w:jc w:val="both"/>
      </w:pPr>
      <w:r w:rsidRPr="00F36670">
        <w:t>Взгляд постороннего наблюдателя самый объективный, но подстроиться под это восприятие, и, тем более, удерживать его, очень сложно.</w:t>
      </w:r>
    </w:p>
    <w:p w14:paraId="2D27F417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На этих 4 позициях построено большинство методов НЛП. В последнее время число этих методов очень быстро растет за счет того, что в НЛП наблюдается тенденция узкой специализации. Это значит, что, если сегодня в списке методов НЛП уже присутствует метод избавления от аллергии, то завтра может появиться метод избавления от цветочной аллергии (аллергии на собак и т.п.).</w:t>
      </w:r>
    </w:p>
    <w:p w14:paraId="70CBF237" w14:textId="77777777" w:rsidR="00A80C3D" w:rsidRDefault="00A80C3D" w:rsidP="00A80C3D">
      <w:pPr>
        <w:spacing w:before="120"/>
        <w:ind w:firstLine="567"/>
        <w:jc w:val="both"/>
      </w:pPr>
      <w:r w:rsidRPr="00F36670">
        <w:t>Сущность методов</w:t>
      </w:r>
    </w:p>
    <w:p w14:paraId="5B181C58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основанных на 4 позициях восприятия, заключается в следующих этапах:</w:t>
      </w:r>
    </w:p>
    <w:p w14:paraId="47043941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видеть себя с проблемой;</w:t>
      </w:r>
    </w:p>
    <w:p w14:paraId="081551ED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видеть себя без проблемы;</w:t>
      </w:r>
    </w:p>
    <w:p w14:paraId="34F4A65F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видеть другого человека, который верит, что Вы — самый лучший, любит Вас;</w:t>
      </w:r>
    </w:p>
    <w:p w14:paraId="289F69F9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трансформировать свои переживания в переживания этого человека, используя его язык, модальность восприятия и т.п.;</w:t>
      </w:r>
    </w:p>
    <w:p w14:paraId="06B138AC" w14:textId="77777777" w:rsidR="00A80C3D" w:rsidRDefault="00A80C3D" w:rsidP="00A80C3D">
      <w:pPr>
        <w:spacing w:before="120"/>
        <w:ind w:firstLine="567"/>
        <w:jc w:val="both"/>
      </w:pPr>
      <w:r w:rsidRPr="00F36670">
        <w:t>запомнить это состояние и переключаться на него всякий раз, когда проблема дает о себе знать.</w:t>
      </w:r>
    </w:p>
    <w:p w14:paraId="57D7CF56" w14:textId="77777777" w:rsidR="00A80C3D" w:rsidRDefault="00A80C3D" w:rsidP="00A80C3D">
      <w:pPr>
        <w:spacing w:before="120"/>
        <w:ind w:firstLine="567"/>
        <w:jc w:val="both"/>
      </w:pPr>
      <w:r w:rsidRPr="00F36670">
        <w:t xml:space="preserve">Схема выглядит несложной, но выполнять это в точности может далеко не каждый. Наиболее частый случай на сеансе НЛП — симуляция успеха в выполнении упражнения (об этом чуть ниже). </w:t>
      </w:r>
    </w:p>
    <w:p w14:paraId="0D3A0092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Среди наиболее часто используемых приемов НЛП — разрыв шаблона, установка якорей. Разрыв шаблона помогает легче принять материал или подстроиться под модальность и мышление другого человека за счет отключения контроля сознания. Якорь — приятное ощущение, воспоминание. Поставить якорь можно, погладив по плечу, коснувшись руки. Основы его действия — в учебниках физиологии высшей нервной деятельности.</w:t>
      </w:r>
    </w:p>
    <w:p w14:paraId="05348ADA" w14:textId="77777777" w:rsidR="00A80C3D" w:rsidRDefault="00A80C3D" w:rsidP="00A80C3D">
      <w:pPr>
        <w:spacing w:before="120"/>
        <w:ind w:firstLine="567"/>
        <w:jc w:val="both"/>
      </w:pPr>
      <w:r w:rsidRPr="00F36670">
        <w:t>Схема</w:t>
      </w:r>
    </w:p>
    <w:p w14:paraId="4BBF8E4F" w14:textId="77777777" w:rsidR="00A80C3D" w:rsidRDefault="00A80C3D" w:rsidP="00A80C3D">
      <w:pPr>
        <w:spacing w:before="120"/>
        <w:ind w:firstLine="567"/>
        <w:jc w:val="both"/>
      </w:pPr>
      <w:r w:rsidRPr="00F36670">
        <w:t xml:space="preserve">Создатели НЛП взяли на вооружение простую схему научения, разработанную бихейвиористами и применяемую, в частности, в дрессировке животных. Бихейвиористы учили мышь нажимать на рычаг. Для этого они долго наблюдали за ее активностью в клетке и в тот момент, когда мышь нажала-таки на рычаг, открылась кормушка. После серии таких </w:t>
      </w:r>
      <w:r w:rsidRPr="00F36670">
        <w:lastRenderedPageBreak/>
        <w:t>экспериментов мышь успешно обучилась нажимать на рычаг. Юрий Куклачев, известный дрессировщик, говорит, что не заставляет своих кошек делать что-то, а подкрепляет лакомством уже естественно выполненное ими действие.</w:t>
      </w:r>
    </w:p>
    <w:p w14:paraId="0EC3409F" w14:textId="77777777" w:rsidR="00A80C3D" w:rsidRDefault="00A80C3D" w:rsidP="00A80C3D">
      <w:pPr>
        <w:spacing w:before="120"/>
        <w:ind w:firstLine="567"/>
        <w:jc w:val="both"/>
      </w:pPr>
      <w:r w:rsidRPr="00F36670">
        <w:t>С человеком все посложнее, поскольку вариантов подкрепления у него могут быть тысячи. НЛП-тренер обычно просит вспомнить что-либо приятное, или легонько касается человека рукой, бывает, что и то, и другое сразу. Затем, если человеку удалось, скажем, трансформировать свою модальность восприятия в модальность другого человека, тренер повторяет подкрепление. Якорь установлен. Предполагается, что впоследствии человек будет стремиться к удовольствию, получаемому от якоря, а, значит, его мотивация в избавлении от проблемы будет поддерживаться на должном уровне.</w:t>
      </w:r>
    </w:p>
    <w:p w14:paraId="7392D805" w14:textId="77777777" w:rsidR="00A80C3D" w:rsidRDefault="00A80C3D" w:rsidP="00A80C3D">
      <w:pPr>
        <w:spacing w:before="120"/>
        <w:ind w:firstLine="567"/>
        <w:jc w:val="both"/>
      </w:pPr>
      <w:r w:rsidRPr="00F36670">
        <w:t>У якорей один недостаток, тот, кто знаком с физиологией условного рефлекса, хорошо его знает. Если не менять подкрепление, рефлекс угасает. Животное привыкнет к лакомству, а человек привыкнет к приятному ощущению.</w:t>
      </w:r>
    </w:p>
    <w:p w14:paraId="637623DC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Вообще НЛП многое почерпнуло из бихейвиоризма. Так, группа методов НЛП основана на построении ассоциативных связей между явлениями. Упражнение "Метафора", к примеру, включает следующие этапы:</w:t>
      </w:r>
    </w:p>
    <w:p w14:paraId="464AAC6D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Размышление о проблеме, концентрация внимания на ней, ассоциация с проблемой.</w:t>
      </w:r>
    </w:p>
    <w:p w14:paraId="39C5B4F4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Размышление о приятном регулярном занятии, которое не составляет труда для человека. Это занятие будет для него ресурсом.</w:t>
      </w:r>
    </w:p>
    <w:p w14:paraId="70BBC8EF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Связывание проблемы и ресурса через построение аналогий.</w:t>
      </w:r>
    </w:p>
    <w:p w14:paraId="6F185FEC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Перенос проблемы в ресурс по аналогии, поиск выхода из проблемы.</w:t>
      </w:r>
    </w:p>
    <w:p w14:paraId="1524DE8B" w14:textId="77777777" w:rsidR="00A80C3D" w:rsidRDefault="00A80C3D" w:rsidP="00A80C3D">
      <w:pPr>
        <w:spacing w:before="120"/>
        <w:ind w:firstLine="567"/>
        <w:jc w:val="both"/>
      </w:pPr>
      <w:r w:rsidRPr="00F36670">
        <w:t>Перемещение решения проблемы ресурса на реальную проблему.</w:t>
      </w:r>
    </w:p>
    <w:p w14:paraId="427A2D13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 xml:space="preserve">Метафорическим является и </w:t>
      </w:r>
    </w:p>
    <w:p w14:paraId="641FFCAE" w14:textId="77777777" w:rsidR="00A80C3D" w:rsidRDefault="00A80C3D" w:rsidP="00A80C3D">
      <w:pPr>
        <w:spacing w:before="120"/>
        <w:ind w:firstLine="567"/>
        <w:jc w:val="both"/>
      </w:pPr>
      <w:r w:rsidRPr="00F36670">
        <w:t>Упражнение реагирования на критику:</w:t>
      </w:r>
    </w:p>
    <w:p w14:paraId="3A2D83B1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Разделение себя и человека, которого критикуют (взгляд на себя с позиции наблюдателя), между этими людьми — стена</w:t>
      </w:r>
    </w:p>
    <w:p w14:paraId="7F21E707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Человек представляет, что видит того другого себя, уходящего в момент критики за эту стену</w:t>
      </w:r>
    </w:p>
    <w:p w14:paraId="52A8ED8E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Человек представляет, что его критикуют, при этом предполагается, что он ассоциирует свое поведение с увиденным ранее поведением другого себя</w:t>
      </w:r>
    </w:p>
    <w:p w14:paraId="35AE3DB9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Оценивается содержание критики</w:t>
      </w:r>
    </w:p>
    <w:p w14:paraId="7882B393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Человек получает подсказки от другого себя, как реагировать на критику с точки зрения ее содержания. Если критика справедлива — "хорошо, я учту, спасибо"; если частично несправедлива — отметить несправедливые места; если несправедлива — развернуться и уйти, либо переубедить человека</w:t>
      </w:r>
    </w:p>
    <w:p w14:paraId="493018A5" w14:textId="77777777" w:rsidR="00A80C3D" w:rsidRDefault="00A80C3D" w:rsidP="00A80C3D">
      <w:pPr>
        <w:spacing w:before="120"/>
        <w:ind w:firstLine="567"/>
        <w:jc w:val="both"/>
      </w:pPr>
      <w:r w:rsidRPr="00F36670">
        <w:t>Затем применяются приемы на слияние двух "Я" в одно. Человек получает способы реагирования на критику.</w:t>
      </w:r>
    </w:p>
    <w:p w14:paraId="552E50BA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 xml:space="preserve">В результате повторения этого упражнения, как и в результате тренинга, формируется новая схема поведения. Обратите внимание на то, что свой принцип четкой программы обучения упражнения НЛП соблюдают очень строго. Каждое упражнение построено из шагов в определенной последовательности. Каждый шаг упражнения представляет собой какую-либо теорию психологии. К примеру, возьмем </w:t>
      </w:r>
    </w:p>
    <w:p w14:paraId="6CDBC0CA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Упражнение на избавление от аллергии:</w:t>
      </w:r>
    </w:p>
    <w:p w14:paraId="458001B0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Закрепить якорь — бихейвиоризм</w:t>
      </w:r>
    </w:p>
    <w:p w14:paraId="5ACDA3F6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lastRenderedPageBreak/>
        <w:t>Вспомнить все проявления данной аллергии и войти в это состояние — психоанализ</w:t>
      </w:r>
    </w:p>
    <w:p w14:paraId="1E180B35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Научное объяснение проблемы с использование медицинских фактов — когнитивная терапия, гуманистическая психология</w:t>
      </w:r>
    </w:p>
    <w:p w14:paraId="1B72A6E1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Анализ будущей жизни без аллергии и преимуществ такой жизни — постановка цели через результат, психология мотивации</w:t>
      </w:r>
    </w:p>
    <w:p w14:paraId="1878C92D" w14:textId="77777777" w:rsidR="00A80C3D" w:rsidRPr="00F36670" w:rsidRDefault="00A80C3D" w:rsidP="00A80C3D">
      <w:pPr>
        <w:spacing w:before="120"/>
        <w:ind w:firstLine="567"/>
        <w:jc w:val="both"/>
      </w:pPr>
      <w:r w:rsidRPr="00F36670">
        <w:t>Поиск ресурса и способа реагирования на ресурс, взаимодействия с ним — ассоциативная терапия</w:t>
      </w:r>
    </w:p>
    <w:p w14:paraId="6CCA891A" w14:textId="77777777" w:rsidR="00A80C3D" w:rsidRPr="004065E1" w:rsidRDefault="00A80C3D" w:rsidP="00A80C3D">
      <w:pPr>
        <w:spacing w:before="120"/>
        <w:jc w:val="center"/>
        <w:rPr>
          <w:b/>
          <w:bCs/>
          <w:sz w:val="28"/>
          <w:szCs w:val="28"/>
        </w:rPr>
      </w:pPr>
      <w:r w:rsidRPr="004065E1">
        <w:rPr>
          <w:b/>
          <w:bCs/>
          <w:sz w:val="28"/>
          <w:szCs w:val="28"/>
        </w:rPr>
        <w:t>Закрепление ассоциаций — ассоциативная терапия</w:t>
      </w:r>
    </w:p>
    <w:p w14:paraId="30FAAEC5" w14:textId="77777777" w:rsidR="00A80C3D" w:rsidRDefault="00A80C3D" w:rsidP="00A80C3D">
      <w:pPr>
        <w:spacing w:before="120"/>
        <w:ind w:firstLine="567"/>
        <w:jc w:val="both"/>
      </w:pPr>
      <w:r w:rsidRPr="00F36670">
        <w:t>Как видите, успех теории Бэндлера и Гриндера вполне заслуженный. Они конструктивно объединили десятки совершенно разных, иногда даже противоположных друг другу, теорий и методов терапии. Другое дело, действуют ли эти методы, и действуют ли в том направлении, которое необходимо для решения проблемы.</w:t>
      </w:r>
    </w:p>
    <w:p w14:paraId="1C0F8D04" w14:textId="77777777" w:rsidR="00A80C3D" w:rsidRDefault="00A80C3D" w:rsidP="00A80C3D">
      <w:pPr>
        <w:spacing w:before="120"/>
        <w:ind w:firstLine="567"/>
        <w:jc w:val="both"/>
      </w:pPr>
      <w:r w:rsidRPr="00F36670">
        <w:t>Психологи, ведущие тренинги, знают о такой коварной помехе, как симуляция успеха при выполнении упражнения. Человеку в группе свойственно повторять поведение других участников, кроме того, ему неловко сообщать о своей неспособности выполнить какое-либо задание. Учитывая эту помеху, создатели психологических тренингов пытаются сделать упражнения как можно более простыми и доступными для любого человека. Еще одно требование для этих упражнений заключается в наличии визуальных доказательств того, выполнил человек упражнение или нет.</w:t>
      </w:r>
    </w:p>
    <w:p w14:paraId="1BA196F1" w14:textId="77777777" w:rsidR="00A80C3D" w:rsidRDefault="00A80C3D" w:rsidP="00A80C3D">
      <w:pPr>
        <w:spacing w:before="120"/>
        <w:ind w:firstLine="567"/>
        <w:jc w:val="both"/>
      </w:pPr>
      <w:r w:rsidRPr="00F36670">
        <w:t>В отличие от тренингов, НЛП не учитывает такие требования при создании своих упражнений, поэтому симуляция — довольно частое явление, сопровождающее сеанс НЛП. Представьте, что Вы сидите в группе людей и Вам необходимо поговорить с Вашей проблемой или страхом. А ведь Вы — серьезный взрослый человек. Но это не причина мешать сеансу и обнаруживать свою неспособность выполнить задание, поэтому Вы всячески симулируете разговор с проблемой и рассказываете тренеру о его содержании. Нетрудно предположить, что упражнение не будет эффективным для Вас. Единственное, что может утешить, это тот факт, что большинство людей, сидящих вокруг Вас в кругу — тоже симулянты.</w:t>
      </w:r>
    </w:p>
    <w:p w14:paraId="21284FC7" w14:textId="77777777" w:rsidR="00A80C3D" w:rsidRDefault="00A80C3D" w:rsidP="00A80C3D">
      <w:pPr>
        <w:spacing w:before="120"/>
        <w:ind w:firstLine="567"/>
        <w:jc w:val="both"/>
      </w:pPr>
      <w:r w:rsidRPr="00F36670">
        <w:t>По-видимому, симуляция успеха — одна из причин, по которым НЛП ругают, как бездейственный метод. Необходимо помнить, что залог успеха в НЛП — не только умелая работа тренера, но и работа самого человека, и их сотрудничество. В таких условиях эффективен любой метод, в том числе и НЛП.</w:t>
      </w:r>
    </w:p>
    <w:p w14:paraId="22894FEC" w14:textId="77777777" w:rsidR="00A80C3D" w:rsidRPr="004065E1" w:rsidRDefault="00A80C3D" w:rsidP="00A80C3D">
      <w:pPr>
        <w:spacing w:before="120"/>
        <w:jc w:val="center"/>
        <w:rPr>
          <w:b/>
          <w:bCs/>
          <w:sz w:val="28"/>
          <w:szCs w:val="28"/>
        </w:rPr>
      </w:pPr>
      <w:r w:rsidRPr="004065E1">
        <w:rPr>
          <w:b/>
          <w:bCs/>
          <w:sz w:val="28"/>
          <w:szCs w:val="28"/>
        </w:rPr>
        <w:t>Список литературы</w:t>
      </w:r>
    </w:p>
    <w:p w14:paraId="08CBE748" w14:textId="77777777" w:rsidR="00A80C3D" w:rsidRDefault="00A80C3D" w:rsidP="00A80C3D">
      <w:pPr>
        <w:spacing w:before="120"/>
        <w:ind w:firstLine="567"/>
        <w:jc w:val="both"/>
      </w:pPr>
      <w:r w:rsidRPr="00F36670">
        <w:t xml:space="preserve">Для подготовки данной работы были использованы материалы с сайта </w:t>
      </w:r>
      <w:hyperlink r:id="rId4" w:history="1">
        <w:r w:rsidRPr="00F36670">
          <w:rPr>
            <w:rStyle w:val="a3"/>
          </w:rPr>
          <w:t>http://www.effecton.ru/</w:t>
        </w:r>
      </w:hyperlink>
    </w:p>
    <w:p w14:paraId="117460C5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3D"/>
    <w:rsid w:val="002C63F9"/>
    <w:rsid w:val="004065E1"/>
    <w:rsid w:val="006B11B3"/>
    <w:rsid w:val="00A80C3D"/>
    <w:rsid w:val="00F3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6DF8C"/>
  <w14:defaultImageDpi w14:val="0"/>
  <w15:docId w15:val="{44837CC2-9306-45C8-A7C7-9B21B0A6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C3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80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fec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6544</Characters>
  <Application>Microsoft Office Word</Application>
  <DocSecurity>0</DocSecurity>
  <Lines>54</Lines>
  <Paragraphs>15</Paragraphs>
  <ScaleCrop>false</ScaleCrop>
  <Company>Home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НЛП</dc:title>
  <dc:subject/>
  <dc:creator>User</dc:creator>
  <cp:keywords/>
  <dc:description/>
  <cp:lastModifiedBy>Igor_Trofimov</cp:lastModifiedBy>
  <cp:revision>2</cp:revision>
  <dcterms:created xsi:type="dcterms:W3CDTF">2025-10-15T05:06:00Z</dcterms:created>
  <dcterms:modified xsi:type="dcterms:W3CDTF">2025-10-15T05:06:00Z</dcterms:modified>
</cp:coreProperties>
</file>