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F27" w:rsidRPr="00AA23F2" w:rsidRDefault="009C2F27" w:rsidP="009C2F27">
      <w:pPr>
        <w:spacing w:before="120"/>
        <w:jc w:val="center"/>
        <w:rPr>
          <w:b/>
          <w:bCs/>
          <w:sz w:val="32"/>
          <w:szCs w:val="32"/>
        </w:rPr>
      </w:pPr>
      <w:r w:rsidRPr="00AA23F2">
        <w:rPr>
          <w:b/>
          <w:bCs/>
          <w:sz w:val="32"/>
          <w:szCs w:val="32"/>
        </w:rPr>
        <w:t>Модель методического обеспечения профессионального роста педагогов сельской школы</w:t>
      </w:r>
    </w:p>
    <w:p w:rsidR="009C2F27" w:rsidRPr="00AA23F2" w:rsidRDefault="009C2F27" w:rsidP="009C2F27">
      <w:pPr>
        <w:spacing w:before="120"/>
        <w:ind w:firstLine="567"/>
        <w:jc w:val="both"/>
        <w:rPr>
          <w:sz w:val="28"/>
          <w:szCs w:val="28"/>
        </w:rPr>
      </w:pPr>
      <w:r w:rsidRPr="00AA23F2">
        <w:rPr>
          <w:sz w:val="28"/>
          <w:szCs w:val="28"/>
        </w:rPr>
        <w:t>Л. В. Байбородова, М. И. Рожков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Методическое обеспечение любого педагогического процесса представляет совокупность средств, правил, выбор которых позволяет педагогу решать поставленные перед ними задачи. Оно включает в себя различные варианты содержания педагогической деятельности, формы и методы, обеспечивающие достижение поставленных педагогом целей по отношению к конкретному ребенку и группе учащихся.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Целью методического обеспечения образовательного процесса в муниципальном округе является создание условий для постоянного совершенствования педагогической деятельности, приведение его в соответствие с современными достижениями науки и практики, стимулирование инновационной деятельности педагогов и педагогических коллективов.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Основными задачами, реализация которых позволит сделать методическое обеспечение адекватным современным требованиям, являются следующие: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cоздать условия для доступности научно-педагогической информации каждому педагогу в соответствии с его профессиональными потребностями;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cделать возможным трансформацию передового опыта деятельности педагогов района;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разработать мониторинг, позволяющий отслеживать эффективность методического обеспечения образовательного процесса;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способствовать формированию атмосферы творчества и поиска в педагогических и школьных коллективах.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Основными критериями методического обеспечения являются: эффективность профессиональной педагогической деятельности (рост качества образования, воспитанности и социальности учащихся), творческий рост педагогов, внедрение новых педагогической технологий.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Рассмотрим основные функции методического обеспечения.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Функция внедрения результатов научных исследований в практику. Она предполагает: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анализ научной и методической литературы, выявление в ней рекомендаций, которые соответствуют возникающим в практике проблемам;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детализацию рекомендаций с целью облегчить их внедрение в реальную практику: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оценка эффективности применения рекомендаций, разработанных на основе научных исследований.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Функция обобщения и трансляции педагогического опыта. Она означает: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анализ практики решения педагогических задач;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выявление педагогических средств, обеспечивающих наилучший педагогический результат;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анализ наиболее типичных трудностей, встречающихся в педагогической практике.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Функция текущей методической помощи. Она предусматривает: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консультирование педагогов с целью помощи им в выборе литературы для решения педагогических задач;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lastRenderedPageBreak/>
        <w:t xml:space="preserve">анализ возникающих у педагогов затруднений и трудностей, оказание им помощи в решении профессиональных проблем;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разработку текущих методических материалов для проведения с учащимися разнообразных занятий и мероприятий.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Последняя функция в большей степени реализуется в школах руководителями методических объединений (МО), а также педагогами-наставниками.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Исследование показало, что основным недостатком в методической работе является обеспечение репродуктивного воспроизведения опыта, а не его творческое развитие. При этом значительную роль играет субъективный фактор, зависящий от позиции тех, кто знакомит педагогов с данным опытом или результатами научных исследований.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Для развития системы методического обеспечения в районе необходим существенный пересмотр подходов к организации методической работы с педагогами.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В качестве основной идеи, реализация которой призвана существенно улучшить методическое обеспечение педагогов, является индивидуально ориентированный подход.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Суть этой идеи заключается в отказе от унификации педагогической помощи каждому педагогу. В современной практике методическое обеспечение в большей степени направлено как бы "сверху вниз", то есть педагогам предлагается жестко определенная схема повышения их профессионального уровня, или, в лучшем случае, " меню", из которого педагог может выбрать свою схему методического обеспечения.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Замена унифицированного подхода на индивидуально ориентированный предполагает переход на методическое обеспечение, ориентированное на профессиональные потребности каждого педагога, создание условий для реализации индивидуальной траектории его творческого роста.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Такой подход не исключает участия педагогов в традиционных формах повышения квалификации. Однако это участие должно быть основано на выборе педагогом адекватных форм профессионального самосовершенствования.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Индивидуально ориентированный подход к повышению профессионализма педагогов осуществляется, если реализуются следующие принципы.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Принцип "зоны ближайшего развития", обоснованный Л.С. Выготским для обучения детей, вполне может рассматриваться в качестве принципа методического обеспечения педагогической деятельности. В качестве "зоны ближайшего профессионального развития" выступает та зона, в которой педагог с помощью своих коллег, ученых, изучаемой литературы может разрешить возникшие проблемы в профессиональной деятельности. При этом "зона ближайшего профессионального развития" для каждого педагога сугубо индивидуальна. Реализация данного принципа предполагает: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изучение профессиональных трудностей, выявление проблем в деятельности педагога;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актуализацию необходимых для профессионального роста знаний и умений (оказание помощи педагогу в осознании своих профессиональных трудностей и проблем);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определение индивидуальных задач повышения педагогической квалификации;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составление программы профессионального роста педагога;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систематическую оценку решения поставленных задач и реализации программы, их корректировку.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Принцип сочетания индивидуальных и групповых форм изучения новых педагогических технологий предполагает, что каждый педагог, выбирая свою форму изучения новых педагогических технологий, может объединиться с другими педагогами или включиться в работу специально организованных групп по изучению педагогической теории и практики. Реализация данного принципа предусматривает: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изучение профессиональных проблем, интересов, потребностей педагогов, их классификацию и определение наиболее распространенных, типичных запросов педагогов;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определение востребованной тематики методической работы и соответственно различных групповых форм повышения квалификации;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предоставление возможности каждому педагогу выбирать свои способы и формы повышения мастерства, добровольно участвовать в различных семинарах, на курсах и в других формах методической работы;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возможность самому педагогу предложить индивидуальную форму повышения квалификации.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Принцип стимулирования творческого роста педагогов на основе разработанной системы моральных и материальных стимулов требует создания условий для формирования мотивации профессионального самосовершенствования. Среди мотивов можно выделить следующие: мотивы успеха, преодоления профессиональных затруднений, направленные на улучшение материального благополучия, профессионального признания, карьерные мотивы и др.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Субъектом стимулирования профессионального совершенствования могут выступать руководители образовательного учреждения, коллеги, а также ученики, оценка и признание которых являются наиболее ярким подтверждением профессионализма педагогов. Реализация данного принципа предполагает: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систематическое отслеживание результатов деятельности, объективную оценку профессионального роста педагогов и педагогических коллективов;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оказание помощи педагогу, педагогическому коллективу в определении тех сфер деятельности, где можно достичь успеха, проявить свои сильные стороны, показать образец решения проблемы для других своих коллег;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определение системы средств, побуждающих каждого к поиску и творчеству, с учетом особенностей педагогов, их возможностей;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разработку положений о коллективных и индивидуальных конкурсах, смотрах по результатам инновационной, творческой деятельности педагогов;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поддержку, поощрение инициативы педагогов в постановке и решении профессиональных проблем, целенаправленно занимающихся самообразованием.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Принцип непрерывности и преемственности в методическом обеспечении образовательного процесса предусматривает постоянный профессиональный рост педагогов, а также учет уровня их реальной профессиональной подготовленности к педагогической деятельности. Необходимо уйти от того, что педагог, повышая квалификацию, как бы начинает все сначала, повторяя пройденное. Этот принцип означает: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обеспечение целостности, систематичности деятельности методической службы в районе;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координацию, согласованность деятельности всех учреждений, участвующих в повышении квалификации педагогов (ЯГПУ, ЯИРО, районный методический кабинет, районное методобъединение и т.д.);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сохранение традиций ранее используемых эффективных средств повышения профессионального мастерства, а также внедрение новых, личностно ориентированных, активных форм методической работы;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учет опыта, уровня подготовленности, предыдущих форм повышения квалификации педагога, а также определение перспектив его профессионального роста, выбор форм и методов методической работы, обеспечивающий развитие творческих способностей и предусматривающий большую самостоятельность и ответственность педагога.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Районный методический кабинет (РМК) является организатором работы по повышению профессионализма педагогов в районе. Он взаимодействует с различными учебными, научными и образовательными учреждениями. Центром проявления и развития профессионализма должна стать сама школа.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Содержание и формы методического обеспечения профессионального роста педагогов должны определяться с учетом названных выше функций и принципов.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Адекватной перечисленным принципам может стать такая комплексная форма организации методического обеспечения, как модерация, завоевавшая себе авторитет в европейских странах. Того, кто организует эту форму, называют модератором.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Важнейшая функция модератора - служить посредником между педагогами и содержанием современной, актуальной информации, между экспертом и дилетантами, между людьми различных взглядов и убеждений. Его роль - наводить мосты, устанавливать взаимоотношения.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С понятием "модератор" ассоциируются такие качества, как наличие интуиции, умение вести беседу и дискуссию, гибкость, дипломатичность. Быть модератором вовсе не означает стоять на более высокой ступени иерархической лестницы по отношению к участникам процесса повышения квалификации. Прежде всего это значит инициировать процесс учебы, повышение педагогического мастерства, служить самообразованию педагогов в группе и управлять ими на основе равноправного партнерства при наличии высокой степени предметной и организаторской компетентности.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Модерация предполагает создание творческих (проблемных) групп педагогов, работающих под руководством модератора из числа наиболее опытных учителей.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Модерацию как форму характеризуют следующие признаки: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участники деятельности (группы взрослых слушателей-учителей и "команды" руководителей-модераторов);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педагогические задачи, которые решаются с помощью этой формы (поиск путей решения проблем в процессе повышения квалификации учителя);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набор актов, ситуаций (оригинальная дидактика модерации);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алгоритм деятельности (ход процесса, фазы каждого из его звеньев на том или ином этапе);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конкретные условия (временные рамки, среда обучения).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Положительный результат при модерации дает лишь такой тип отношений, который предполагает объединение личностей как индивидуальностей. Если утверждение существования другого как личности предполагает признание его права на самоопределение, свободу и, в том числе, на непохожесть другого, на несоответствие интересам другого, то при союзе индивидуальностей их отношения исходно должны включать принцип различности и права на выбор общения в соответствии с этим принципом как на уровне отношений "руководитель-модератор - слушатель", так и на уровне "слушатель-слушатель".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Одной из важнейших составляющих модерации является личность руководителя-модератора.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Будучи референтом, он сообщает слушателям семинара определенное содержание, заложенное в программу; как консультант он налаживает контакты с группой и внутри группы, учитывая личностные качества каждого, поддерживает необходимую психологическую атмосферу; в качестве руководителя он координирует работу и управляет процессом обучения. Все вышеназванные функции модератора взаимосвязаны, и только в единстве они дают ожидаемый результат.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С помощью модерации делается попытка решить проблемы школы и учителя, используя индивидуальный профессиональный опыт участников процесса повышения квалификации учителя. Одной из главных педагогических задач при этом является анализ, осмысление, освоение передового педагогического опыта и его неформальный перенос на уровень школы.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Решению вышеназванной педагогической задачи способствует использование в рамках модерации оригинальной дидактики.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Авторы идеи применения модерации в процессе повышения квалификации учителя (П.</w:t>
      </w:r>
      <w:r>
        <w:t xml:space="preserve"> </w:t>
      </w:r>
      <w:r w:rsidRPr="003F19F4">
        <w:t>Браунек, У. Даушер, Г. Израэль, Н. Поссе) предлагают алгоритм деятельности, который в общем виде выглядит следующим образом: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Введение.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Ориентация.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Обработка проблемы.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Закрепление результатов.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Подведение итогов, оценка.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Важно, чтобы комплектование групп происходило не по территориальному признаку, а исходя из профессиональных интересов педагогов. Группы могут состоять как из представителей ряда школ, так и из представителей одной или двух школ.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На районом уровне целесообразна подготовка учителей-модераторов. Основу такой подготовки должно составлять обучение работе с группой в режиме творческого поиска.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Модерация как комплексная форма повышения профессионального мастерства педагогов связана с другими формами методической работы, не исключает, а обогащает их. Она должна органично вписаться в систему методической работы района.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Одной из основных структур методической работы являются методические объединения (МО), участие в деятельности которых для всех педагогов является обязательным. Методические объединения создаются в районе, а также в школе, если в ней работают три и более педагогов данного профиля. Методобъединения бывают предметными, для учителей начальных классов, классных руководителей, руководителей клубных объединений.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На заседаниях МО рассматриваются вопросы повышения теоретического и методического уровней организации учебной и воспитательной работы, изучаются современные концепции, передовой педагогический опыт, нормативные документы, обсуждаются результаты обучения и воспитания учащихся, осуществляется обмен опытом работы. Районные заседания МО проводятся также на базе школ, где может быть представлен творческий отчет учреждения, отдельных педагогов, организованы открытые учебные и воспитательные мероприятия.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Эффективной формой методической работы в районе и школе являются временные и постоянные проблемные группы, которые создаются для решения конкретной проблемы. В проблемные группы могут объединяться педагоги, интересующиеся каким-нибудь вопросом и желающие изучить его, а результаты изучения включить в практику своей работы; либо педагоги, испытывающие затруднения в какой-нибудь области своей деятельности, стремящиеся преодолеть их, чтобы достичь лучших результатов. Могут формироваться проблемные группы при подготовке педагогических советов, творческих отчетов, конференций.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Целесообразно создание в районе и на базе образовательных учреждений школы передового опыта, которые позволят выявить и распространить опыт, современные и востребованные идеи среди педагогов и коллективов учреждений. Формами работы такой школы могут быть специально организованные стажировки в учреждениях, у конкретных педагогов, встречи с опытными педагогами, мероприятия, уроки, проводимые высококвалифицированными специалистами.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"Школа начинающего педагога" поможет более успешно адаптироваться выпускникам вузов, начинающим педагогам, позволит быстрее найти ответы на сложные для новичка вопросы, быстрее добиться успеха в работе с детьми. Основными формами работы такой школы могут быть лекции по заявкам педагогов, тренинги, консультации, практикумы, стажировка у опытного коллеги и др.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Среди разнообразных направлений и форм методического обеспечения профессионального роста педагогов особое место занимает методическая работа в школе, где должны быть созданы условия для развития творческого потенциала педагога, его индивидуальности. Ответственность за организацию методической службы в школе возлагается на заместителя директора по учебно-воспитательной работе. Основные направления методической службы в школе, содержание и формы ее деятельности, структуру определяет педагогический совет.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Координирующим центром методической работы в школе является методический совет, который создается в крупных школах либо в опорной школе, где объединяются несколько небольших школ. В состав методсовета входят заместители директора, руководители методобъединений, лучшие педагоги. Возглавляет совет один из заместителей директора. Заседания совета проводятся один раз в четверть. Методсовет определяет стратегические направления развития методической службы, планирует и организует работу над единой методической темой, курирует деятельность школ передового опыта и молодого учителя, контролирует работу методических объединений, организует научно-практические конференции, способствует самостоятельному и добровольному выбору педагогами форм повышения своей квалификации.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Методсовет курирует также деятельность методического кабинета, который работает под руководством заместителя директора и обеспечивает создание необходимой методической базы в учреждении.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Систематизации методической работы в школе, созданию атмосферы коллективного поиска и творчества, формированию и распространению передового педагогического опыта, включенности каждого в исследовательскую деятельность, работу по самосовершенствованию способствует организация деятельности педагогического коллектива по разработке единой методической темы.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Единая методическая тема утверждается на педагогическом совете, и работа по ней может осуществляться в течение 3-5 лет, при этом на каждый год тема может конкретизироваться. Каждому педагогу предлагается определить один из аспектов проблемы (подпроблему) для собственной разработки. В этой связи необходимо познакомить педагогов с организацией и методами педагогического исследования, продумать подготовку и проведение коллективного исследования по выбранной теме.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Выбор педагогом проблемы для разработки в рамках единой методической темы может быть связан с написанием творческой работы.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Индивидуально ориентированный подход предполагает использование индивидуальных форм повышения профессионализма педагогов: консультирование со специалистами, опытными педагогами, наставничество, стажировка в школах у высококвалифицированных специалистов, подготовка, проведение и анализ открытых мероприятий, самообразование.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Необходимо продумать стимулирование самообразования учителей, участие их в инновационной деятельности, повысить престиж творчески работающих учителей. Этому могут способствовать присвоения званий, различные конкурсы, доплаты, выделение премий за лучшие публикации, методический материал, представленный в методический кабинет, выступление на конференции, открытые мероприятия. 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>Важным стимулирующим средством для творчества и роста профессионализма педагогических коллективов могут стать ежегодные творческие отчеты учреждений. Необходимо шире использовать творческие отчеты методобъединений, проблемных групп, лучших педагогов, результаты и оценку деятельности которых целесообразно представлять самим учащимся. Наиболее интересные и ценные материалы этих отчетов должны тиражироваться.</w:t>
      </w:r>
    </w:p>
    <w:p w:rsidR="009C2F27" w:rsidRPr="00AA23F2" w:rsidRDefault="009C2F27" w:rsidP="009C2F27">
      <w:pPr>
        <w:spacing w:before="120"/>
        <w:jc w:val="center"/>
        <w:rPr>
          <w:b/>
          <w:bCs/>
          <w:sz w:val="28"/>
          <w:szCs w:val="28"/>
        </w:rPr>
      </w:pPr>
      <w:r w:rsidRPr="00AA23F2">
        <w:rPr>
          <w:b/>
          <w:bCs/>
          <w:sz w:val="28"/>
          <w:szCs w:val="28"/>
        </w:rPr>
        <w:t>Список литературы</w:t>
      </w:r>
    </w:p>
    <w:p w:rsidR="009C2F27" w:rsidRPr="003F19F4" w:rsidRDefault="009C2F27" w:rsidP="009C2F27">
      <w:pPr>
        <w:spacing w:before="120"/>
        <w:ind w:firstLine="567"/>
        <w:jc w:val="both"/>
      </w:pPr>
      <w:r w:rsidRPr="003F19F4">
        <w:t xml:space="preserve">Для подготовки данной работы были использованы материалы с сайта </w:t>
      </w:r>
      <w:hyperlink r:id="rId4" w:history="1">
        <w:r w:rsidRPr="003F19F4">
          <w:rPr>
            <w:rStyle w:val="a3"/>
          </w:rPr>
          <w:t>http://www.yspu.yar.ru</w:t>
        </w:r>
      </w:hyperlink>
    </w:p>
    <w:p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27"/>
    <w:rsid w:val="003F19F4"/>
    <w:rsid w:val="00616072"/>
    <w:rsid w:val="006A5004"/>
    <w:rsid w:val="008B35EE"/>
    <w:rsid w:val="009C2F27"/>
    <w:rsid w:val="00AA23F2"/>
    <w:rsid w:val="00B42C45"/>
    <w:rsid w:val="00B47B6A"/>
    <w:rsid w:val="00E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30C5C0-855A-400F-9C9B-0CA8B05A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F2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C2F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2911</Words>
  <Characters>16597</Characters>
  <Application>Microsoft Office Word</Application>
  <DocSecurity>0</DocSecurity>
  <Lines>138</Lines>
  <Paragraphs>38</Paragraphs>
  <ScaleCrop>false</ScaleCrop>
  <Company>Home</Company>
  <LinksUpToDate>false</LinksUpToDate>
  <CharactersWithSpaces>19470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методического обеспечения профессионального роста педагогов сельской школы</dc:title>
  <dc:subject/>
  <dc:creator>User</dc:creator>
  <cp:keywords/>
  <dc:description/>
  <cp:lastModifiedBy>Igor_Trofimov</cp:lastModifiedBy>
  <cp:revision>2</cp:revision>
  <dcterms:created xsi:type="dcterms:W3CDTF">2025-10-16T05:34:00Z</dcterms:created>
  <dcterms:modified xsi:type="dcterms:W3CDTF">2025-10-16T05:34:00Z</dcterms:modified>
</cp:coreProperties>
</file>