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181B" w14:textId="77777777" w:rsidR="00000000" w:rsidRDefault="00BA1FC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 судьбах русской психологии</w:t>
      </w:r>
    </w:p>
    <w:p w14:paraId="6C60B792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прочертили пунктиром основные линии развития психологической мысли в России и наметили реперные точки, по которым можно было бы проследить в историческом в</w:t>
      </w:r>
      <w:r>
        <w:rPr>
          <w:color w:val="000000"/>
          <w:sz w:val="24"/>
          <w:szCs w:val="24"/>
        </w:rPr>
        <w:t>ремени ее основные проблемы и достижения. Речь шла главным образом о научных путях и научных достижениях. Но их цена определяется не только успехами познания, открытием новых фактов и закономерностей, проливающих свет на психическую организацию живых сущес</w:t>
      </w:r>
      <w:r>
        <w:rPr>
          <w:color w:val="000000"/>
          <w:sz w:val="24"/>
          <w:szCs w:val="24"/>
        </w:rPr>
        <w:t>тв. Эти успехи непосредственно соотносились с общественными запросами, с развитием культуры, с созданием новой картины поведения человека, влияющей на его самосознание, образ жизни и понимание смысла своего существования. Особенно резко это выступает в кри</w:t>
      </w:r>
      <w:r>
        <w:rPr>
          <w:color w:val="000000"/>
          <w:sz w:val="24"/>
          <w:szCs w:val="24"/>
        </w:rPr>
        <w:t xml:space="preserve">тические моменты истории народа, как об этом говорят судьбы развития русской психологической мысли после реформ 1861 года. </w:t>
      </w:r>
    </w:p>
    <w:p w14:paraId="556F4E3B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в этот период в России зародилась наука о поведении и его психической регуляции. Предпосылки к этому созрели во всемирно-исто</w:t>
      </w:r>
      <w:r>
        <w:rPr>
          <w:color w:val="000000"/>
          <w:sz w:val="24"/>
          <w:szCs w:val="24"/>
        </w:rPr>
        <w:t>рической эволюции научного познания. Логика развития знания о жизни открыла три направления действия законов этой эволюции. Сперва немецкой физико-химической школой была открыта нераздельность живого с потоком мировой энергии. Затем в учении англичанина Да</w:t>
      </w:r>
      <w:r>
        <w:rPr>
          <w:color w:val="000000"/>
          <w:sz w:val="24"/>
          <w:szCs w:val="24"/>
        </w:rPr>
        <w:t>рвина развернулась величественная панорама зависимости отдельного организма от миллионнолетий биологической эволюции с жесточайшей борьбой каждого вида за выживание. Отстоять же свою стабильность этот организм, как выяснилось, способен благодаря внутреннем</w:t>
      </w:r>
      <w:r>
        <w:rPr>
          <w:color w:val="000000"/>
          <w:sz w:val="24"/>
          <w:szCs w:val="24"/>
        </w:rPr>
        <w:t>у телесному устройству, открытому французом Бернаром. Но отдельная особь как целостная индивидуальность, сопряженная с внешней средой посредством особых орудий и механизмов, не стала специальным объектом причинного исследования ни для одного из этих трех н</w:t>
      </w:r>
      <w:r>
        <w:rPr>
          <w:color w:val="000000"/>
          <w:sz w:val="24"/>
          <w:szCs w:val="24"/>
        </w:rPr>
        <w:t xml:space="preserve">аправлений. Таковым объектом она выступила в России, став "корнем" развития четвертого направления, преобразовавшего физиологию и психологию и создавшего новую науку о поведении. </w:t>
      </w:r>
    </w:p>
    <w:p w14:paraId="2A190062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это произошло именно в России? Почему именно в этой стране появилось </w:t>
      </w:r>
      <w:r>
        <w:rPr>
          <w:color w:val="000000"/>
          <w:sz w:val="24"/>
          <w:szCs w:val="24"/>
        </w:rPr>
        <w:t>племя молодых талантов, энергией которых был произведен взрыв творчества? Причины следует искать не в "чистой" логике развития познания, хотя она и являлась непременной предпосылкой "взрыва". Что бы он произошел, требовался "горючий материал". Его же после</w:t>
      </w:r>
      <w:r>
        <w:rPr>
          <w:color w:val="000000"/>
          <w:sz w:val="24"/>
          <w:szCs w:val="24"/>
        </w:rPr>
        <w:t xml:space="preserve"> отмены крепостного права было в России предостаточно. </w:t>
      </w:r>
    </w:p>
    <w:p w14:paraId="1C306601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Философской "звездой" для рвавшегося из "темного царства" поколения "новых людей" служил принцип антропологизма. Этот принцип, согласно которому исходным началом и главным предметом всякого философств</w:t>
      </w:r>
      <w:r>
        <w:rPr>
          <w:color w:val="000000"/>
          <w:sz w:val="24"/>
          <w:szCs w:val="24"/>
        </w:rPr>
        <w:t>ования является человек, различно трактовался его адептами. Не вдаваясь в историю, напомню лишь об его нынешних вариациях в западном мире, где он выступил в философской антропологии, экзистенциализме, феноменологии, персонализме. Все эти направления в поис</w:t>
      </w:r>
      <w:r>
        <w:rPr>
          <w:color w:val="000000"/>
          <w:sz w:val="24"/>
          <w:szCs w:val="24"/>
        </w:rPr>
        <w:t xml:space="preserve">ках смысла бытия индивида в мире принимают за исходное его неповторимую самоценность, заданную однократной глубинной тайной переживания, по отношению к которой все остальное – вторично. Все остальное – это телесное, с одной стороны, социальное – с другой. </w:t>
      </w:r>
      <w:r>
        <w:rPr>
          <w:color w:val="000000"/>
          <w:sz w:val="24"/>
          <w:szCs w:val="24"/>
        </w:rPr>
        <w:t>Русскому менталитету эта концепция индивидуальности была изначально чужда. В социополитическом плане индивидуализм в России отвергался с различных позиций: славянофильской "соборности", официальной "народности" и, наконец, народничества, защищавшего интере</w:t>
      </w:r>
      <w:r>
        <w:rPr>
          <w:color w:val="000000"/>
          <w:sz w:val="24"/>
          <w:szCs w:val="24"/>
        </w:rPr>
        <w:t xml:space="preserve">сы простолюдинов – людей труда. Именно в последнем смысле исповедовал "антропологический принцип" журнал "Современник", для которого И.М.Сеченов по просьбе Н.А.Некрасова специально писал свою программную статью. </w:t>
      </w:r>
    </w:p>
    <w:p w14:paraId="07C5E2E6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Воспринятый Сеченовым антропологический при</w:t>
      </w:r>
      <w:r>
        <w:rPr>
          <w:color w:val="000000"/>
          <w:sz w:val="24"/>
          <w:szCs w:val="24"/>
        </w:rPr>
        <w:t xml:space="preserve">нцип отличался от других вариантов антропологизма следующим: 1) человек представляет собой единство телесного и психического, скрепленное (рефлекторным по типу) реальным поведением, без которого это единство рушится; 2) психическая регуляция человеческого </w:t>
      </w:r>
      <w:r>
        <w:rPr>
          <w:color w:val="000000"/>
          <w:sz w:val="24"/>
          <w:szCs w:val="24"/>
        </w:rPr>
        <w:t xml:space="preserve">поведения детерминирована </w:t>
      </w:r>
      <w:r>
        <w:rPr>
          <w:color w:val="000000"/>
          <w:sz w:val="24"/>
          <w:szCs w:val="24"/>
        </w:rPr>
        <w:lastRenderedPageBreak/>
        <w:t xml:space="preserve">нравственными ценностями; 3) она открыта для строго причинного объяснения, но причины и законы психических явлений качественно отличны от механических и физиологических; 4) она познаваема объективными методами, как и любые другие </w:t>
      </w:r>
      <w:r>
        <w:rPr>
          <w:color w:val="000000"/>
          <w:sz w:val="24"/>
          <w:szCs w:val="24"/>
        </w:rPr>
        <w:t xml:space="preserve">объекты бытия, 5) поскольку все акты сознательной и бессознательной психической жизни зависят от внешних и внутренних условий, научное познание этих условий позволит, воздействуя на них, изменить человека в лучшую сторону. </w:t>
      </w:r>
    </w:p>
    <w:p w14:paraId="4D9E3D50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Подобная трактовка антропологизм</w:t>
      </w:r>
      <w:r>
        <w:rPr>
          <w:color w:val="000000"/>
          <w:sz w:val="24"/>
          <w:szCs w:val="24"/>
        </w:rPr>
        <w:t>а применительно к психологии, радикально отличаясь от других его форм, придала русской мысли особую направленность, иную, чем доминировавшая на Западе философия человека (с ее индивидуализмом, дуализмом души и тела, – индетерминизмом, убежденностью в откры</w:t>
      </w:r>
      <w:r>
        <w:rPr>
          <w:color w:val="000000"/>
          <w:sz w:val="24"/>
          <w:szCs w:val="24"/>
        </w:rPr>
        <w:t xml:space="preserve">тости психической жизни субъекта только для заглядывающего внутрь нее сознания). </w:t>
      </w:r>
    </w:p>
    <w:p w14:paraId="4AA302E6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Сеченовская концепция стала не только ядром, излучавшим идеи, которые десятилетиями оплодотворяли многие направления отечественной науки. Эта концепция стала символом веры вс</w:t>
      </w:r>
      <w:r>
        <w:rPr>
          <w:color w:val="000000"/>
          <w:sz w:val="24"/>
          <w:szCs w:val="24"/>
        </w:rPr>
        <w:t xml:space="preserve">ей передовой интеллигенции. </w:t>
      </w:r>
    </w:p>
    <w:p w14:paraId="6AB30D6A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протяжении десятилетий новаторские принципы объяснения поведения и его психической регуляции, разработанные Сеченовым и его последователями – Павловым, Бехтеревым, Ухтомским, Выготским и созданными ими школами, – существенно</w:t>
      </w:r>
      <w:r>
        <w:rPr>
          <w:color w:val="000000"/>
          <w:sz w:val="24"/>
          <w:szCs w:val="24"/>
        </w:rPr>
        <w:t xml:space="preserve"> обогатили как теоретические представления о психике и закономерностях ее развития, так и практику обучения, воспитания, лечения. Глубокие преобразования испытал общий строй детерминистского объяснения психических функций, а также структуры личности в цело</w:t>
      </w:r>
      <w:r>
        <w:rPr>
          <w:color w:val="000000"/>
          <w:sz w:val="24"/>
          <w:szCs w:val="24"/>
        </w:rPr>
        <w:t xml:space="preserve">м. </w:t>
      </w:r>
    </w:p>
    <w:p w14:paraId="72168FDE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Социальной ситуации в России было противопоказано созерцательное отношение личности к действительности. Одной из особенностей разработки новаторских учений об этой личности стало ее рассмотрение с позиций ее способности активно вторгнуться в жаждущий и</w:t>
      </w:r>
      <w:r>
        <w:rPr>
          <w:color w:val="000000"/>
          <w:sz w:val="24"/>
          <w:szCs w:val="24"/>
        </w:rPr>
        <w:t xml:space="preserve">зменения мир. Отсюда и пронизывающая передовую русскую биологическую и психологическую мысль тенденция рассматривать свои объекты под вектором времени. Иначе говоря, обостренный интерес к развитию, устремленному в будущее. Идея активности не "заземлялась" </w:t>
      </w:r>
      <w:r>
        <w:rPr>
          <w:color w:val="000000"/>
          <w:sz w:val="24"/>
          <w:szCs w:val="24"/>
        </w:rPr>
        <w:t>на решение задач адаптации к наличным условиям бытия. Напротив, исследовательский поиск сосредоточился на заложенном в самой природе жизни стремлении к преодолению наличного уровня развития и прорыву в будущее, которое должно быть самой этой жизнью заранее</w:t>
      </w:r>
      <w:r>
        <w:rPr>
          <w:color w:val="000000"/>
          <w:sz w:val="24"/>
          <w:szCs w:val="24"/>
        </w:rPr>
        <w:t xml:space="preserve"> спроектировано. </w:t>
      </w:r>
    </w:p>
    <w:p w14:paraId="669A3B38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Эту идею активно отстаивал Николай Александрович Бернштейн (1866-1966), концепция которого о саморегуляции "живого движения" и уровнях его построения сперва укрепляла кибернетический стиль мышления, а затем в описании активности организма</w:t>
      </w:r>
      <w:r>
        <w:rPr>
          <w:color w:val="000000"/>
          <w:sz w:val="24"/>
          <w:szCs w:val="24"/>
        </w:rPr>
        <w:t xml:space="preserve"> сделала упор на его уникальной способности строить образ "потребного будущего". </w:t>
      </w:r>
    </w:p>
    <w:p w14:paraId="45DED20C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более широко, в космических масштабах, представлял движение от биологической оболочки планеты (биосферы) к новой, пронизанной разумом оболочке – ноосфере, имеющей личност</w:t>
      </w:r>
      <w:r>
        <w:rPr>
          <w:color w:val="000000"/>
          <w:sz w:val="24"/>
          <w:szCs w:val="24"/>
        </w:rPr>
        <w:t xml:space="preserve">ное начало, другой выдающийся русский мыслитель – В.И.Вернадский (1863-1945). </w:t>
      </w:r>
    </w:p>
    <w:p w14:paraId="102CF61F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 Иванович Вернадский жил в Петербурге в одном доме с Иваном Петровичем Павловым. Двери их квартир были рядом. Об одной из бесед с Павловым Вернадский писал: </w:t>
      </w:r>
    </w:p>
    <w:p w14:paraId="27EABBFC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"Разговор с</w:t>
      </w:r>
      <w:r>
        <w:rPr>
          <w:color w:val="000000"/>
          <w:sz w:val="24"/>
          <w:szCs w:val="24"/>
        </w:rPr>
        <w:t xml:space="preserve"> ним коснулся самых последних вопросов, до которых доходят точные знания, – научного охвата сознания. Удивительно, как он ярко и последовательно доходит до пределов и как хорошо объясняет чисто математически". </w:t>
      </w:r>
    </w:p>
    <w:p w14:paraId="733A7947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 великих мыслителя, сосредоточившись на ма</w:t>
      </w:r>
      <w:r>
        <w:rPr>
          <w:color w:val="000000"/>
          <w:sz w:val="24"/>
          <w:szCs w:val="24"/>
        </w:rPr>
        <w:t>лых деталях, касающихся их специальных знаний, будь то какой-нибудь минерал, будь то слюноотделение у собаки, – воспринимали эти детали сквозь думы, касающиеся "самых последних вопросов". Как явствует из текста письма Вернадского, речь шла о научном охвате</w:t>
      </w:r>
      <w:r>
        <w:rPr>
          <w:color w:val="000000"/>
          <w:sz w:val="24"/>
          <w:szCs w:val="24"/>
        </w:rPr>
        <w:t xml:space="preserve"> сознания, стало быть, об его месте во Вселенной. </w:t>
      </w:r>
    </w:p>
    <w:p w14:paraId="254B849E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Мысли о Вселенной, о будущем человечества и его разума сочетались у этих мыслителей с самыми актуальными социальными интересами. В те же дни, когда Павлов беседовал с Вернадским (перед самой Февральской ре</w:t>
      </w:r>
      <w:r>
        <w:rPr>
          <w:color w:val="000000"/>
          <w:sz w:val="24"/>
          <w:szCs w:val="24"/>
        </w:rPr>
        <w:t xml:space="preserve">волюцией), он вводит понятие "рефлекса свободы", противопоставляя ему "рефлекс рабства", и завершает свой доклад об этом такой фразой: "Как часто и многообразно рефлекс рабства проявляется на русской почве и как полезно сознавать это". </w:t>
      </w:r>
    </w:p>
    <w:p w14:paraId="5D2B638F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другом докладе (в</w:t>
      </w:r>
      <w:r>
        <w:rPr>
          <w:color w:val="000000"/>
          <w:sz w:val="24"/>
          <w:szCs w:val="24"/>
        </w:rPr>
        <w:t xml:space="preserve"> эти же месяцы) Павлов писал о "загнанном исторически на русской почве рефлексе цели", выражая надежду, что "мы сделаемся тем, чем мы должны и можем быть, судя по многим эпизодам нашей исторической жизни и по некоторым взмахам нашей творческой силы". Но че</w:t>
      </w:r>
      <w:r>
        <w:rPr>
          <w:color w:val="000000"/>
          <w:sz w:val="24"/>
          <w:szCs w:val="24"/>
        </w:rPr>
        <w:t>рез несколько лет во введении к его главному труду "Двадцатилетний опыт объективного изучения высшей нервной деятельности (поведения)" у Павлова звучит тревога по поводу того, что человек, "направляемый какими-то темными силами, действующими в нем самом, п</w:t>
      </w:r>
      <w:r>
        <w:rPr>
          <w:color w:val="000000"/>
          <w:sz w:val="24"/>
          <w:szCs w:val="24"/>
        </w:rPr>
        <w:t>ричиняет сам себе невыразимые страдания войнами и революциями с их ужасами, воспроизводящими межживотные отношения". Спасение, полагал тогда Павлов, во всемогущем естествознании, которое "выведет из теперешнего мрака и очистит от теперешнего позора в сфере</w:t>
      </w:r>
      <w:r>
        <w:rPr>
          <w:color w:val="000000"/>
          <w:sz w:val="24"/>
          <w:szCs w:val="24"/>
        </w:rPr>
        <w:t xml:space="preserve"> межличностных отношений" Это писалось в ноябре 1922 года. </w:t>
      </w:r>
    </w:p>
    <w:p w14:paraId="64974DB2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 успешно развивалась. Новые темы и факты переполняли лаборатории, но надежда на то, что благодаря науке развеется позор в сфере межличностных отношений и на ее основе сформируются люди, высок</w:t>
      </w:r>
      <w:r>
        <w:rPr>
          <w:color w:val="000000"/>
          <w:sz w:val="24"/>
          <w:szCs w:val="24"/>
        </w:rPr>
        <w:t xml:space="preserve">ие нравственные качества которых преобразуют социальную жизнь, становилась все более иллюзорной. </w:t>
      </w:r>
    </w:p>
    <w:p w14:paraId="1B8CA352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Сталинская инквизиция прочно утвердилась на русской земле. Наступил период репрессированной науки. </w:t>
      </w:r>
    </w:p>
    <w:p w14:paraId="7D624BB7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протяжении нескольких десятилетий сталинской инквизиции</w:t>
      </w:r>
      <w:r>
        <w:rPr>
          <w:color w:val="000000"/>
          <w:sz w:val="24"/>
          <w:szCs w:val="24"/>
        </w:rPr>
        <w:t xml:space="preserve"> среди сотен миллионов жителей великой империи только один открыто и повседневно подвергал критике чудовищные злодеяния. Это был Иван Павлов. </w:t>
      </w:r>
    </w:p>
    <w:p w14:paraId="3EFF9DE5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"Мы жили и живем, – писал он в правительство, – под неослабевающим режимом террора и насилия. Тем, кто злобно при</w:t>
      </w:r>
      <w:r>
        <w:rPr>
          <w:color w:val="000000"/>
          <w:sz w:val="24"/>
          <w:szCs w:val="24"/>
        </w:rPr>
        <w:t xml:space="preserve">говаривают к смерти массы себе подобных и с удовольствием приводят это в исполнение, так и тем, насильственно приучаемым участвовать в этом, едва ли можно остаться существами чувствующими и думающими человечно. И, с другой стороны, тем, которые превращены </w:t>
      </w:r>
      <w:r>
        <w:rPr>
          <w:color w:val="000000"/>
          <w:sz w:val="24"/>
          <w:szCs w:val="24"/>
        </w:rPr>
        <w:t>в забитых животных, едва ли можно сделаться существами с чувством собственного человеческого достоинства. Когда я встречаюсь с новыми случаями из отрицательной полосы нашей жизни (а их легион), я терзаюсь ядовитым укором, что оставался и остаюсь среди нее.</w:t>
      </w:r>
      <w:r>
        <w:rPr>
          <w:color w:val="000000"/>
          <w:sz w:val="24"/>
          <w:szCs w:val="24"/>
        </w:rPr>
        <w:t xml:space="preserve"> Не один же я так чувствую и думаю. Пощадите же родину и нас". </w:t>
      </w:r>
    </w:p>
    <w:p w14:paraId="6F59421D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 апологеты коммунистических идей, возвеличивая Сталина, видят у него единственный "просчет": преследование тех, кто произносил критические слова в адрес режима. Все его чудовищные преступл</w:t>
      </w:r>
      <w:r>
        <w:rPr>
          <w:color w:val="000000"/>
          <w:sz w:val="24"/>
          <w:szCs w:val="24"/>
        </w:rPr>
        <w:t xml:space="preserve">ения в различных сферах народной жизни, в том числе и в сфере науки, предаются забвению в пропагандистских речах тех, кто считает народ страдающим исторической амнезией. </w:t>
      </w:r>
    </w:p>
    <w:p w14:paraId="4E4A5044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в предреволюционные годы, развивая новаторские идеи предшествующих десятилетий, ф</w:t>
      </w:r>
      <w:r>
        <w:rPr>
          <w:color w:val="000000"/>
          <w:sz w:val="24"/>
          <w:szCs w:val="24"/>
        </w:rPr>
        <w:t xml:space="preserve">ормировалось особое поколение русских интеллектуалов. Ни в одной стране тогда, на изломе двух эпох, не было столь самобытного множества людей науки, создавших особый культурный слой. В истреблении его – одно из величайших преступлений сталинщины (наряду с </w:t>
      </w:r>
      <w:r>
        <w:rPr>
          <w:color w:val="000000"/>
          <w:sz w:val="24"/>
          <w:szCs w:val="24"/>
        </w:rPr>
        <w:t>истреблением крестьянства, духовенства, предпринимателей, военачальников)! Перед нами беспрецедентный в мировой истории феномен репрессированной науки. Под ним следует понимать не только все, что было прямым результатом репрессий в смысле истребления людей</w:t>
      </w:r>
      <w:r>
        <w:rPr>
          <w:color w:val="000000"/>
          <w:sz w:val="24"/>
          <w:szCs w:val="24"/>
        </w:rPr>
        <w:t xml:space="preserve">, книг, целых наук. Репрессированным оказалось все научное сообщество, деформированы его ценностные устои, сложившиеся, как </w:t>
      </w:r>
      <w:r>
        <w:rPr>
          <w:color w:val="000000"/>
          <w:sz w:val="24"/>
          <w:szCs w:val="24"/>
        </w:rPr>
        <w:lastRenderedPageBreak/>
        <w:t>мы видели, в докоммунистический период, когда те, кто исповедовал нормы нравственности, всем своим поведением утверждали их и в соци</w:t>
      </w:r>
      <w:r>
        <w:rPr>
          <w:color w:val="000000"/>
          <w:sz w:val="24"/>
          <w:szCs w:val="24"/>
        </w:rPr>
        <w:t xml:space="preserve">уме, и в мире науки, формируя тем самым новые поколения исследователей, составивших славу и гордость России. </w:t>
      </w:r>
    </w:p>
    <w:p w14:paraId="13F612C1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 о поведении (в качестве отличной от физиологии и психологии, но нераздельно связанной с ними) была создана в России. Второй ее родиной стали</w:t>
      </w:r>
      <w:r>
        <w:rPr>
          <w:color w:val="000000"/>
          <w:sz w:val="24"/>
          <w:szCs w:val="24"/>
        </w:rPr>
        <w:t xml:space="preserve"> США. Здесь, однако, она претерпела трансформацию соответственно потребностям той социально-культурной среды, где ее идентифицировали с психологией. </w:t>
      </w:r>
    </w:p>
    <w:p w14:paraId="623A259E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поведения сама по себе не избавляла от индивидуализма. Открытые биологией принципы адаптации, го</w:t>
      </w:r>
      <w:r>
        <w:rPr>
          <w:color w:val="000000"/>
          <w:sz w:val="24"/>
          <w:szCs w:val="24"/>
        </w:rPr>
        <w:t>меостаза и др. вполне могли с ним сочетаться. В России же доминировала идея активности, установка не на сохранение стабильности (поддержание гомеостаза в отношениях с внешней средой), а на прорыв к более высоким уровням развития, к более сложным и совершен</w:t>
      </w:r>
      <w:r>
        <w:rPr>
          <w:color w:val="000000"/>
          <w:sz w:val="24"/>
          <w:szCs w:val="24"/>
        </w:rPr>
        <w:t xml:space="preserve">ным формам поведения и психической организации. </w:t>
      </w:r>
    </w:p>
    <w:p w14:paraId="6BC1FE61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Антигомеостатизм, как показано, был присущ и сеченовской концепции торможения, и павловским представлениям о человеке как о самосовершенствующейся системе, и воззрениям Выготского на активность поведения, и </w:t>
      </w:r>
      <w:r>
        <w:rPr>
          <w:color w:val="000000"/>
          <w:sz w:val="24"/>
          <w:szCs w:val="24"/>
        </w:rPr>
        <w:t xml:space="preserve">трактовке Ухтомским энергии организма, и понятию Бернштейна о "потребном будущем", и идее Вернадского о движении к ноосфере. </w:t>
      </w:r>
    </w:p>
    <w:p w14:paraId="0C48C33B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Отличающие русский путь ("антигомеостатические") прорывы к будущему, к новым формам бытия были сопряжены не только с преобразовани</w:t>
      </w:r>
      <w:r>
        <w:rPr>
          <w:color w:val="000000"/>
          <w:sz w:val="24"/>
          <w:szCs w:val="24"/>
        </w:rPr>
        <w:t xml:space="preserve">ем принципа развития применительно к естественнонаучному объяснению нервно-психической организации поведения. В их подтексте просвечивало общее воззрение на мироздание и грядущее место в нем человека и его духовной жизни. Особенно отчетливо это проступает </w:t>
      </w:r>
      <w:r>
        <w:rPr>
          <w:color w:val="000000"/>
          <w:sz w:val="24"/>
          <w:szCs w:val="24"/>
        </w:rPr>
        <w:t xml:space="preserve">в представлениях Вернадского о ноосфере. </w:t>
      </w:r>
    </w:p>
    <w:p w14:paraId="5E7668CD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этом плане знаменательна картина эволюции мироздания и места человека в нем, каковой она предстала перед философским взором Владимира Соловьева. </w:t>
      </w:r>
    </w:p>
    <w:p w14:paraId="7F9F6D6A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"Эволюция, – писал он, – не есть только процесс развития и соверш</w:t>
      </w:r>
      <w:r>
        <w:rPr>
          <w:color w:val="000000"/>
          <w:sz w:val="24"/>
          <w:szCs w:val="24"/>
        </w:rPr>
        <w:t>енствования, но и процесс собирания Вселенной. Растения физиологически вбирают в себя окружающую среду (неорганические вещества и физические воздействия, благодаря которым они питаются и растут); животные сверх того, что питаются растениями, и психологичес</w:t>
      </w:r>
      <w:r>
        <w:rPr>
          <w:color w:val="000000"/>
          <w:sz w:val="24"/>
          <w:szCs w:val="24"/>
        </w:rPr>
        <w:t>ки вбирают в себя (в свое сознание) уже более широкий круг соотносящихся с ними через ощущения явлений; человек, кроме того, разумом включает в себя и отдаленные, непосредственно не ощущаемые круги бытия, он может (на высокой ступени развития) обнять все в</w:t>
      </w:r>
      <w:r>
        <w:rPr>
          <w:color w:val="000000"/>
          <w:sz w:val="24"/>
          <w:szCs w:val="24"/>
        </w:rPr>
        <w:t xml:space="preserve"> одном или понять смысл всего; наконец, Богочеловек, или сущий Разум (Логос) не отвлеченно только понимает, а в действительности осуществляет смысл всего [...] обнимая и связывая его своею личною силой любви". </w:t>
      </w:r>
    </w:p>
    <w:p w14:paraId="22357FC2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религиозной форме Соловьев высказал положен</w:t>
      </w:r>
      <w:r>
        <w:rPr>
          <w:color w:val="000000"/>
          <w:sz w:val="24"/>
          <w:szCs w:val="24"/>
        </w:rPr>
        <w:t>ие, созвучное движению мысли Вернадского. "Высшим кругом бытия" у Соловьева выступил Логос. При этом в своей концепции Соловьев охватил, наряду с эволюцией природы и человека, высшие и абсолютные ценности, к воцарению которых направлен ход мирового процесс</w:t>
      </w:r>
      <w:r>
        <w:rPr>
          <w:color w:val="000000"/>
          <w:sz w:val="24"/>
          <w:szCs w:val="24"/>
        </w:rPr>
        <w:t xml:space="preserve">а. Созвучность исканий мыслителей в различных сферах русской культуры говорит об укорененности в ней идей, формировавших науку о поведении соответственно духу этой культуры с ее "лица необщим выраженьем". </w:t>
      </w:r>
    </w:p>
    <w:p w14:paraId="7972FFE1" w14:textId="77777777" w:rsidR="00000000" w:rsidRDefault="00BA1F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BCF42BD" w14:textId="77777777" w:rsidR="00000000" w:rsidRDefault="00BA1F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М.Г.Ярошевский. О судьбах русско</w:t>
      </w:r>
      <w:r>
        <w:rPr>
          <w:color w:val="000000"/>
          <w:sz w:val="24"/>
          <w:szCs w:val="24"/>
        </w:rPr>
        <w:t>й психологии</w:t>
      </w:r>
    </w:p>
    <w:p w14:paraId="69402AFE" w14:textId="77777777" w:rsidR="00000000" w:rsidRDefault="00BA1FC6"/>
    <w:p w14:paraId="5DBE4669" w14:textId="77777777" w:rsidR="00BA1FC6" w:rsidRDefault="00BA1FC6"/>
    <w:sectPr w:rsidR="00BA1FC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D2"/>
    <w:rsid w:val="005D11D2"/>
    <w:rsid w:val="00BA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C845"/>
  <w14:defaultImageDpi w14:val="0"/>
  <w15:docId w15:val="{0BB20752-065F-45BD-AB59-5E0D9B4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2131</Words>
  <Characters>12150</Characters>
  <Application>Microsoft Office Word</Application>
  <DocSecurity>0</DocSecurity>
  <Lines>101</Lines>
  <Paragraphs>28</Paragraphs>
  <ScaleCrop>false</ScaleCrop>
  <Company>PERSONAL COMPUTERS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судьбах русской психологии</dc:title>
  <dc:subject/>
  <dc:creator>USER</dc:creator>
  <cp:keywords/>
  <dc:description/>
  <cp:lastModifiedBy>Igor_Trofimov</cp:lastModifiedBy>
  <cp:revision>2</cp:revision>
  <dcterms:created xsi:type="dcterms:W3CDTF">2025-10-28T05:21:00Z</dcterms:created>
  <dcterms:modified xsi:type="dcterms:W3CDTF">2025-10-28T05:21:00Z</dcterms:modified>
</cp:coreProperties>
</file>