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A0D2E" w14:textId="77777777" w:rsidR="00DC2BD8" w:rsidRPr="00597054" w:rsidRDefault="00DC2BD8" w:rsidP="00DC2BD8">
      <w:pPr>
        <w:spacing w:before="120"/>
        <w:jc w:val="center"/>
        <w:rPr>
          <w:b/>
          <w:bCs/>
          <w:sz w:val="32"/>
          <w:szCs w:val="32"/>
        </w:rPr>
      </w:pPr>
      <w:r w:rsidRPr="00597054">
        <w:rPr>
          <w:b/>
          <w:bCs/>
          <w:sz w:val="32"/>
          <w:szCs w:val="32"/>
        </w:rPr>
        <w:t>Об определении понятия “правовая психология”</w:t>
      </w:r>
    </w:p>
    <w:p w14:paraId="395876F4" w14:textId="77777777" w:rsidR="00DC2BD8" w:rsidRPr="00597054" w:rsidRDefault="00DC2BD8" w:rsidP="00DC2BD8">
      <w:pPr>
        <w:spacing w:before="120"/>
        <w:ind w:firstLine="567"/>
        <w:jc w:val="both"/>
        <w:rPr>
          <w:sz w:val="28"/>
          <w:szCs w:val="28"/>
        </w:rPr>
      </w:pPr>
      <w:r w:rsidRPr="00597054">
        <w:rPr>
          <w:sz w:val="28"/>
          <w:szCs w:val="28"/>
        </w:rPr>
        <w:t>И.А.Лихачев</w:t>
      </w:r>
    </w:p>
    <w:p w14:paraId="11D82EEF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Правовая психология как феномен общественного сознания до сих пор остается на периферии научного внимания философов и социологов. Большинство ученых рассматривают ее лишь в контексте изучения правосознания как особого вида социального отражения. Поэтому самостоятельным объектом изучения данный феномен не выступает практически ни в одной работе. Такая недооценка самостоятельного значения правовой психологии как объекта научного исследования имеет в своей основе, по-видимому, более общую тенденцию, доминировавшую некоторое время в советской общественной науке, когда проблемам социальной психологии уделялось неоправданно мало внимания. </w:t>
      </w:r>
    </w:p>
    <w:p w14:paraId="2D8D3475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Интенсивное изучение советской общественной наукой проблем правового сознания и правовой психологии началось в первой половине 60-х годов. Одной из первых работ, в которой достаточно глубоко анализируется феномен правовой психологии, стала монография Д.А.Потопейко “Правосознание как особое общественное явление”1. </w:t>
      </w:r>
    </w:p>
    <w:p w14:paraId="1D2237BC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Заслугой данного автора является то, что она достаточно глубоко проанализировала такие элементы правовой психологии, как правовые чувства и воля, показала их роль в функционировании правового сознания. Вместе с тем, собственно правовая психология не получила в работе достаточно глубокого освещения. Упомянутые правовые чувства и воля не были даже отнесены автором к правовой психологии, а рассматривались ею как общие составляющие элементы правового сознания в целом. </w:t>
      </w:r>
    </w:p>
    <w:p w14:paraId="44C0E8DC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Недостаточно четко также проведены границы между правовой психологией и правовой идеологией. Д.А.Потопейко пишет: “Правовая психология как одна из сторон проявления самосознания различных классов немыслима без осознания в той или другой степени членами данной социальной группы их социальной взаимосвязи между собой на основе общности бытия, без осознания в той или другой мере единства кореннных интересов данного класса и необходимости их определенного правового выражения и защиты”2. В этой трактовке правовая психология предстает лишь как форма рационального отражения действительности, как предварительная, подготовительная стадия формирования правовой идеологии. </w:t>
      </w:r>
    </w:p>
    <w:p w14:paraId="37B2174A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Вне всякого сомнения в правовой психологии той или иной социальной группы действительно вызревают и постепенно осознаются общие интересы группы, что служит основой для дальнейшего формирования правовых идей. И в этом проявляется взаимосвязь правовой психологии и правовой идеологии. Но правовая психология имеет самостоятельное значение и собственную специфику. В данной работе, к сожалению, отсутствует трактовка правовой психологии как самостоятельного феномена правового сознания. </w:t>
      </w:r>
    </w:p>
    <w:p w14:paraId="463443C8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Рассмотрение правовой психологии через соотнесение ее с правовой идеологией прослеживается и в работе В.А.Чефранова “Правовое сознание как разновидность социального отражения”3. По мнению ученого, правовую психологию отличает от правовой идеологии прежде всего форма, в которой она отражает объект. Он пишет: “В отличие от правовой идеологии правовая психология выступает как совокупность правовых переживаний (чувств, эмоций, настроений), установок, привычек, складывающихся под непосредственным влиянием правовой жизнедеятельности общества”4. Другими словами, правовая психология в отличие от правовой идеологии отражает правовую действительность в чувственно-эмоциональной форме. При этом подчеркивается некая “ущербность” правовой психологии, которая по сравнению с правовой идеологией имеет незначительную “степень погружения в сущность объекта”5. </w:t>
      </w:r>
    </w:p>
    <w:p w14:paraId="5E191796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Определение других аспектов правовой психологии происходит также через сопоставление с правовой идеологией. Так, источником формирования правовой психологии </w:t>
      </w:r>
      <w:r w:rsidRPr="00597054">
        <w:lastRenderedPageBreak/>
        <w:t xml:space="preserve">“выступают те же общественные отношения, которые отражаются в правовой идеологии”6. По способу своего формирования правовая психология также отличается от правовой идеологии: “Она не может создаваться искусственным образом, а возникает и становится реальностью в процессе правового общения людей”7. И по наличию субъективности в отражении действительности правовая психология противопоставляется правовой идеологии: “В правовой психологии в значительной мере проявляется субъективность отражения, так как в этой области в наибольшей степени дают себя знать особенности (состояния) отражающего субъекта, в отличие от правовой идеологии, где объективная форма правового отражения как бы преобладает над субъективной”8. </w:t>
      </w:r>
    </w:p>
    <w:p w14:paraId="03AABDB9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Таким образом, весь анализ правовой психологии осуществляется через сопоставление с теми характеристиками, которые присущи правовой идеологии. Такой подход к определению понятия “правовая психология” свойственен практически всем работам, в которых освещается интересующий нас феномен. Правовая психология ставится в подчиненную зависимость от правовой идеологии и трактуется при этом как низший, более простой уровень отражения правовой действительности. </w:t>
      </w:r>
    </w:p>
    <w:p w14:paraId="483D08B8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Действительно ли правовая психология является низшим и более простым уровнем отражения правовой действительности по сравнению с правовой идеологией? Мы намерены раскрыть те стороны правовой психологии, в которых она выступает как более глубокое и разностороннее общественное явление, нежели правовая идеология. </w:t>
      </w:r>
    </w:p>
    <w:p w14:paraId="6884629E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Идеология вообще и правовая идеология в частности представляют собой в конечном счете рационализацию чувств, потребностей, настроений какой-либо группы людей в форме логически стройной системы идей и представлений, призванной оправдать необходимость того или иного социального порядка, определенного способа жизнедеятельности, отвечающего интересам этой группы. Идеология всегда формируется на основе психологического отражения аспектов общественной жизни. </w:t>
      </w:r>
    </w:p>
    <w:p w14:paraId="39C83731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Правовая идеология, в частности, возникает тогда, когда на уровне социально-правовой психологии уже сформировались определенные обычаи, запрещающие или, наоборот, предписывающие те или иные формы поведения. Эти первоначальные нормы-обычаи фиксировались только на уровне непосредственного общения членов общины и представляли собой единый комплекс рациональных представлений о том, как необходимо поступать в той или иной ситуации, и эмоциональных проявлений, выражавшихся в частности в “священном ужасе” перед опасностью нарушить то или иное табу. </w:t>
      </w:r>
    </w:p>
    <w:p w14:paraId="50FA2CF0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Рождаемые объективными условиями жизнедеятельности людей, первоначальные нормы затем подкреплялись “идеологическим осознаванием в виде преданий и верований”9. Они осознавались “частью как традиционные правила поведения, частью как веления сверхъестественных сил, не подлежащих сомнению и критике”10. Можно согласиться с высказыванием Г.В.Плеханова о том, что на первом этапе своего формирования идеология вырастает из общественной психологии, является ее обобщением, кристаллизацией социально-психологических явлений11. </w:t>
      </w:r>
    </w:p>
    <w:p w14:paraId="289AE0BC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Таким образом, несомненной является первичность правовой психологии по сравнению с правовой идеологией в генезисе их функционирования. Именно в правовой психологии вызревают и проявляются новые потребности социального регулирования, которые затем оформляются и закрепляются в концептуальной форме в виде новых норм и их идеологического обоснования. </w:t>
      </w:r>
    </w:p>
    <w:p w14:paraId="58AC5533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Первичность правовой психологии выражается также в том, что по своему содержанию она гораздо шире правовой идеологии. Правовая психология охватывает всю совокупность разнообразных проявлений социальной психики, в которых отражается правовая действительность. Сюда могут включаться и аспекты общественного бытия, не нашедшие своего отражения в официальной правовой идеологии. </w:t>
      </w:r>
    </w:p>
    <w:p w14:paraId="664D7B9D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lastRenderedPageBreak/>
        <w:t xml:space="preserve">В советской общественной науке закрепилось понимание правовой идеологии как систематизированного ядра всего общественного правосознания, в котором “отражаются и обосновываются интересы, потребности, задачи общественного развития и роль государственно-правовых средств в этом процессе”12. Признается также, что идеология всегда носит классовый характер. Таким образом, правовая идеология представяет собой общественно-государственный институт, призванный выразить и защитить посредством системы законов интересы определенного класса. </w:t>
      </w:r>
    </w:p>
    <w:p w14:paraId="458C1A10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В настоящее время, когда произошел отход от догматического понимания процессов общественного развития, признается, что такие общественные институты, как идеология и политическая власть, в ходе своего развития теряют непосредственную связь с потребностями и интересами различных социальных групп, “обретают свои собственные содержания и основания..., становятся особыми, суверенными феноменами”13. Такие общественные образования, “отчуждаясь от естественных условий существования людей, приобретают антагонистический, во многом самодовлеющий характер, противостоящий человеку”14. </w:t>
      </w:r>
    </w:p>
    <w:p w14:paraId="2AD0C476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Правовая идеология не избежала подобной участи. Свод формальных законов и предписаний никогда не сможет полностью удовлетворить интересы и потребности всех слоев общества. Всегда будут определенные слои общества, чьи интересы не найдут своего выражения в официальном законодательстве. Тем не менее, это не означает отсутствия в этих социальных группах мыслей и воззрений по поводу права, закрепляющих в рациональной форме их интересы. </w:t>
      </w:r>
    </w:p>
    <w:p w14:paraId="260DA4E2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Кроме этого, даже в случае выражения и защиты в законах интересов определенного класса полного совпадения объемов идей и мыслей по поводу права, имеющихся в реальном сознании класса и выраженных в законах, не существует. Живое сознание класса продуцирует значительно больший объем рационального по своему характеру материала, чем это может быть охвачено правовой идеологией. </w:t>
      </w:r>
    </w:p>
    <w:p w14:paraId="747B268C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Таким образом, правовая идеология как институализированная форма общественного сознания не способна воспринять и выразить все богатство рационального материала различных слоев общества. </w:t>
      </w:r>
    </w:p>
    <w:p w14:paraId="3382CEC2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Подобная ограниченность правовой идеологии выражается также в том, что она фиксирует преимущественно только те социальные потребности в изменении правового регулирования, которые уже достаточно четко проявились в жизни общества. В правовой психологии могут иметь место такие настроения и чувства, которые пока еще не получили достаточно широкого распространения и поэтому еще не приобрели общесоциальной значимости. </w:t>
      </w:r>
    </w:p>
    <w:p w14:paraId="3C42B2BB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В литературе по правовому сознанию часто подчеркивается, что правовая идеология (в отличие от правовой психологии) способна адекватно отразить сущность правовых явлений, вскрыть объективные закономерности правового регулирования. Действительно, идеологическое знание строится в форме логических стройных, теоретических положений. Идеология нередко для обоснования собственных положений использует данные науки. Однако это не является критерием достоверности идеологических положений. Идеология способна как проникать в сущность социальных явлений, так и, напротив, искажать объективно происходящие процессы, выдавать желаемое за действительное. Момент пристрастности выражает в большей степени сущность идеологической формы общественного сознания, чем ее теоретическая форма изложения, ее наукообразность. </w:t>
      </w:r>
    </w:p>
    <w:p w14:paraId="65CF89FF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С другой стороны, правовая психология не является простой суммой расхожих мнений и суждений о правовых явлениях в обществе, которые не способны проникнуть в суть происходящего. Правовая сущность социальных явлений может постигаться непосредственно в процессе целостного чувственно-образного восприятия ситуации. Оценка </w:t>
      </w:r>
      <w:r w:rsidRPr="00597054">
        <w:lastRenderedPageBreak/>
        <w:t xml:space="preserve">справедливости тех или иных правовых норм также часто основывается на “чувстве справедливости”, в котором в концентрированном виде находит свое выражение правовой опыт человека. Таким образом, постижение сущности правовых явлений может происходить в различных формах, что доказывает целостность человеческого сознания. </w:t>
      </w:r>
    </w:p>
    <w:p w14:paraId="65EDE236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Вместе с тем, некоторые исследователи общественного сознания склонны отрицать познавательную функцию правовой психологии. Типичным изъяном при определении правовой психологии является сведение последней к эмоционально-чувственной стороне правосознания. Заметна эта тенденция у В.А.Щегорцова15. Все рациональные элементы правосознания, по его мнению, содержатся в правовой идеологии, а эмоциональные — в правовой психологии16. В.А.Чефранов также склонен разделять эти две стороны правового сознания. Он пишет: “Правовая идеология может рассматриваться как правовое миропонимание в отличие от правовой психологии как правового мироощущения”17. </w:t>
      </w:r>
    </w:p>
    <w:p w14:paraId="720C2501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Исходя из положения о том, что специфика общественной психологии состоит в том, что она, как и идеология, всегда окрашена в цвет интересов классов и других социальных групп, за правовой психологией признают только оценочную функцию. </w:t>
      </w:r>
    </w:p>
    <w:p w14:paraId="56F48D13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Действительно, психология права как ни один из видов общественной психологии имеет нормативно-оценочный характер. Это связано, прежде всего, с тем, что сама область права была вызвана к жизни общественной потребностью в создании формально закрепленных положений, норм, которые бы разрешали или запрещали те или иные действия людей, регламентировали бы их отношения. При этом правовая оценка действительности, закрепленная в нормах права, выступает первичным моментом в формировании правомерного поведения граждан, их правовой психологии. Эмоциональные реакции на те или иные правовые явления общественной жизни являются у законопослушных граждан результатом усвоения людьми представлений о должном, одобряемом законом поведении, о легитимности действий, совершаемых в различных сферах общественной жизни. </w:t>
      </w:r>
    </w:p>
    <w:p w14:paraId="7ED4F986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Таким образом, оценочная функция правовой психологии если не всех, то, по крайней мере, законопослушных граждан подкрепляется и усиливается формально закрепленными оценками в нормах права и санкциями, следующими за нарушение этих норм. </w:t>
      </w:r>
    </w:p>
    <w:p w14:paraId="4B7591E6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Вместе с тем, как уже отмечалось, имеются все основания, чтобы признать за правовой психологией и познавательную функцию. Действительно, невозможно отношение к какому-либо факту правовой действительности без предварительного восприятия и понимания смысла этого факта. Эмоциональные реакции человека, особенно в такой рационализированной сфере общественного бытия, как право, невозможны без познания содержания правовой ситуации. Как правильно замечает В.С.Грехнев: “Отрицая знания, образность информации, поступающей из общественной среды и формирующей соответствующую эмоциональную реакцию, тем самым, хотим мы этого или нет, мы сводим эмоциональную реакцию к сугубо инстинктивному, рефлекторному акту, свойственному именно в таком содержании животным”18. </w:t>
      </w:r>
    </w:p>
    <w:p w14:paraId="786B0715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Необходимо отметить специфику рационального в правовой психологии. Все рациональные элементы правовой психологии вплетены в практическую жизнедеятельность социальных групп и отражают актуальные потребности и интересы людей. Знания и представления людей о правовой действительности не просто закрепляют в обобщенной форме результаты их мыслительной деятельности, но и являются рациональным обоснованием их отношения к тем или иным аспектам правовой сферы. Поэтому рациональные элементы в правовой психологии неразрывно связаны с эмоциями, чувствами. </w:t>
      </w:r>
    </w:p>
    <w:p w14:paraId="3CFBAB5D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Мы выделили ряд особенностей правовой психологии, сопоставив ее с правовой идеологией как основным противостоящим ей элементом в структуре правового сознания. Правовую психологию и правовую идеологию нельзя характеризовать как уровни правового сознания и, тем более, давать применительно к ним такие оценки, как “более высокий </w:t>
      </w:r>
      <w:r w:rsidRPr="00597054">
        <w:lastRenderedPageBreak/>
        <w:t xml:space="preserve">уровень” или “более низкий уровень”. Мы согласны с утверждением В.Иванова о том, что общественная психология и идеология представляют собой не уровни общественного сознания, а своеобразные способы его проявления19. </w:t>
      </w:r>
    </w:p>
    <w:p w14:paraId="1DE9D6A5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Если правовая психология отражает в своих формах реальное, живое сознание людей, их непосредственную реакцию на те или иные события правовой действительности, то правовая идеология представляет собой продукт целенаправленной деятельности теоретиков-идеологов и выполняет роль инструмента или орудия защиты и обоснования интересов определенной социальной группы. Правовая идеология является внешне объективированной, институализированной формой правового сознания. Правовую психологию нельзя оторвать от реального сознания людей. Она, собственно, и есть это реальное сознание людей, отражающее правовые условия и отношения, сложившиеся на данный момент в обществе. </w:t>
      </w:r>
    </w:p>
    <w:p w14:paraId="2EDC32D6" w14:textId="77777777" w:rsidR="00DC2BD8" w:rsidRPr="00597054" w:rsidRDefault="00DC2BD8" w:rsidP="00DC2BD8">
      <w:pPr>
        <w:spacing w:before="120"/>
        <w:jc w:val="center"/>
        <w:rPr>
          <w:b/>
          <w:bCs/>
          <w:sz w:val="28"/>
          <w:szCs w:val="28"/>
        </w:rPr>
      </w:pPr>
      <w:r w:rsidRPr="00597054">
        <w:rPr>
          <w:b/>
          <w:bCs/>
          <w:sz w:val="28"/>
          <w:szCs w:val="28"/>
        </w:rPr>
        <w:t>Список литературы</w:t>
      </w:r>
    </w:p>
    <w:p w14:paraId="50970CBD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1 Потопейко Д.А. Правосознание как особое общественное явление. М., 1971. </w:t>
      </w:r>
    </w:p>
    <w:p w14:paraId="4DD09610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2 Там же. С. 100. </w:t>
      </w:r>
    </w:p>
    <w:p w14:paraId="5619B0C3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3 Чефранов В.А. Правовое сознание как разновидность социального отражения. Киев, 1976. </w:t>
      </w:r>
    </w:p>
    <w:p w14:paraId="329F1796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4 Там же. С. 38. </w:t>
      </w:r>
    </w:p>
    <w:p w14:paraId="1C589ACE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5 Там же. С. 45. </w:t>
      </w:r>
    </w:p>
    <w:p w14:paraId="0E3784FD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6 Там же. С. 44. </w:t>
      </w:r>
    </w:p>
    <w:p w14:paraId="02F5A193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7 Там же. С. 44. </w:t>
      </w:r>
    </w:p>
    <w:p w14:paraId="244438B4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8 Там же. С. 45. </w:t>
      </w:r>
    </w:p>
    <w:p w14:paraId="684022FD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9 История первобытного общества. Эпоха первобытной родовой общины. М., 1986. С. 233. </w:t>
      </w:r>
    </w:p>
    <w:p w14:paraId="7F8B2D55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10 Там же. С. 554. </w:t>
      </w:r>
    </w:p>
    <w:p w14:paraId="19570586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11 Плеханов Г.В. Избранные философские произведения. М., 1957. Т. 3. С.180. </w:t>
      </w:r>
    </w:p>
    <w:p w14:paraId="3A7BB208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12 Бельский К.Т. Указ. соч. С. 51. </w:t>
      </w:r>
    </w:p>
    <w:p w14:paraId="3669BA45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13 Алексеев С.С. Теория права. Харьков: Изд. БЕК, 1994, С. 22. </w:t>
      </w:r>
    </w:p>
    <w:p w14:paraId="111BA8FC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14 Там же. С. 22. </w:t>
      </w:r>
    </w:p>
    <w:p w14:paraId="6D2E7CB3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15 Щегорцов В.А. Социология правосознания. М., 1981. </w:t>
      </w:r>
    </w:p>
    <w:p w14:paraId="2B72BEDD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16 Там же. С. 47. </w:t>
      </w:r>
    </w:p>
    <w:p w14:paraId="6C10E40C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17 Чефранов В.А. Указ. соч. С. 45. </w:t>
      </w:r>
    </w:p>
    <w:p w14:paraId="5F09904D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18 Грехнев В.С. Социально-психологический фактор в системе общественных отношений. М., 1985. С. 70. </w:t>
      </w:r>
    </w:p>
    <w:p w14:paraId="0CF1C234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>19 Иванов В. Политическая психология. М., 1990. С. 27.</w:t>
      </w:r>
    </w:p>
    <w:p w14:paraId="31B3EB68" w14:textId="77777777" w:rsidR="00DC2BD8" w:rsidRPr="00597054" w:rsidRDefault="00DC2BD8" w:rsidP="00DC2BD8">
      <w:pPr>
        <w:spacing w:before="120"/>
        <w:ind w:firstLine="567"/>
        <w:jc w:val="both"/>
      </w:pPr>
      <w:r w:rsidRPr="00597054">
        <w:t xml:space="preserve">Для подготовки данной работы были использованы материалы с сайта </w:t>
      </w:r>
      <w:hyperlink r:id="rId4" w:history="1">
        <w:r w:rsidRPr="00597054">
          <w:rPr>
            <w:rStyle w:val="a3"/>
          </w:rPr>
          <w:t>http://www.yspu.yar.ru/</w:t>
        </w:r>
      </w:hyperlink>
    </w:p>
    <w:p w14:paraId="5E5AB631" w14:textId="77777777" w:rsidR="00B42C45" w:rsidRDefault="00B42C45"/>
    <w:sectPr w:rsidR="00B42C45" w:rsidSect="006A5004">
      <w:pgSz w:w="11900" w:h="16838"/>
      <w:pgMar w:top="1134" w:right="1134" w:bottom="1134" w:left="1134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efaultTabStop w:val="708"/>
  <w:drawingGridHorizontalSpacing w:val="109"/>
  <w:drawingGridVerticalSpacing w:val="148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D8"/>
    <w:rsid w:val="00597054"/>
    <w:rsid w:val="00616072"/>
    <w:rsid w:val="006A5004"/>
    <w:rsid w:val="00743F52"/>
    <w:rsid w:val="008B35EE"/>
    <w:rsid w:val="00B42C45"/>
    <w:rsid w:val="00B47B6A"/>
    <w:rsid w:val="00DC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A2525B"/>
  <w14:defaultImageDpi w14:val="0"/>
  <w15:docId w15:val="{F16ABA9F-5C7C-4DED-ADA0-A7C73BCB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BD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C2B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2506</Words>
  <Characters>14285</Characters>
  <Application>Microsoft Office Word</Application>
  <DocSecurity>0</DocSecurity>
  <Lines>119</Lines>
  <Paragraphs>33</Paragraphs>
  <ScaleCrop>false</ScaleCrop>
  <Company>Home</Company>
  <LinksUpToDate>false</LinksUpToDate>
  <CharactersWithSpaces>16758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определении понятия “правовая психология”</dc:title>
  <dc:subject/>
  <dc:creator>User</dc:creator>
  <cp:keywords/>
  <dc:description/>
  <cp:lastModifiedBy>Igor</cp:lastModifiedBy>
  <cp:revision>3</cp:revision>
  <dcterms:created xsi:type="dcterms:W3CDTF">2025-10-18T18:10:00Z</dcterms:created>
  <dcterms:modified xsi:type="dcterms:W3CDTF">2025-10-18T18:10:00Z</dcterms:modified>
</cp:coreProperties>
</file>