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59FD" w14:textId="77777777" w:rsidR="00000000" w:rsidRDefault="00042A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Обесчеловеченность общения</w:t>
      </w:r>
    </w:p>
    <w:p w14:paraId="7993EA37" w14:textId="77777777" w:rsidR="00000000" w:rsidRDefault="00042AB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А.В.Суворов, Действительный член Международной академии информатизации при ООН, дктор психологических наук, пофессор Университета Российской академии образования</w:t>
      </w:r>
    </w:p>
    <w:p w14:paraId="3A8D3FBC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Человечество до тех пор не имеет права именоваться "разумной формой жизни", пока не выработает действительно разумную форму социальной организации. В социальных джунглях разумного так же мало, как и в обычных тропических. Если не меньше. В обычных джунглях</w:t>
      </w:r>
      <w:r>
        <w:rPr>
          <w:color w:val="000000"/>
          <w:sz w:val="24"/>
          <w:szCs w:val="24"/>
        </w:rPr>
        <w:t xml:space="preserve"> царит неразумие, в социальных - безумие. Вот, пожалуй, и вся разница.</w:t>
      </w:r>
    </w:p>
    <w:p w14:paraId="57D2DD99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российских социальных джунглях, в условиях системного кризиса, вызванного разного рода хищниками, окончательно распоясавшимися благодаря "демократической" (точнее бы назвать - анархич</w:t>
      </w:r>
      <w:r>
        <w:rPr>
          <w:color w:val="000000"/>
          <w:sz w:val="24"/>
          <w:szCs w:val="24"/>
        </w:rPr>
        <w:t>еской) вседозволенности, множество людей потеряло смысл жизни и, следовательно, перестало жить. Ибо не всякое существование - жизнь, а только осмысленное. Нет смысла - нет жизни, а есть прозябание.</w:t>
      </w:r>
    </w:p>
    <w:p w14:paraId="4F8C094D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бывает так, чтобы всё, на все сто процентов, зависело о</w:t>
      </w:r>
      <w:r>
        <w:rPr>
          <w:color w:val="000000"/>
          <w:sz w:val="24"/>
          <w:szCs w:val="24"/>
        </w:rPr>
        <w:t>т одного индивида, а от общества, государства, от окружающих людей - совсем ничего. Позиция "ничего от меня не зависит" - это чисто потребительская позиция, предполагающая тотальное обслуживание, принципиальный отказ от каких бы то ни было личных усилий по</w:t>
      </w:r>
      <w:r>
        <w:rPr>
          <w:color w:val="000000"/>
          <w:sz w:val="24"/>
          <w:szCs w:val="24"/>
        </w:rPr>
        <w:t xml:space="preserve"> осознанию и решению своих проблем. Позиция "всё зависит только от тебя, и ни от кого больше" - это принципиальный отказ в какой бы то ни было помощи и поддержке: "Сам выкручивайся!" Но не всегда можно выкрутиться в одиночку.</w:t>
      </w:r>
    </w:p>
    <w:p w14:paraId="4A4DBD31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Анархия межличностного общения</w:t>
      </w:r>
      <w:r>
        <w:rPr>
          <w:color w:val="000000"/>
          <w:sz w:val="24"/>
          <w:szCs w:val="24"/>
        </w:rPr>
        <w:t xml:space="preserve"> - это частный случай всеобщей социальной анархии, механизм которой раскрыт ещё Карлом Марксом в "Экономическо-философских рукописях 1844 года", в главе "Отчуждённый труд". Марксов анализ деятельности отчуждения и порождаемого ею состояния отчуждения ничут</w:t>
      </w:r>
      <w:r>
        <w:rPr>
          <w:color w:val="000000"/>
          <w:sz w:val="24"/>
          <w:szCs w:val="24"/>
        </w:rPr>
        <w:t>ь не устарел. Отчуждение - это одновременно процесс, механизм и результат обесчеловечивания человека, когда, например, как мимоходом отмечает Маркс, рабочий чувствует себя "свободным", - а следовательно, "человеком", - разве что, как ни странно, в кабаке и</w:t>
      </w:r>
      <w:r>
        <w:rPr>
          <w:color w:val="000000"/>
          <w:sz w:val="24"/>
          <w:szCs w:val="24"/>
        </w:rPr>
        <w:t xml:space="preserve"> в доме терпимости...</w:t>
      </w:r>
    </w:p>
    <w:p w14:paraId="235FE20F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Парадигма очеловечивания - обесчеловечивания (то есть отчуждения во всех его формах); потенциальной разумности - актуального неразумия и безумия, - эта парадигма наиболее адекватна анархии социальных джунглей. Она чётко указывает на с</w:t>
      </w:r>
      <w:r>
        <w:rPr>
          <w:color w:val="000000"/>
          <w:sz w:val="24"/>
          <w:szCs w:val="24"/>
        </w:rPr>
        <w:t>ущность царящего беспредела, тем самым позволяя хотя бы правильно в нём сориентироваться, определить степень индивидуального обесчеловечивания на фоне всеобщего обесчеловечивания - и меру индивидуальной ответственности каждого за собственную обесчеловеченн</w:t>
      </w:r>
      <w:r>
        <w:rPr>
          <w:color w:val="000000"/>
          <w:sz w:val="24"/>
          <w:szCs w:val="24"/>
        </w:rPr>
        <w:t>ость.</w:t>
      </w:r>
    </w:p>
    <w:p w14:paraId="30702A73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Обесчеловеченность общения (в семье, школе, на "улице" и т.д.) - главная (не единственная, разумеется, но главная!) причина всевозможных неврозов и бесчисленных "комплексов", которых психология, вероятно, описала ничуть не меньше, чем физика - элемен</w:t>
      </w:r>
      <w:r>
        <w:rPr>
          <w:color w:val="000000"/>
          <w:sz w:val="24"/>
          <w:szCs w:val="24"/>
        </w:rPr>
        <w:t>тарных частиц. Различные формы инвалидности тоже во многом, если не во всём, обязаны своим существованием обесчеловеченности общения. А уж сиротство...</w:t>
      </w:r>
    </w:p>
    <w:p w14:paraId="5A193ED0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бы выделил пять видов сиротства.</w:t>
      </w:r>
    </w:p>
    <w:p w14:paraId="158BA4E1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Собственно сироты: дети, чьи родители просто рано умерли.</w:t>
      </w:r>
    </w:p>
    <w:p w14:paraId="2941141F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"Лише</w:t>
      </w:r>
      <w:r>
        <w:rPr>
          <w:color w:val="000000"/>
          <w:sz w:val="24"/>
          <w:szCs w:val="24"/>
        </w:rPr>
        <w:t>нцы": дети, чьи родители почему-либо лишены родительских прав.</w:t>
      </w:r>
    </w:p>
    <w:p w14:paraId="40ADAE92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"Отказники": дети, чьи родители сами отказались от своих родительских прав.</w:t>
      </w:r>
    </w:p>
    <w:p w14:paraId="620EF18D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Интернатские сироты: дети, воспитывающиеся в интернате далеко от родителей, так что родители физически не могут</w:t>
      </w:r>
      <w:r>
        <w:rPr>
          <w:color w:val="000000"/>
          <w:sz w:val="24"/>
          <w:szCs w:val="24"/>
        </w:rPr>
        <w:t xml:space="preserve"> участвовать в их воспитании. Встречаются они редко и не надолго, например, раз в год на летних каникулах.</w:t>
      </w:r>
    </w:p>
    <w:p w14:paraId="7255983E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Домашние сироты: родителей полный "комплект" и ребёнок живёт с ними, но им почему-либо не до ребёнка. Родители и дети, в лучшем случае, чужие друг</w:t>
      </w:r>
      <w:r>
        <w:rPr>
          <w:color w:val="000000"/>
          <w:sz w:val="24"/>
          <w:szCs w:val="24"/>
        </w:rPr>
        <w:t xml:space="preserve"> другу, а в худшем - находятся в антагонистических отношениях.</w:t>
      </w:r>
    </w:p>
    <w:p w14:paraId="58BE838C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Простое перечисление этих видов сиротства убеждает, насколько многообразна и повсеместна обесчеловеченность повседневного общения. Это так называемое общение характеризуется, прежде всего, абсо</w:t>
      </w:r>
      <w:r>
        <w:rPr>
          <w:color w:val="000000"/>
          <w:sz w:val="24"/>
          <w:szCs w:val="24"/>
        </w:rPr>
        <w:t>лютной безответственностью. Сиротство - за исключением, и то лишь частичным, первого и четвёртого из перечисленных его видов, - это прямой результат безответственности родителей, в свою очередь порождённой, конечно, нравами социальных джунглей.</w:t>
      </w:r>
    </w:p>
    <w:p w14:paraId="1FC989F9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безот</w:t>
      </w:r>
      <w:r>
        <w:rPr>
          <w:color w:val="000000"/>
          <w:sz w:val="24"/>
          <w:szCs w:val="24"/>
        </w:rPr>
        <w:t>ветственности - прямого следствия анархического безумия социальных джунглей, - обесчеловеченность общения характеризуется смещением акцентов с более ценного на менее ценное. Смещение акцентов может быть обязано своим существованием какой-то идеологии, наса</w:t>
      </w:r>
      <w:r>
        <w:rPr>
          <w:color w:val="000000"/>
          <w:sz w:val="24"/>
          <w:szCs w:val="24"/>
        </w:rPr>
        <w:t>ждаемой извне (средствами массовой информации и/или группой, традициям которой субъект фанатически предан). Вообще любой фанатизм - пример именно такого смещения акцентов: "принципы" - какие бы то ни было, "коллективистские" или даже самые что ни на есть и</w:t>
      </w:r>
      <w:r>
        <w:rPr>
          <w:color w:val="000000"/>
          <w:sz w:val="24"/>
          <w:szCs w:val="24"/>
        </w:rPr>
        <w:t>ндивидуалистические, эгоистические, - всё, а живые люди - ничто. Такое смещение акцентов я бы иронически так и назвал "принципиальным" (основанным на фетишизированных "принципах").</w:t>
      </w:r>
    </w:p>
    <w:p w14:paraId="11BECF74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"принципиальным" можно выделить и стихийное смещение акцентов. Сти</w:t>
      </w:r>
      <w:r>
        <w:rPr>
          <w:color w:val="000000"/>
          <w:sz w:val="24"/>
          <w:szCs w:val="24"/>
        </w:rPr>
        <w:t>хийное смещение акцентов часто наблюдается в отношениях между родителями и детьми: скандаля из-за несчастной двойки и по другим подобным поводам, теряют главное - взаимопонимание, взаимное доверие, уважение, любовь, - и в конце концов становятся навсегда ч</w:t>
      </w:r>
      <w:r>
        <w:rPr>
          <w:color w:val="000000"/>
          <w:sz w:val="24"/>
          <w:szCs w:val="24"/>
        </w:rPr>
        <w:t>ужими друг другу. Как правило, следствием стихийного смещения акцентов являются и бесконечные наши обиды друг на друга. Словом, стихийное смещение акцентов - это когда в разборке по случайному поводу сгорает самое ценное, что делает людей людьми, что их об</w:t>
      </w:r>
      <w:r>
        <w:rPr>
          <w:color w:val="000000"/>
          <w:sz w:val="24"/>
          <w:szCs w:val="24"/>
        </w:rPr>
        <w:t>ъединяет. И происходит это против воли и желания сторон, которые, собственно, и расшумелись-то вроде бы из любви друг к другу, "переживая" друг за друга...</w:t>
      </w:r>
    </w:p>
    <w:p w14:paraId="60295F3E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Обесчеловеченное, - или, что то же самое, отчуждённое, - общение - это всегда АБСТРАКТНОЕ общение. И</w:t>
      </w:r>
      <w:r>
        <w:rPr>
          <w:color w:val="000000"/>
          <w:sz w:val="24"/>
          <w:szCs w:val="24"/>
        </w:rPr>
        <w:t>менно в абстрактности - его сущность. На самом деле "общение" происходит не между людьми, а между абстрактными представлениями - о чём бы то ни было.</w:t>
      </w:r>
    </w:p>
    <w:p w14:paraId="2E37C004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Э.В.Ильенков перевёл на русский язык памфлет Гегеля "Кто мыслит абстрактно?", полный яркими примерами абст</w:t>
      </w:r>
      <w:r>
        <w:rPr>
          <w:color w:val="000000"/>
          <w:sz w:val="24"/>
          <w:szCs w:val="24"/>
        </w:rPr>
        <w:t>рактного общения, среди которых мне на всю жизнь запомнилась перебранка торговки яйцами с покупательницей. Покупательница утверждает, что яйца тухлые. "Что?! мои яйца тухлые?! да сама ты тухлая! Да твоя мать... Да твой папаша... Да твой дед..." Короче, - з</w:t>
      </w:r>
      <w:r>
        <w:rPr>
          <w:color w:val="000000"/>
          <w:sz w:val="24"/>
          <w:szCs w:val="24"/>
        </w:rPr>
        <w:t>аключает Гегель, - торговка воспринимает покупательницу исключительно с той абстрактной точки зрения, что та "нашла её товар несвежим".</w:t>
      </w:r>
    </w:p>
    <w:p w14:paraId="2BCE21E9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Ещё до рождения ребёнка родители начинают "общаться" не столько с ребёнком, сколько со своей мечтой о ребёнке - о том, к</w:t>
      </w:r>
      <w:r>
        <w:rPr>
          <w:color w:val="000000"/>
          <w:sz w:val="24"/>
          <w:szCs w:val="24"/>
        </w:rPr>
        <w:t>аким ребёнок "должен" вырасти. И чем старше становится малыш, чем очевиднее становится, что он родительской абстрактной мечте о нём не очень-то соответствует, - тем отчаяннее родители цепляются за свою мечту, тем лихорадочнее торопятся реализовать эту мечт</w:t>
      </w:r>
      <w:r>
        <w:rPr>
          <w:color w:val="000000"/>
          <w:sz w:val="24"/>
          <w:szCs w:val="24"/>
        </w:rPr>
        <w:t>у, с ужасом считая последние годочки, в которые, по их мнению, на ребёнка ещё как-то можно "повлиять". А потом наступает "разочарование". Мечты рушатся - и выясняется, что полюбить своего живого отпрыска родители так и не смогли. С отпрыском между тем прои</w:t>
      </w:r>
      <w:r>
        <w:rPr>
          <w:color w:val="000000"/>
          <w:sz w:val="24"/>
          <w:szCs w:val="24"/>
        </w:rPr>
        <w:t>сходит примерно то же самое: у него тоже есть мечта о том, какими родители "должны быть"; он тоже сравнивает своих родителей со своей мечтой о них, тоже "разочаровывается"; и разве что честнее, острее родителей осознаёт, - и беспощаднее, безжалостнее форму</w:t>
      </w:r>
      <w:r>
        <w:rPr>
          <w:color w:val="000000"/>
          <w:sz w:val="24"/>
          <w:szCs w:val="24"/>
        </w:rPr>
        <w:t>лирует им в лицо! - что он их не любит...</w:t>
      </w:r>
    </w:p>
    <w:p w14:paraId="1DF7B3ED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Но не будем торопиться призывать "любить ближнего таким, как есть". Сей призыв чаще всего понимается опять-таки в высшей степени абстрактно - как призыв к вседозволенности, всепрощению и терпению. Всем всё можно; н</w:t>
      </w:r>
      <w:r>
        <w:rPr>
          <w:color w:val="000000"/>
          <w:sz w:val="24"/>
          <w:szCs w:val="24"/>
        </w:rPr>
        <w:t>е любишь - делай что хочешь; а любишь - бесконечно прощай и терпи анархическое безумие социальных джунглей. Получается наихудший вид абстракции - абстракция "свободы", понятой как произвол; как, по остроумному замечанию Э.В.Ильенкова, "совершенно свободные</w:t>
      </w:r>
      <w:r>
        <w:rPr>
          <w:color w:val="000000"/>
          <w:sz w:val="24"/>
          <w:szCs w:val="24"/>
        </w:rPr>
        <w:t>" и "индивидуально-неповторимые" взмахи ослиного хвоста.</w:t>
      </w:r>
    </w:p>
    <w:p w14:paraId="42BE3B20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кто осмелится утверждать, будто он точно знает, что значит любить? Что значит быть свободным? Что значит: общаться конкретно - в условиях господствующей абстрактности общения, общаться по-человече</w:t>
      </w:r>
      <w:r>
        <w:rPr>
          <w:color w:val="000000"/>
          <w:sz w:val="24"/>
          <w:szCs w:val="24"/>
        </w:rPr>
        <w:t>ски - в условиях повальной обесчеловеченности общения? А если найдётся такой (таких "пророков" на самом деле пруд пруди) - не окажется ли он, скорее всего, обыкновенным шарлатаном, и/или, не дай Бог, очередным претендентом в вожди, в осчастливливатели чело</w:t>
      </w:r>
      <w:r>
        <w:rPr>
          <w:color w:val="000000"/>
          <w:sz w:val="24"/>
          <w:szCs w:val="24"/>
        </w:rPr>
        <w:t>вечества - типа Ленина, Сталина, Гитлера, Мао, Полпота?..</w:t>
      </w:r>
    </w:p>
    <w:p w14:paraId="16EF2507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ко мне, как психологу или просто по-дружески, обращаются за советом, я вижу только один действенный способ помочь - "совместно-разделённый" анализ возникшей ситуации общения. Цель этого анализа</w:t>
      </w:r>
      <w:r>
        <w:rPr>
          <w:color w:val="000000"/>
          <w:sz w:val="24"/>
          <w:szCs w:val="24"/>
        </w:rPr>
        <w:t xml:space="preserve"> - вместе с собеседником вскрыть конкретный характер обесчеловеченности его общения, и вместе подумать, как и насколько его общение можно попытаться очеловечить на данной стадии обесчеловеченности. Но никакое осознание проблемы, никакая очевидность её реше</w:t>
      </w:r>
      <w:r>
        <w:rPr>
          <w:color w:val="000000"/>
          <w:sz w:val="24"/>
          <w:szCs w:val="24"/>
        </w:rPr>
        <w:t>ния не означают автоматически, что проблема решится. Надо ещё преодолеть обесчеловечивающую (отчуждающую) тенденцию, то есть привычные стереотипы реагирования, даже на самых близких. В конкретном микроколлективе кто-то один - для начала хотя бы один! - дол</w:t>
      </w:r>
      <w:r>
        <w:rPr>
          <w:color w:val="000000"/>
          <w:sz w:val="24"/>
          <w:szCs w:val="24"/>
        </w:rPr>
        <w:t>жен стать инициатором - генератором - очеловечивания ситуации. То есть кто-то первым должен начать вести себя по-человечески, человечно. Ибо можно запутаться в формулировке панацеи, но какой вариант поведения человечен, конкретен, а какой нет, - в НАЛИЧНОЙ</w:t>
      </w:r>
      <w:r>
        <w:rPr>
          <w:color w:val="000000"/>
          <w:sz w:val="24"/>
          <w:szCs w:val="24"/>
        </w:rPr>
        <w:t xml:space="preserve"> ситуации сообразить, как правило, не так уж трудно. Если речь идёт о семье, то скорее всего таким "генератором" человечности станет всё же мать... (Оговариваюсь: действительно, СООБРАЗИТЬ, как лучше поступить ЗДЕСЬ И СЕЙЧАС, - нетрудно. А вот ЗАСТАВИТЬ СЕ</w:t>
      </w:r>
      <w:r>
        <w:rPr>
          <w:color w:val="000000"/>
          <w:sz w:val="24"/>
          <w:szCs w:val="24"/>
        </w:rPr>
        <w:t>БЯ поступить именно так, то есть преодолеть собственную абстрактность, собственное БЕЗВОЛИЕ - очень даже не просто. Легче бывает принудить или даже убедить - других.)</w:t>
      </w:r>
    </w:p>
    <w:p w14:paraId="6F6C2E52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Анархия у нас везде, в том числе и в области идей. На "рынке идей" всего навалом - и анти</w:t>
      </w:r>
      <w:r>
        <w:rPr>
          <w:color w:val="000000"/>
          <w:sz w:val="24"/>
          <w:szCs w:val="24"/>
        </w:rPr>
        <w:t>гуманного бреда, и гуманистических (в том числе, всё-таки, весьма продуманных) концепций, - недаром же человечество тысячелетиями ломало голову над всей этой проклятой, "вечной" проблематикой. На концепции последнего типа и можно опереться, пытаясь очелове</w:t>
      </w:r>
      <w:r>
        <w:rPr>
          <w:color w:val="000000"/>
          <w:sz w:val="24"/>
          <w:szCs w:val="24"/>
        </w:rPr>
        <w:t>чить общение - и собственное, и тех, кто обращается за советом.</w:t>
      </w:r>
    </w:p>
    <w:p w14:paraId="2439E325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полностью принимаю марксов анализ отчуждения (обесчеловечивания), но категорически не разделяю его упований (оказавшихся весьма абстрактными, обернувшихся океанами крови) на снятие отчуждени</w:t>
      </w:r>
      <w:r>
        <w:rPr>
          <w:color w:val="000000"/>
          <w:sz w:val="24"/>
          <w:szCs w:val="24"/>
        </w:rPr>
        <w:t xml:space="preserve">я в ходе революции. Он сам пишет, что коммунистическая революция прежде всего доводит отчуждение до предельного абсурда, до джунглей "всеобщей конституирующейся как власть ЗАВИСТИ" (подчёркнуто Марксом; "Экономическо-философские рукописи 1844 года", глава </w:t>
      </w:r>
      <w:r>
        <w:rPr>
          <w:color w:val="000000"/>
          <w:sz w:val="24"/>
          <w:szCs w:val="24"/>
        </w:rPr>
        <w:t>"Коммунизм"). За 74 года Советской Власти ничего другого мы так и не дождались... Зато история последних двух с лишним веков - особенно века XX - убедительно свидетельствует, что не существует, пожалуй, ничего более обесчеловечивающего, чем революция - люб</w:t>
      </w:r>
      <w:r>
        <w:rPr>
          <w:color w:val="000000"/>
          <w:sz w:val="24"/>
          <w:szCs w:val="24"/>
        </w:rPr>
        <w:t>ая. И в поисках конкретных рекомендаций по очеловечиванию я лично скорее обратился бы к отцу Александру Меню. У Маркса я беру лишь констатацию существующей социальной анархии.</w:t>
      </w:r>
    </w:p>
    <w:p w14:paraId="5BCBD6E2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что лучше уж очеловечивать социальное пространство/время вокруг себя - и себ</w:t>
      </w:r>
      <w:r>
        <w:rPr>
          <w:color w:val="000000"/>
          <w:sz w:val="24"/>
          <w:szCs w:val="24"/>
        </w:rPr>
        <w:t xml:space="preserve">я внутри него, стремясь по возможности стать именно генератором очеловечивания. Один из законов диалектики гласит, что количественные изменения переходят в качественные. </w:t>
      </w:r>
      <w:r>
        <w:rPr>
          <w:color w:val="000000"/>
          <w:sz w:val="24"/>
          <w:szCs w:val="24"/>
        </w:rPr>
        <w:lastRenderedPageBreak/>
        <w:t>Значит, количество наших очеловечивающих усилий на микроуровне должно дать качество на</w:t>
      </w:r>
      <w:r>
        <w:rPr>
          <w:color w:val="000000"/>
          <w:sz w:val="24"/>
          <w:szCs w:val="24"/>
        </w:rPr>
        <w:t xml:space="preserve"> макроуровне, - качество, благодаря которому этот макроуровень в б'ольшей степени будет заслуживать названия ОБЩЕСТВА, а не социальных джунглей.</w:t>
      </w:r>
    </w:p>
    <w:p w14:paraId="35FF9124" w14:textId="77777777" w:rsidR="00000000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анархическом безумии социальных джунглей мы не можем отвечать за всё, что творится. Но за что можем отвечать,</w:t>
      </w:r>
      <w:r>
        <w:rPr>
          <w:color w:val="000000"/>
          <w:sz w:val="24"/>
          <w:szCs w:val="24"/>
        </w:rPr>
        <w:t xml:space="preserve"> то пусть будет человечным и, следовательно, очеловечивающим. Конкретным, а не абстрактным. Уж как сможем... </w:t>
      </w:r>
    </w:p>
    <w:p w14:paraId="286FE147" w14:textId="77777777" w:rsidR="00000000" w:rsidRDefault="00042AB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67223A68" w14:textId="77777777" w:rsidR="00042AB9" w:rsidRDefault="00042A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http://suvorov.reability.ru/</w:t>
        </w:r>
      </w:hyperlink>
    </w:p>
    <w:sectPr w:rsidR="00042AB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44B10"/>
    <w:multiLevelType w:val="hybridMultilevel"/>
    <w:tmpl w:val="C6A06B30"/>
    <w:lvl w:ilvl="0" w:tplc="AE06C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84CF6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CC63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E8419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66AFF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C1E3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208C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3AE8F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4ED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1F"/>
    <w:rsid w:val="00042AB9"/>
    <w:rsid w:val="009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8F266"/>
  <w14:defaultImageDpi w14:val="0"/>
  <w15:docId w15:val="{89499F1E-E542-44D2-9E51-FBA6DB5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last">
    <w:name w:val="las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projsel">
    <w:name w:val="projsel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mlist">
    <w:name w:val="mlis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menu1">
    <w:name w:val="menu1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menu2">
    <w:name w:val="menu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utlink">
    <w:name w:val="putlink"/>
    <w:basedOn w:val="a"/>
    <w:uiPriority w:val="99"/>
    <w:pP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updates">
    <w:name w:val="updates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searchdet">
    <w:name w:val="search_de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FFFFFF"/>
      <w:sz w:val="18"/>
      <w:szCs w:val="18"/>
    </w:rPr>
  </w:style>
  <w:style w:type="paragraph" w:customStyle="1" w:styleId="lpad">
    <w:name w:val="lpad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lpad1">
    <w:name w:val="lpad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arial">
    <w:name w:val="arial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info">
    <w:name w:val="info"/>
    <w:basedOn w:val="a"/>
    <w:uiPriority w:val="99"/>
    <w:pPr>
      <w:spacing w:before="100" w:beforeAutospacing="1" w:after="100" w:afterAutospacing="1"/>
    </w:pPr>
    <w:rPr>
      <w:b/>
      <w:bCs/>
      <w:sz w:val="51"/>
      <w:szCs w:val="51"/>
    </w:rPr>
  </w:style>
  <w:style w:type="paragraph" w:customStyle="1" w:styleId="arcytit">
    <w:name w:val="arc_ytit"/>
    <w:basedOn w:val="a"/>
    <w:uiPriority w:val="9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rcntit">
    <w:name w:val="arc_ntit"/>
    <w:basedOn w:val="a"/>
    <w:uiPriority w:val="99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story">
    <w:name w:val="story"/>
    <w:basedOn w:val="a"/>
    <w:uiPriority w:val="99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storyo">
    <w:name w:val="storyo"/>
    <w:basedOn w:val="a"/>
    <w:uiPriority w:val="99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int">
    <w:name w:val="print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customStyle="1" w:styleId="news">
    <w:name w:val="news"/>
    <w:basedOn w:val="a"/>
    <w:uiPriority w:val="99"/>
    <w:pPr>
      <w:spacing w:before="100" w:beforeAutospacing="1" w:after="100" w:afterAutospacing="1"/>
    </w:pPr>
    <w:rPr>
      <w:rFonts w:ascii="Times" w:hAnsi="Times" w:cs="Times"/>
      <w:color w:val="000000"/>
      <w:sz w:val="24"/>
      <w:szCs w:val="24"/>
    </w:rPr>
  </w:style>
  <w:style w:type="paragraph" w:customStyle="1" w:styleId="issn">
    <w:name w:val="iss_n"/>
    <w:basedOn w:val="a"/>
    <w:uiPriority w:val="99"/>
    <w:pPr>
      <w:spacing w:before="100" w:beforeAutospacing="1" w:after="100" w:afterAutospacing="1" w:line="690" w:lineRule="atLeast"/>
    </w:pPr>
    <w:rPr>
      <w:sz w:val="72"/>
      <w:szCs w:val="72"/>
    </w:rPr>
  </w:style>
  <w:style w:type="paragraph" w:customStyle="1" w:styleId="issnum">
    <w:name w:val="iss_num"/>
    <w:basedOn w:val="a"/>
    <w:uiPriority w:val="99"/>
    <w:pPr>
      <w:spacing w:before="100" w:beforeAutospacing="1" w:after="100" w:afterAutospacing="1" w:line="690" w:lineRule="atLeast"/>
    </w:pPr>
    <w:rPr>
      <w:sz w:val="72"/>
      <w:szCs w:val="72"/>
    </w:rPr>
  </w:style>
  <w:style w:type="paragraph" w:customStyle="1" w:styleId="issyear">
    <w:name w:val="iss_year"/>
    <w:basedOn w:val="a"/>
    <w:uiPriority w:val="99"/>
    <w:pPr>
      <w:spacing w:before="100" w:beforeAutospacing="1" w:after="100" w:afterAutospacing="1"/>
    </w:pPr>
    <w:rPr>
      <w:sz w:val="36"/>
      <w:szCs w:val="36"/>
    </w:rPr>
  </w:style>
  <w:style w:type="paragraph" w:customStyle="1" w:styleId="nomer">
    <w:name w:val="nomer"/>
    <w:basedOn w:val="a"/>
    <w:uiPriority w:val="99"/>
    <w:pPr>
      <w:spacing w:before="30" w:after="30"/>
      <w:ind w:right="150"/>
    </w:pPr>
    <w:rPr>
      <w:rFonts w:ascii="Times" w:hAnsi="Times" w:cs="Times"/>
      <w:color w:val="000000"/>
      <w:sz w:val="26"/>
      <w:szCs w:val="26"/>
    </w:rPr>
  </w:style>
  <w:style w:type="paragraph" w:customStyle="1" w:styleId="lefttit">
    <w:name w:val="lefttit"/>
    <w:basedOn w:val="a"/>
    <w:uiPriority w:val="99"/>
    <w:pPr>
      <w:spacing w:before="100" w:beforeAutospacing="1" w:after="100" w:afterAutospacing="1"/>
    </w:pPr>
    <w:rPr>
      <w:b/>
      <w:bCs/>
      <w:color w:val="FFFFFF"/>
      <w:sz w:val="36"/>
      <w:szCs w:val="36"/>
    </w:rPr>
  </w:style>
  <w:style w:type="paragraph" w:customStyle="1" w:styleId="lefttit1">
    <w:name w:val="lefttit1"/>
    <w:basedOn w:val="a"/>
    <w:uiPriority w:val="99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sale">
    <w:name w:val="sale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customStyle="1" w:styleId="times">
    <w:name w:val="times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sproj">
    <w:name w:val="sproj"/>
    <w:basedOn w:val="a"/>
    <w:uiPriority w:val="99"/>
    <w:pPr>
      <w:spacing w:before="100" w:beforeAutospacing="1" w:after="100" w:afterAutospacing="1"/>
    </w:pPr>
    <w:rPr>
      <w:b/>
      <w:bCs/>
      <w:color w:val="FFFFFF"/>
      <w:sz w:val="21"/>
      <w:szCs w:val="21"/>
    </w:rPr>
  </w:style>
  <w:style w:type="paragraph" w:customStyle="1" w:styleId="russprojsel">
    <w:name w:val="russprojsel"/>
    <w:basedOn w:val="a"/>
    <w:uiPriority w:val="99"/>
    <w:pPr>
      <w:spacing w:before="60" w:after="60"/>
      <w:ind w:left="90" w:right="90"/>
    </w:pPr>
    <w:rPr>
      <w:color w:val="000000"/>
      <w:sz w:val="24"/>
      <w:szCs w:val="24"/>
    </w:rPr>
  </w:style>
  <w:style w:type="paragraph" w:customStyle="1" w:styleId="toptab">
    <w:name w:val="toptab"/>
    <w:basedOn w:val="a"/>
    <w:uiPriority w:val="99"/>
    <w:pPr>
      <w:spacing w:before="100" w:beforeAutospacing="1" w:after="100" w:afterAutospacing="1"/>
    </w:pPr>
    <w:rPr>
      <w:b/>
      <w:bCs/>
    </w:rPr>
  </w:style>
  <w:style w:type="paragraph" w:customStyle="1" w:styleId="bdfirst">
    <w:name w:val="bdfirst"/>
    <w:basedOn w:val="a"/>
    <w:uiPriority w:val="99"/>
    <w:pPr>
      <w:spacing w:before="100" w:beforeAutospacing="1" w:after="100" w:afterAutospacing="1"/>
    </w:pPr>
    <w:rPr>
      <w:b/>
      <w:bCs/>
      <w:color w:val="000000"/>
      <w:sz w:val="36"/>
      <w:szCs w:val="36"/>
    </w:rPr>
  </w:style>
  <w:style w:type="paragraph" w:customStyle="1" w:styleId="searchi1">
    <w:name w:val="search_i1"/>
    <w:basedOn w:val="a"/>
    <w:uiPriority w:val="9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searchi2">
    <w:name w:val="search_i2"/>
    <w:basedOn w:val="a"/>
    <w:uiPriority w:val="9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searchgo1">
    <w:name w:val="search_go1"/>
    <w:basedOn w:val="a"/>
    <w:uiPriority w:val="99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searchgo2">
    <w:name w:val="search_go2"/>
    <w:basedOn w:val="a"/>
    <w:uiPriority w:val="99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obr">
    <w:name w:val="obr"/>
    <w:basedOn w:val="a"/>
    <w:uiPriority w:val="99"/>
    <w:pPr>
      <w:spacing w:before="90" w:after="60"/>
      <w:ind w:right="150"/>
    </w:pPr>
    <w:rPr>
      <w:rFonts w:ascii="Times" w:hAnsi="Times" w:cs="Times"/>
      <w:sz w:val="21"/>
      <w:szCs w:val="21"/>
    </w:rPr>
  </w:style>
  <w:style w:type="paragraph" w:customStyle="1" w:styleId="descr">
    <w:name w:val="descr"/>
    <w:basedOn w:val="a"/>
    <w:uiPriority w:val="99"/>
    <w:pPr>
      <w:spacing w:before="100" w:beforeAutospacing="1" w:after="150"/>
    </w:pPr>
    <w:rPr>
      <w:color w:val="000000"/>
      <w:sz w:val="24"/>
      <w:szCs w:val="24"/>
    </w:rPr>
  </w:style>
  <w:style w:type="paragraph" w:customStyle="1" w:styleId="avtor">
    <w:name w:val="avtor"/>
    <w:basedOn w:val="a"/>
    <w:uiPriority w:val="99"/>
    <w:pPr>
      <w:spacing w:before="100" w:beforeAutospacing="1" w:after="100" w:afterAutospacing="1"/>
    </w:pPr>
    <w:rPr>
      <w:rFonts w:ascii="Times" w:hAnsi="Times" w:cs="Times"/>
      <w:b/>
      <w:bCs/>
      <w:color w:val="000000"/>
      <w:sz w:val="21"/>
      <w:szCs w:val="21"/>
    </w:rPr>
  </w:style>
  <w:style w:type="paragraph" w:customStyle="1" w:styleId="pov">
    <w:name w:val="pov"/>
    <w:basedOn w:val="a"/>
    <w:uiPriority w:val="99"/>
    <w:pPr>
      <w:spacing w:before="100" w:beforeAutospacing="1" w:after="100" w:afterAutospacing="1"/>
    </w:pPr>
    <w:rPr>
      <w:rFonts w:ascii="Times" w:hAnsi="Times" w:cs="Times"/>
      <w:sz w:val="21"/>
      <w:szCs w:val="21"/>
    </w:rPr>
  </w:style>
  <w:style w:type="paragraph" w:customStyle="1" w:styleId="avt1">
    <w:name w:val="avt1"/>
    <w:basedOn w:val="a"/>
    <w:uiPriority w:val="99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avt2">
    <w:name w:val="avt2"/>
    <w:basedOn w:val="a"/>
    <w:uiPriority w:val="99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lang">
    <w:name w:val="lang"/>
    <w:basedOn w:val="a"/>
    <w:uiPriority w:val="9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pa">
    <w:name w:val="pa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pl">
    <w:name w:val="pl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pr">
    <w:name w:val="pr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vvodka">
    <w:name w:val="vvodka"/>
    <w:basedOn w:val="a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g">
    <w:name w:val="g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r">
    <w:name w:val="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footer"/>
    <w:basedOn w:val="a"/>
    <w:link w:val="a4"/>
    <w:uiPriority w:val="99"/>
    <w:pPr>
      <w:spacing w:before="100" w:beforeAutospacing="1" w:after="100" w:afterAutospacing="1"/>
    </w:pPr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b/>
      <w:bCs/>
      <w:color w:val="000000"/>
      <w:sz w:val="33"/>
      <w:szCs w:val="33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customStyle="1" w:styleId="title1">
    <w:name w:val="title1"/>
    <w:basedOn w:val="a"/>
    <w:uiPriority w:val="99"/>
    <w:pPr>
      <w:spacing w:before="100" w:beforeAutospacing="1" w:after="100" w:afterAutospacing="1"/>
    </w:pPr>
    <w:rPr>
      <w:b/>
      <w:bCs/>
      <w:color w:val="000000"/>
      <w:sz w:val="33"/>
      <w:szCs w:val="33"/>
    </w:rPr>
  </w:style>
  <w:style w:type="paragraph" w:customStyle="1" w:styleId="soder">
    <w:name w:val="soder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soder1">
    <w:name w:val="soder1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</w:pPr>
    <w:rPr>
      <w:rFonts w:ascii="Times" w:hAnsi="Times" w:cs="Times"/>
      <w:color w:val="000000"/>
      <w:sz w:val="24"/>
      <w:szCs w:val="24"/>
    </w:rPr>
  </w:style>
  <w:style w:type="paragraph" w:customStyle="1" w:styleId="links">
    <w:name w:val="links"/>
    <w:basedOn w:val="a"/>
    <w:uiPriority w:val="99"/>
    <w:pPr>
      <w:spacing w:after="100" w:afterAutospacing="1"/>
    </w:pPr>
    <w:rPr>
      <w:color w:val="000000"/>
      <w:sz w:val="24"/>
      <w:szCs w:val="24"/>
    </w:rPr>
  </w:style>
  <w:style w:type="paragraph" w:customStyle="1" w:styleId="show">
    <w:name w:val="show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arch">
    <w:name w:val="arch"/>
    <w:basedOn w:val="a"/>
    <w:uiPriority w:val="99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takje">
    <w:name w:val="takje"/>
    <w:basedOn w:val="a"/>
    <w:uiPriority w:val="99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takjel">
    <w:name w:val="takjel"/>
    <w:basedOn w:val="a"/>
    <w:uiPriority w:val="99"/>
    <w:pPr>
      <w:spacing w:before="100" w:beforeAutospacing="1" w:after="100" w:afterAutospacing="1" w:line="180" w:lineRule="atLeast"/>
    </w:pPr>
    <w:rPr>
      <w:b/>
      <w:bCs/>
      <w:sz w:val="18"/>
      <w:szCs w:val="18"/>
    </w:rPr>
  </w:style>
  <w:style w:type="paragraph" w:customStyle="1" w:styleId="xxcyrtd">
    <w:name w:val="xxc_yrtd"/>
    <w:basedOn w:val="a"/>
    <w:uiPriority w:val="99"/>
    <w:pPr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rcyrtd">
    <w:name w:val="xrc_yrtd"/>
    <w:basedOn w:val="a"/>
    <w:uiPriority w:val="99"/>
    <w:pPr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arcyrtd">
    <w:name w:val="arc_yrtd"/>
    <w:basedOn w:val="a"/>
    <w:uiPriority w:val="99"/>
    <w:pPr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rcnctd">
    <w:name w:val="xrc_nctd"/>
    <w:basedOn w:val="a"/>
    <w:uiPriority w:val="9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arcnctd">
    <w:name w:val="arc_nctd"/>
    <w:basedOn w:val="a"/>
    <w:uiPriority w:val="9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xrcnmtd">
    <w:name w:val="xrc_nmtd"/>
    <w:basedOn w:val="a"/>
    <w:uiPriority w:val="9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xxcnmtd">
    <w:name w:val="xxc_nmtd"/>
    <w:basedOn w:val="a"/>
    <w:uiPriority w:val="9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arcnmtd">
    <w:name w:val="arc_nmtd"/>
    <w:basedOn w:val="a"/>
    <w:uiPriority w:val="9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arcnhtd">
    <w:name w:val="arc_nhtd"/>
    <w:basedOn w:val="a"/>
    <w:uiPriority w:val="9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arcsel">
    <w:name w:val="arc_sel"/>
    <w:basedOn w:val="a"/>
    <w:uiPriority w:val="99"/>
    <w:pPr>
      <w:spacing w:before="100" w:beforeAutospacing="1" w:after="100" w:afterAutospacing="1" w:line="210" w:lineRule="atLeast"/>
    </w:pPr>
    <w:rPr>
      <w:color w:val="000000"/>
      <w:sz w:val="21"/>
      <w:szCs w:val="21"/>
    </w:rPr>
  </w:style>
  <w:style w:type="paragraph" w:customStyle="1" w:styleId="arcgo">
    <w:name w:val="arc_go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opub">
    <w:name w:val="opub"/>
    <w:basedOn w:val="a"/>
    <w:uiPriority w:val="99"/>
    <w:pPr>
      <w:spacing w:before="100" w:beforeAutospacing="1" w:after="100" w:afterAutospacing="1" w:line="285" w:lineRule="atLeast"/>
    </w:pPr>
    <w:rPr>
      <w:b/>
      <w:bCs/>
      <w:color w:val="000000"/>
      <w:sz w:val="18"/>
      <w:szCs w:val="18"/>
    </w:rPr>
  </w:style>
  <w:style w:type="paragraph" w:customStyle="1" w:styleId="artnav">
    <w:name w:val="artnav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razdel">
    <w:name w:val="razdel"/>
    <w:basedOn w:val="a"/>
    <w:uiPriority w:val="99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nach">
    <w:name w:val="nach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character" w:customStyle="1" w:styleId="11">
    <w:name w:val="Просмотренная гиперссылка1"/>
    <w:basedOn w:val="a0"/>
    <w:uiPriority w:val="99"/>
    <w:rPr>
      <w:b/>
      <w:bCs/>
      <w:color w:val="auto"/>
      <w:sz w:val="21"/>
      <w:szCs w:val="21"/>
      <w:u w:val="none"/>
      <w:effect w:val="none"/>
      <w:shd w:val="clear" w:color="auto" w:fill="auto"/>
    </w:rPr>
  </w:style>
  <w:style w:type="character" w:customStyle="1" w:styleId="2">
    <w:name w:val="Просмотренная гиперссылка2"/>
    <w:basedOn w:val="a0"/>
    <w:uiPriority w:val="99"/>
    <w:rPr>
      <w:color w:val="auto"/>
      <w:u w:val="none"/>
      <w:effect w:val="none"/>
    </w:rPr>
  </w:style>
  <w:style w:type="paragraph" w:styleId="a7">
    <w:name w:val="header"/>
    <w:basedOn w:val="a"/>
    <w:link w:val="a8"/>
    <w:uiPriority w:val="99"/>
    <w:pPr>
      <w:spacing w:before="100" w:beforeAutospacing="1" w:after="100" w:afterAutospacing="1"/>
    </w:pPr>
    <w:rPr>
      <w:color w:val="FFFFF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a">
    <w:name w:val="Emphasis"/>
    <w:basedOn w:val="a0"/>
    <w:uiPriority w:val="99"/>
    <w:qFormat/>
    <w:rPr>
      <w:rFonts w:ascii="Times" w:hAnsi="Times" w:cs="Times"/>
      <w:i/>
      <w:iCs/>
      <w:sz w:val="22"/>
      <w:szCs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  <w:sz w:val="20"/>
      <w:szCs w:val="20"/>
      <w:lang w:val="ru-RU" w:eastAsia="ru-RU"/>
    </w:rPr>
  </w:style>
  <w:style w:type="character" w:styleId="ab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vorov.reabil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1749</Words>
  <Characters>9972</Characters>
  <Application>Microsoft Office Word</Application>
  <DocSecurity>0</DocSecurity>
  <Lines>83</Lines>
  <Paragraphs>23</Paragraphs>
  <ScaleCrop>false</ScaleCrop>
  <Company>PERSONAL COMPUTERS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Обесчеловеченность общения</dc:title>
  <dc:subject/>
  <dc:creator>USER</dc:creator>
  <cp:keywords/>
  <dc:description/>
  <cp:lastModifiedBy>Igor_Trofimov</cp:lastModifiedBy>
  <cp:revision>2</cp:revision>
  <dcterms:created xsi:type="dcterms:W3CDTF">2025-10-28T05:47:00Z</dcterms:created>
  <dcterms:modified xsi:type="dcterms:W3CDTF">2025-10-28T05:47:00Z</dcterms:modified>
</cp:coreProperties>
</file>