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0C3E" w14:textId="77777777" w:rsidR="00AB6BD9" w:rsidRPr="00EE3996" w:rsidRDefault="00AB6BD9" w:rsidP="00AB6BD9">
      <w:pPr>
        <w:spacing w:before="120"/>
        <w:jc w:val="center"/>
        <w:rPr>
          <w:b/>
          <w:bCs/>
          <w:sz w:val="32"/>
          <w:szCs w:val="32"/>
        </w:rPr>
      </w:pPr>
      <w:r w:rsidRPr="00EE3996">
        <w:rPr>
          <w:b/>
          <w:bCs/>
          <w:sz w:val="32"/>
          <w:szCs w:val="32"/>
        </w:rPr>
        <w:t xml:space="preserve">Опасность школьной дезадаптации </w:t>
      </w:r>
    </w:p>
    <w:p w14:paraId="41A873A0" w14:textId="77777777" w:rsidR="00AB6BD9" w:rsidRPr="00EE3996" w:rsidRDefault="00AB6BD9" w:rsidP="00AB6BD9">
      <w:pPr>
        <w:spacing w:before="120"/>
        <w:ind w:firstLine="567"/>
        <w:jc w:val="both"/>
        <w:rPr>
          <w:sz w:val="28"/>
          <w:szCs w:val="28"/>
        </w:rPr>
      </w:pPr>
      <w:r w:rsidRPr="00EE3996">
        <w:rPr>
          <w:sz w:val="28"/>
          <w:szCs w:val="28"/>
        </w:rPr>
        <w:t xml:space="preserve">Петрова Е. Э. </w:t>
      </w:r>
    </w:p>
    <w:p w14:paraId="76689770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Неравномерность развития, как закон диалектики, распространяется и на личность: нет похожих людей, нет одинакового уровня развития и образования. Не секрет, что в современной школе увеличилось количество неуспевающих учеников среди младших школьников и почти половина из них — отстает в психофизическом развитии. Причин тому — несколько. Одна из них — стремление родителей к раннему обучению ребенка чтению, письму, языку и т.д. без учета его индивидуальных особенностей, возможностей, состояния здоровья. В какой-то мере это оправдано современными требованиями начальной школы — охотнее принимаются дети, которые к 6—7 годам уже умеют читать, писать, считать, они изначально ориентированы на ускоренное, опережающее обучение.</w:t>
      </w:r>
    </w:p>
    <w:p w14:paraId="2586AD7C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Итак, родители вынуждены перед школой в прямом смысле "натаскивать" ребенка, перегружая его неокрепший мозг, как правило, лишней информацией. В итоге — количество успешных детей в среднем звене школы не только не увеличивается, а напротив — учащаются случаи, когда ребенок "выпадает" из учебного процесса. Совокупность признаков, которые свидетельствуют о несоответствии психологического, социального и психофизического статуса ребенка требованиям ситуации школьного обучения, называется школьной дезадаптацией. Необходимо учитывать, если у ребенка были какие-либо отклонения в развитии в период дошкольного детства, патология при родах, травмы, наличие страхов и т.д., то, вероятно, мозг этого ребенка будет не в состоянии переработать огромное количество учебной информации в рамках школьной программы.</w:t>
      </w:r>
    </w:p>
    <w:p w14:paraId="3ABA2306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Стойкая ситуация неудовлетворенности, усталости, неуспеха является психотравмирующей и ведет к дальнейшим нарушениям в развитии, причем нередко на фоне негативного отношения к учебе и к взрослым, являющимся в этом плане раздражителем. Неудачи (в ситуации неоправданных притязаний родителей) формируют чувство неполноценности, у ребенка появляются попытки компенсировать личную несостоятельность, но так как выбор адекватных способов самоутверждения ограничен, ребенок реализуется в противодействии школьным нормам: "уход в болезнь", агрессивность, гиперподвижность, конфликтность, обидчивость в сочетании с повышенной утомляемостью, торможением познавательных процессов (восприятия, внимания, памяти и т.д.).</w:t>
      </w:r>
    </w:p>
    <w:p w14:paraId="11DE60C5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Хочется отметить, что психодиагностические методики (тесты), которые используются в современной школе, зачастую дают неверную оценку развития ребенка, отсюда затруднения в плане прогнозирования и стереотипность рекомендаций: нарушения письма и чтения — требуется увеличить количество упражнений; признаки школьной де-задаптации — необходимо создать ситуацию успеха и т.д. Получив такие рекомендации от специалистов, педагоги и родители в явном недоумении: с чего начинать и каким образом воздействовать на того или иного ребенка? При этом система активизации однотипна: убеждение, внушение, ограничение, запрет, наказание и т.д. Круг замыкается. Взрослые пытаются "вписать" ребенка в учебный процесс, от которого он в силу индивидуальных особенностей отходит все дальше и дальше.</w:t>
      </w:r>
    </w:p>
    <w:p w14:paraId="1B3312E7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Даже в пределах одного класса уровень развития детей настолько разный, что нелегко передаваемую информацию ориентировать на всех учеников. Да и цели, стоящие перед учителем, и их отражение в сознании учеников не всегда соответствуют.</w:t>
      </w:r>
    </w:p>
    <w:p w14:paraId="1168D747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Полноценное усвоение информации — активный процесс, проходящий несколько этапов:</w:t>
      </w:r>
    </w:p>
    <w:p w14:paraId="7E176A79" w14:textId="77777777" w:rsidR="00AB6BD9" w:rsidRDefault="00AB6BD9" w:rsidP="00AB6BD9">
      <w:pPr>
        <w:spacing w:before="120"/>
        <w:ind w:firstLine="567"/>
        <w:jc w:val="both"/>
      </w:pPr>
      <w:r w:rsidRPr="00A13890">
        <w:t>1) установка — готовность к восприятию информации. Может быть положительной (вызывать интерес) и отрицательной (дальнейшая информация не воспринимается;</w:t>
      </w:r>
    </w:p>
    <w:p w14:paraId="635CA030" w14:textId="77777777" w:rsidR="00AB6BD9" w:rsidRDefault="00AB6BD9" w:rsidP="00AB6BD9">
      <w:pPr>
        <w:spacing w:before="120"/>
        <w:ind w:firstLine="567"/>
        <w:jc w:val="both"/>
      </w:pPr>
      <w:r w:rsidRPr="00A13890">
        <w:lastRenderedPageBreak/>
        <w:t>2) отбор информации, необходимой для развития именно этого ребенка. Процесс основан на соотношении с уже известным материалом;</w:t>
      </w:r>
    </w:p>
    <w:p w14:paraId="737A3191" w14:textId="77777777" w:rsidR="00AB6BD9" w:rsidRDefault="00AB6BD9" w:rsidP="00AB6BD9">
      <w:pPr>
        <w:spacing w:before="120"/>
        <w:ind w:firstLine="567"/>
        <w:jc w:val="both"/>
      </w:pPr>
      <w:r w:rsidRPr="00A13890">
        <w:t>3) перекодировка информации (обобщение, осознание). Как правило, зависит от словарного, понятийного запаса каждого ребенка;</w:t>
      </w:r>
    </w:p>
    <w:p w14:paraId="31CC899A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4) понимание — осмысление информации.</w:t>
      </w:r>
    </w:p>
    <w:p w14:paraId="0EC7B197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В условиях накопления непонятной информации у ребенка формируются ситуативная тревожность и естественное желание изменить негативную ситуацию имеющимися в наличии способами (плаксивость, агрессивность и т.д.). При постоянных неудачах появляется и закрепляется личностная тревожность, которая уже может служить сигналом психического нездоровья.</w:t>
      </w:r>
    </w:p>
    <w:p w14:paraId="1DF49CC3" w14:textId="77777777" w:rsidR="00AB6BD9" w:rsidRDefault="00AB6BD9" w:rsidP="00AB6BD9">
      <w:pPr>
        <w:spacing w:before="120"/>
        <w:ind w:firstLine="567"/>
        <w:jc w:val="both"/>
      </w:pPr>
      <w:r w:rsidRPr="00A13890">
        <w:t>Первыми из учебного процесса "выпадают" так называемые "заторможенные" дети. Их психофизиологическое состояние имеет свои причины:</w:t>
      </w:r>
    </w:p>
    <w:p w14:paraId="4C2EB370" w14:textId="77777777" w:rsidR="00AB6BD9" w:rsidRDefault="00AB6BD9" w:rsidP="00AB6BD9">
      <w:pPr>
        <w:spacing w:before="120"/>
        <w:ind w:firstLine="567"/>
        <w:jc w:val="both"/>
      </w:pPr>
      <w:r w:rsidRPr="00A13890">
        <w:t>— проявление особенностей темперамента;</w:t>
      </w:r>
    </w:p>
    <w:p w14:paraId="36A6BE48" w14:textId="77777777" w:rsidR="00AB6BD9" w:rsidRDefault="00AB6BD9" w:rsidP="00AB6BD9">
      <w:pPr>
        <w:spacing w:before="120"/>
        <w:ind w:firstLine="567"/>
        <w:jc w:val="both"/>
      </w:pPr>
      <w:r w:rsidRPr="00A13890">
        <w:t>— результат несформированности учебных умений;</w:t>
      </w:r>
    </w:p>
    <w:p w14:paraId="35DEADE4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— ситуативная медлительность (утомление, астения, ситуация неуспеха, нарушение самооценки и т.д.).</w:t>
      </w:r>
    </w:p>
    <w:p w14:paraId="3AC1E696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Практика показывает, что если этих детей постоянно торопить, напоминать об ограничении во времени, то процесс их деятельности нарушается: появляются лишние движения, суетливость, затрудняется контроль, в результате — количество ошибок увеличивается, и опять неудачи.</w:t>
      </w:r>
    </w:p>
    <w:p w14:paraId="3BB7CB67" w14:textId="77777777" w:rsidR="00AB6BD9" w:rsidRDefault="00AB6BD9" w:rsidP="00AB6BD9">
      <w:pPr>
        <w:spacing w:before="120"/>
        <w:ind w:firstLine="567"/>
        <w:jc w:val="both"/>
      </w:pPr>
      <w:r w:rsidRPr="00A13890">
        <w:t>Выход из данной ситуации довольно прост:</w:t>
      </w:r>
    </w:p>
    <w:p w14:paraId="15031021" w14:textId="77777777" w:rsidR="00AB6BD9" w:rsidRDefault="00AB6BD9" w:rsidP="00AB6BD9">
      <w:pPr>
        <w:spacing w:before="120"/>
        <w:ind w:firstLine="567"/>
        <w:jc w:val="both"/>
      </w:pPr>
      <w:r w:rsidRPr="00A13890">
        <w:t>• проведение ранней, качественной диагностики актуального уровня развития каждого ребенка (в дошкольном детстве);</w:t>
      </w:r>
    </w:p>
    <w:p w14:paraId="318E7012" w14:textId="77777777" w:rsidR="00AB6BD9" w:rsidRDefault="00AB6BD9" w:rsidP="00AB6BD9">
      <w:pPr>
        <w:spacing w:before="120"/>
        <w:ind w:firstLine="567"/>
        <w:jc w:val="both"/>
      </w:pPr>
      <w:r w:rsidRPr="00A13890">
        <w:t>• момент поступления в школу должен соответствовать не паспортному возрасту (7 лет), а психофизиологическому (для некоторых детей это может быть и 7 с половиной и даже 8 лет);</w:t>
      </w:r>
    </w:p>
    <w:p w14:paraId="406E3137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• диагностика при поступлении ребенка в школу должна учитывать не столько уровень умений и знаний, сколько особенности психики, темперамента, потенциальные возможности каждого ребенка.</w:t>
      </w:r>
    </w:p>
    <w:p w14:paraId="5E62DA2E" w14:textId="77777777" w:rsidR="00AB6BD9" w:rsidRPr="00A13890" w:rsidRDefault="00AB6BD9" w:rsidP="00AB6BD9">
      <w:pPr>
        <w:spacing w:before="120"/>
        <w:ind w:firstLine="567"/>
        <w:jc w:val="both"/>
      </w:pPr>
      <w:r w:rsidRPr="00A13890">
        <w:t>Сегодня существует серьезная необходимость пересмотреть качество и сущность диагностики в предучебный период жизни ребенка. Иначе тенденция к росту количества неуспешных школьников, к сожалению, сохранится.</w:t>
      </w:r>
    </w:p>
    <w:p w14:paraId="1158F054" w14:textId="77777777" w:rsidR="00AB6BD9" w:rsidRPr="00EE3996" w:rsidRDefault="00AB6BD9" w:rsidP="00AB6BD9">
      <w:pPr>
        <w:spacing w:before="120"/>
        <w:jc w:val="center"/>
        <w:rPr>
          <w:b/>
          <w:bCs/>
          <w:sz w:val="28"/>
          <w:szCs w:val="28"/>
        </w:rPr>
      </w:pPr>
      <w:r w:rsidRPr="00EE3996">
        <w:rPr>
          <w:b/>
          <w:bCs/>
          <w:sz w:val="28"/>
          <w:szCs w:val="28"/>
        </w:rPr>
        <w:t>Список литературы</w:t>
      </w:r>
    </w:p>
    <w:p w14:paraId="1C088349" w14:textId="77777777" w:rsidR="00AB6BD9" w:rsidRDefault="00AB6BD9" w:rsidP="00AB6BD9">
      <w:pPr>
        <w:spacing w:before="120"/>
        <w:ind w:firstLine="567"/>
        <w:jc w:val="both"/>
      </w:pPr>
      <w:r w:rsidRPr="00A13890">
        <w:t xml:space="preserve">Для подготовки данной работы были использованы материалы с сайта </w:t>
      </w:r>
      <w:hyperlink r:id="rId4" w:history="1">
        <w:r w:rsidRPr="00AB6BD9">
          <w:rPr>
            <w:rStyle w:val="a3"/>
          </w:rPr>
          <w:t>http://www.portal-slovo.ru/</w:t>
        </w:r>
      </w:hyperlink>
    </w:p>
    <w:p w14:paraId="0DA146EA" w14:textId="77777777" w:rsidR="005F369E" w:rsidRDefault="005F369E"/>
    <w:sectPr w:rsidR="005F369E" w:rsidSect="005064A4">
      <w:pgSz w:w="11906" w:h="16838"/>
      <w:pgMar w:top="1134" w:right="1134" w:bottom="1134" w:left="1134" w:header="720" w:footer="720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D9"/>
    <w:rsid w:val="000C6C11"/>
    <w:rsid w:val="001776F2"/>
    <w:rsid w:val="005064A4"/>
    <w:rsid w:val="005F369E"/>
    <w:rsid w:val="00820540"/>
    <w:rsid w:val="00A13890"/>
    <w:rsid w:val="00AB6BD9"/>
    <w:rsid w:val="00AF5F9F"/>
    <w:rsid w:val="00EE3996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6E6B5"/>
  <w14:defaultImageDpi w14:val="0"/>
  <w15:docId w15:val="{A8F16211-F08E-4C92-A632-392BC37D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BD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4794</Characters>
  <Application>Microsoft Office Word</Application>
  <DocSecurity>0</DocSecurity>
  <Lines>39</Lines>
  <Paragraphs>11</Paragraphs>
  <ScaleCrop>false</ScaleCrop>
  <Company>Home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Опасность школьной дезадаптации</dc:title>
  <dc:subject/>
  <dc:creator>User</dc:creator>
  <cp:keywords/>
  <dc:description/>
  <cp:lastModifiedBy>Igor_Trofimov</cp:lastModifiedBy>
  <cp:revision>2</cp:revision>
  <dcterms:created xsi:type="dcterms:W3CDTF">2025-10-27T05:12:00Z</dcterms:created>
  <dcterms:modified xsi:type="dcterms:W3CDTF">2025-10-27T05:12:00Z</dcterms:modified>
</cp:coreProperties>
</file>