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885E" w14:textId="77777777" w:rsidR="007D3574" w:rsidRPr="00A37A8B" w:rsidRDefault="007D3574" w:rsidP="007D3574">
      <w:pPr>
        <w:spacing w:before="120"/>
        <w:jc w:val="center"/>
        <w:rPr>
          <w:b/>
          <w:bCs/>
          <w:sz w:val="32"/>
          <w:szCs w:val="32"/>
          <w:lang w:val="en-US"/>
        </w:rPr>
      </w:pPr>
      <w:r w:rsidRPr="00A37A8B">
        <w:rPr>
          <w:b/>
          <w:bCs/>
          <w:sz w:val="32"/>
          <w:szCs w:val="32"/>
        </w:rPr>
        <w:t>Парадоксы</w:t>
      </w:r>
      <w:r w:rsidRPr="00A37A8B">
        <w:rPr>
          <w:b/>
          <w:bCs/>
          <w:sz w:val="32"/>
          <w:szCs w:val="32"/>
          <w:lang w:val="en-US"/>
        </w:rPr>
        <w:t xml:space="preserve"> </w:t>
      </w:r>
      <w:r w:rsidRPr="00A37A8B">
        <w:rPr>
          <w:b/>
          <w:bCs/>
          <w:sz w:val="32"/>
          <w:szCs w:val="32"/>
        </w:rPr>
        <w:t>суицида</w:t>
      </w:r>
    </w:p>
    <w:p w14:paraId="2B903320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В мире каждые 20 секунд один человек кончает с собой, а каждые 2 секунды кто-то безуспешно пытается свести счеты с жизнью. Число самоубийц превышает количество жертв убийств и войн вместе взятых. Несмотря на то, что феномен суицида исследуется достаточно давно, до сих пор существуют многие необъяснимые закономерности. </w:t>
      </w:r>
    </w:p>
    <w:p w14:paraId="56061636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Международная статистика (приведена в сборнике "Международный Справочник по Самоубийствам и Попыткам Самоубийства"\The International Handbook of Suicide &amp; Attempted Suicide, изданном в США в 2000 году) показывает, что от 2% до 11% населения в различные периоды жизни склонно к совершению самоубийств. Количество самоубийств, совершаемых в мире, стабильно растет - об этом свидетельствуют данные Международной Ассоциации Предупреждения Самоубийств\International Association for Suicide Prevention, которая проводит подобные подсчеты с 1950-х годов. </w:t>
      </w:r>
    </w:p>
    <w:p w14:paraId="428F0051" w14:textId="77777777" w:rsidR="007D3574" w:rsidRDefault="007D3574" w:rsidP="007D3574">
      <w:pPr>
        <w:spacing w:before="120"/>
        <w:ind w:firstLine="567"/>
        <w:jc w:val="both"/>
      </w:pPr>
      <w:r w:rsidRPr="00425EFE">
        <w:t>Самоубийства, как правило, совершаются от отчаяния, в знак протеста, чтобы сохранить чувство собственного достоинства, в результате помрачения рассудка, чтобы избежать боли или отомстить. "Факторами риска" являются бедность, безработица, потеря близких и проблемы в семейных отношениях. Люди, в семье которых были самоубийцы, склонны чаще кончать с собой. Важную роль также играют моральные и физические травмы, полученные в детстве. Негативное влияние также оказывают социальная изоляция человека и психические проблемы, в частности, депрессии.</w:t>
      </w:r>
    </w:p>
    <w:p w14:paraId="030BF015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Однако во многих случаях причины самоубийств остаются неясными. По необъяснимым причинам мужчины в четыре раза чаще, чем женщины, кончают с собой, однако женщины в два - три раза чаще предпринимают попытки самоубийства (точные данные отсутствуют, но принято считать, что на каждое "успешное" самоубийство приходится 8-20 неудачных попыток его совершения). Опросы, проводимые в различных странах мира, показывают, что до 80% подростков периодически задумываются о том, чтобы покончить с собой. Однако наибольшее число самоубийств совершают люди пенсионного возраста, которые, как правило, заранее не признаются в наличии подобных намерений. По данным многих исследований (например, особого доклада Главного Хирурга США\Surgeon General, посвященного проблеме самоубийств), люди нетрадиционной сексуальной ориентации в два-три раза чаще, чем их традиционно ориентированные сверстники добровольно уходят из жизни. </w:t>
      </w:r>
    </w:p>
    <w:p w14:paraId="7C060222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По оценкам Американского Фонда Предупреждения Суицида\American Foundation for Suicide Prevention, наибольшее число попыток самоубийства почему-то совершается в апреле, июне и июле месяцах. В некоторых странах мира и на протяжении 1970-1980-х годов в США отмечались всплески самоубийств во время праздников. Данные Всемирной Организации Здравоохранения\World Health Organization показывают, что несмотря на то, что самоубийства чаще совершаются в экономически и социально неблагополучных государствах, есть факторы, показывающие, что существуют серьезные исключения из этого правила. Например, во многих "бедных" государствах Латинской Америки и Ближнего Востока уровень самоубийств значительно ниже, чем в "богатых" государствах Западной Европы. При этом в считающихся вполне благополучными в экономическом плане странах Балтии, а также в Финляндии и Венгрии, уровень самоубийств на протяжении долгого времени значительно превышает общеевропейскую "норму". Еще одним парадоксом является невероятно высокий уровень суицидов в островных государствах (Куба, Япония, Шри-Ланка, Маврикий и др.). </w:t>
      </w:r>
    </w:p>
    <w:p w14:paraId="0D8CCE83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Существует также зависимость между религией и суицидом. В преимущественно исламских государствах число самоубийств близко к нулю (0.1 случая на 100 тыс. населения). В государствах, где большинство населения исповедует христианство и индуизм, этот уровень заметно выше - в христианских государствах 11.2 случая на 100 тыс., в Индии, </w:t>
      </w:r>
      <w:r w:rsidRPr="00425EFE">
        <w:lastRenderedPageBreak/>
        <w:t xml:space="preserve">соответственно, 9.6. В преимущественно буддистских государствах этот показатель еще выше - 17.6 суицидов на 100 тыс. В атеистических государствах (например, в Китае) он достигает 25.6 на 100 тыс. жителей. Любопытно, что среди христиан и буддистов число самоубийц-мужчин в 3.5 раза превосходит число самоубийц-женщин, а среди мусульман и индуистов этот разрыв в три раза меньше. Однако религиозные предпочтения также не являются абсолютным критерием: в католической Ирландии процент самоубийств в три раза больше, чем в католической Италии, а в преимущественно протестантской Великобритании - вдвое больше, чем в бывшей британской колонии Австралии (все эти страны сопоставимы по уровню жизни и иным социальным показателям). </w:t>
      </w:r>
    </w:p>
    <w:p w14:paraId="6DDB413E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По данным Национального Института Психического Здоровья США\National Institute of Mental Health, в 2001 году (более свежие данные недоступны) самоубийство занимало 11-е место среди главных причин ухода жителей США из жизни (первые места занимали сердечно-сосудистые и онкологические заболевания) и 5-е место среди причин смерти среди молодых людей в возрасте 15-24-х лет. Всего в 2001 году самоубийства составили 1.3% от всех смертельных случаев в США (для сравнения, инсульты унесли 6.8% жизней). По оценкам Американской Ассоциации Суицидологии\American Association of Suicidology, подавляющее большинство самоубийц (до 90%) страдали психическими расстройствами или\и наркоманией, алкоголизмом и пр. </w:t>
      </w:r>
    </w:p>
    <w:p w14:paraId="0F62D692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Всемирная Организация Здравоохранения пришла к выводу, что на долю суицидов приходится 1.4% всех экономических потерь, вызываемых заболеваниями (в некоторых регионах мира этот показатель достигает 2.5%). </w:t>
      </w:r>
    </w:p>
    <w:p w14:paraId="5DCE5A02" w14:textId="77777777" w:rsidR="007D3574" w:rsidRDefault="007D3574" w:rsidP="007D3574">
      <w:pPr>
        <w:spacing w:before="120"/>
        <w:ind w:firstLine="567"/>
        <w:jc w:val="both"/>
      </w:pPr>
      <w:r w:rsidRPr="00425EFE">
        <w:t>В число людей, добровольно ушедших из жизни, достаточно часто попадали вполне благополучные люди, часто обладавшие широкой, подчас мировой, известностью. Например, самоубийцами были столь разные личности, как римский философ и государственный деятель Катон Младший, голландский художник Винсент Ван Гог, японский писатель Юкио Мисима, его британский коллега Артур Кестлер\Arthur Koestler, американский рок-музыкант Курт Кобейн\Kurt Cobain и пр.</w:t>
      </w:r>
    </w:p>
    <w:p w14:paraId="505FD6B1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В законодательствах многих стран мира долгое время существовало положение, объявлявшее самоубийство уголовным преступлением. Из британского законодательства, например, эта статья была изъята в 1961 году. Любопытно, что законодательство соседней Шотландии самоубийство преступлением не считало. </w:t>
      </w:r>
    </w:p>
    <w:p w14:paraId="07BC2796" w14:textId="77777777" w:rsidR="007D3574" w:rsidRDefault="007D3574" w:rsidP="007D3574">
      <w:pPr>
        <w:spacing w:before="120"/>
        <w:ind w:firstLine="567"/>
        <w:jc w:val="both"/>
      </w:pPr>
      <w:r w:rsidRPr="00425EFE">
        <w:t>Право на добровольный уход человека из жизни (трактуемое, как самоубийство) практически безоговорочно осуждается всеми мировыми религиями. Однако есть и исключения, наиболее известным из которым являются японские религиозные культы, часто возводившие благородную смерть от собственной руки в разряд высшего нравственного идеала. С другой стороны, невероятное влияние, которое оказывало христианство на все аспекты жизни европейцев на протяжении тысячелетий, не смогло предотвратить настоящей эпидемии самоубийств среди представителей высших классов в эпоху Средневековья. Георгес Миноис\Georges Minois, автор масштабного исследования "История Самоубийства: Добровольная Смерть в Западной Культуре"\History of Suicide: Voluntary Death in Western Culture отмечает, что европейское общество столетиями считало неприемлемым самоубийства, совершаемые представителями низших классов, но достаточно одобрительно смотрело на аналогичные действия дворян.</w:t>
      </w:r>
    </w:p>
    <w:p w14:paraId="58474C74" w14:textId="77777777" w:rsidR="007D3574" w:rsidRDefault="007D3574" w:rsidP="007D3574">
      <w:pPr>
        <w:spacing w:before="120"/>
        <w:ind w:firstLine="567"/>
        <w:jc w:val="both"/>
      </w:pPr>
      <w:r w:rsidRPr="00425EFE">
        <w:t xml:space="preserve">Подобное расхождение взглядов при оценках феномена самоубийства прослеживалось всегда. К примеру, античные философы Платон и Аристотель относились к самоубийствам крайне отрицательно. Однако некоторые философы, бывшие их современниками, (например, стоики) считали самоубийство проявлением высшей свободы человека. Христианство крайне негативно относилось и относится к самоубийству, вплоть до того, что самоубийц было принято хоронить на неосвященной земле - вне кладбищенской ограды. Однако существуют и христианские церкви, при определенных обстоятельствах оправдывающие самоубийц. </w:t>
      </w:r>
    </w:p>
    <w:p w14:paraId="424CE95D" w14:textId="77777777" w:rsidR="007D3574" w:rsidRDefault="007D3574" w:rsidP="007D3574">
      <w:pPr>
        <w:spacing w:before="120"/>
        <w:ind w:firstLine="567"/>
        <w:jc w:val="both"/>
      </w:pPr>
      <w:r w:rsidRPr="00425EFE">
        <w:lastRenderedPageBreak/>
        <w:t xml:space="preserve">По оценкам Миноиса, западная цивилизация периодически проводила переоценку своего отношения к суициду. Наиболее заметные изменения произошли в 18 веке после начала эпохи бурного развития науки: суицид стали рассматривать не только как "сделку отдельного человека с искусителем (дьяволом)", но и как результат взаимодействия индивида и общества. В 19 веке в светских кругах верх взяли взгляды, существующие и сегодня - самоубийство чаще воспринимается не как грех и не как акт личной свободы, а как проявление болезни - психологической, моральной, физической или социальной. Любопытно, что изменения взглядов отразились и на английском языке - до 18 века для обозначения этого явления использовалось слово "самоубийство"\self-murder, после стал намного более общепринятым нейтральный термин "суицид"\suicide. </w:t>
      </w:r>
      <w:r>
        <w:t xml:space="preserve"> </w:t>
      </w:r>
    </w:p>
    <w:p w14:paraId="1BA16BDB" w14:textId="77777777" w:rsidR="007D3574" w:rsidRPr="00A37A8B" w:rsidRDefault="007D3574" w:rsidP="007D3574">
      <w:pPr>
        <w:spacing w:before="120"/>
        <w:jc w:val="center"/>
        <w:rPr>
          <w:b/>
          <w:bCs/>
          <w:sz w:val="28"/>
          <w:szCs w:val="28"/>
        </w:rPr>
      </w:pPr>
      <w:r w:rsidRPr="00A37A8B">
        <w:rPr>
          <w:b/>
          <w:bCs/>
          <w:sz w:val="28"/>
          <w:szCs w:val="28"/>
        </w:rPr>
        <w:t>Список литературы</w:t>
      </w:r>
    </w:p>
    <w:p w14:paraId="1AB36696" w14:textId="77777777" w:rsidR="007D3574" w:rsidRPr="00A37A8B" w:rsidRDefault="007D3574" w:rsidP="007D3574">
      <w:pPr>
        <w:spacing w:before="120"/>
        <w:ind w:firstLine="567"/>
        <w:jc w:val="both"/>
        <w:rPr>
          <w:lang w:val="en-US"/>
        </w:rPr>
      </w:pPr>
      <w:r w:rsidRPr="00A37A8B">
        <w:rPr>
          <w:lang w:val="en-US"/>
        </w:rPr>
        <w:t xml:space="preserve">Washington ProFile </w:t>
      </w:r>
      <w:r w:rsidRPr="007D3574">
        <w:rPr>
          <w:lang w:val="en-US"/>
        </w:rPr>
        <w:t>http://www.washprofile.org</w:t>
      </w:r>
      <w:r w:rsidRPr="00A37A8B">
        <w:rPr>
          <w:lang w:val="en-US"/>
        </w:rPr>
        <w:t>.</w:t>
      </w:r>
    </w:p>
    <w:p w14:paraId="6F733A8B" w14:textId="77777777" w:rsidR="007D3574" w:rsidRPr="00425EFE" w:rsidRDefault="007D3574" w:rsidP="007D3574">
      <w:pPr>
        <w:spacing w:before="120"/>
        <w:ind w:firstLine="567"/>
        <w:jc w:val="both"/>
      </w:pPr>
      <w:r w:rsidRPr="00425EFE">
        <w:t xml:space="preserve">Для подготовки данной работы были использованы материалы с сайта </w:t>
      </w:r>
      <w:hyperlink r:id="rId4" w:history="1">
        <w:r w:rsidRPr="00425EFE">
          <w:rPr>
            <w:rStyle w:val="a3"/>
          </w:rPr>
          <w:t>http://www.school-obz.org/</w:t>
        </w:r>
      </w:hyperlink>
    </w:p>
    <w:p w14:paraId="3299CD39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74"/>
    <w:rsid w:val="00002B5A"/>
    <w:rsid w:val="0010437E"/>
    <w:rsid w:val="00316F32"/>
    <w:rsid w:val="00425EFE"/>
    <w:rsid w:val="00616072"/>
    <w:rsid w:val="006A5004"/>
    <w:rsid w:val="00710178"/>
    <w:rsid w:val="007D3574"/>
    <w:rsid w:val="008B35EE"/>
    <w:rsid w:val="00905CC1"/>
    <w:rsid w:val="009F16C1"/>
    <w:rsid w:val="00A37A8B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81376"/>
  <w14:defaultImageDpi w14:val="0"/>
  <w15:docId w15:val="{CDA70269-B394-4FF1-8491-9BAAF2AE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57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D3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ool-obz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7388</Characters>
  <Application>Microsoft Office Word</Application>
  <DocSecurity>0</DocSecurity>
  <Lines>61</Lines>
  <Paragraphs>17</Paragraphs>
  <ScaleCrop>false</ScaleCrop>
  <Company>Home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Парадоксы суицида</dc:title>
  <dc:subject/>
  <dc:creator>User</dc:creator>
  <cp:keywords/>
  <dc:description/>
  <cp:lastModifiedBy>Igor_Trofimov</cp:lastModifiedBy>
  <cp:revision>2</cp:revision>
  <dcterms:created xsi:type="dcterms:W3CDTF">2025-10-14T05:14:00Z</dcterms:created>
  <dcterms:modified xsi:type="dcterms:W3CDTF">2025-10-14T05:14:00Z</dcterms:modified>
</cp:coreProperties>
</file>