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8149" w14:textId="77777777" w:rsidR="00704F2A" w:rsidRPr="00813BC9" w:rsidRDefault="00704F2A" w:rsidP="00704F2A">
      <w:pPr>
        <w:spacing w:before="120"/>
        <w:jc w:val="center"/>
        <w:rPr>
          <w:b/>
          <w:bCs/>
          <w:sz w:val="32"/>
          <w:szCs w:val="32"/>
        </w:rPr>
      </w:pPr>
      <w:r w:rsidRPr="00813BC9">
        <w:rPr>
          <w:b/>
          <w:bCs/>
          <w:sz w:val="32"/>
          <w:szCs w:val="32"/>
        </w:rPr>
        <w:t>Амнезия</w:t>
      </w:r>
    </w:p>
    <w:p w14:paraId="64E7AA47" w14:textId="77777777" w:rsidR="00704F2A" w:rsidRPr="00813BC9" w:rsidRDefault="00704F2A" w:rsidP="00704F2A">
      <w:pPr>
        <w:spacing w:before="120"/>
        <w:jc w:val="center"/>
        <w:rPr>
          <w:b/>
          <w:bCs/>
          <w:sz w:val="28"/>
          <w:szCs w:val="28"/>
        </w:rPr>
      </w:pPr>
      <w:r w:rsidRPr="00813BC9">
        <w:rPr>
          <w:b/>
          <w:bCs/>
          <w:sz w:val="28"/>
          <w:szCs w:val="28"/>
        </w:rPr>
        <w:t>Патологические нарушения памяти</w:t>
      </w:r>
    </w:p>
    <w:p w14:paraId="267C610D" w14:textId="77777777" w:rsidR="00704F2A" w:rsidRDefault="00704F2A" w:rsidP="00704F2A">
      <w:pPr>
        <w:spacing w:before="120"/>
        <w:ind w:firstLine="567"/>
        <w:jc w:val="both"/>
      </w:pPr>
      <w:r w:rsidRPr="009A6916">
        <w:t>До этого мы рассматривали случаи повседневного забывания, но ведь, к сожалению, бывает и патология, и в основе нарушений памяти лежат различные факторы.</w:t>
      </w:r>
    </w:p>
    <w:p w14:paraId="0CA401D9" w14:textId="77777777" w:rsidR="00704F2A" w:rsidRDefault="00704F2A" w:rsidP="00704F2A">
      <w:pPr>
        <w:spacing w:before="120"/>
        <w:ind w:firstLine="567"/>
        <w:jc w:val="both"/>
      </w:pPr>
      <w:r w:rsidRPr="009A6916">
        <w:t>Может быть амнезия, когда больной не запоминает новую информацию, а бывает и ретроградная амнезия, когда больной не может вспомнить прошлое. Каждый из случаев амнезии по своему уникален и поэтому представляет особый интерес изучать его и сравнивать с теоретическими моделями памяти.</w:t>
      </w:r>
    </w:p>
    <w:p w14:paraId="0AE7984F" w14:textId="77777777" w:rsidR="00704F2A" w:rsidRPr="009A6916" w:rsidRDefault="00704F2A" w:rsidP="00704F2A">
      <w:pPr>
        <w:spacing w:before="120"/>
        <w:ind w:firstLine="567"/>
        <w:jc w:val="both"/>
      </w:pPr>
      <w:r w:rsidRPr="009A6916">
        <w:t>Нарушение памяти, часто встречающееся явление в клинике органических и функциональных заболеваний головного мозга. Очень многие люди, когда-либо испытывали существенное недовольство своей памятью, особенно пожилые люди часто жалуются на снижение памяти.</w:t>
      </w:r>
    </w:p>
    <w:p w14:paraId="71CAC432" w14:textId="77777777" w:rsidR="00704F2A" w:rsidRPr="00813BC9" w:rsidRDefault="00704F2A" w:rsidP="00704F2A">
      <w:pPr>
        <w:spacing w:before="120"/>
        <w:jc w:val="center"/>
        <w:rPr>
          <w:b/>
          <w:bCs/>
          <w:sz w:val="28"/>
          <w:szCs w:val="28"/>
        </w:rPr>
      </w:pPr>
      <w:r w:rsidRPr="00813BC9">
        <w:rPr>
          <w:b/>
          <w:bCs/>
          <w:sz w:val="28"/>
          <w:szCs w:val="28"/>
        </w:rPr>
        <w:t>Нарушения памяти, связанные с хроническим алкоголизмом</w:t>
      </w:r>
    </w:p>
    <w:p w14:paraId="0AD5A688" w14:textId="77777777" w:rsidR="00704F2A" w:rsidRDefault="00704F2A" w:rsidP="00704F2A">
      <w:pPr>
        <w:spacing w:before="120"/>
        <w:ind w:firstLine="567"/>
        <w:jc w:val="both"/>
      </w:pPr>
      <w:r w:rsidRPr="009A6916">
        <w:t xml:space="preserve">Наиболее изученные расстройства памяти — это нарушения памяти, связанные с хроническим алкоголизмом, описанные С.С. Корсаковым. Выраженное нарушение памяти на текущие события, при котором остается память на события прошлого является основным клиническим проявлением корсаковского синдрома, нарушение памяти (амнезия) при этом — является изолированным расстройством. </w:t>
      </w:r>
    </w:p>
    <w:p w14:paraId="41626654" w14:textId="77777777" w:rsidR="00704F2A" w:rsidRDefault="00704F2A" w:rsidP="00704F2A">
      <w:pPr>
        <w:spacing w:before="120"/>
        <w:ind w:firstLine="567"/>
        <w:jc w:val="both"/>
      </w:pPr>
      <w:r w:rsidRPr="009A6916">
        <w:t>Другие высшие мозговые функции при этом могут быть нарушены в незначительной степени, при этом поведение человека практически остается прежним. Впоследствии выявилось, что корсаковский синдром может быть не только у алкоголиков, но и при других диффузных поражениях мозга. Причинами данного синдрома могут быть многие причины, в том числе даже голодание, а также опухоли, травмы, нарушения мозгового кровообращения и др.</w:t>
      </w:r>
    </w:p>
    <w:p w14:paraId="76FC83D2" w14:textId="77777777" w:rsidR="00704F2A" w:rsidRDefault="00704F2A" w:rsidP="00704F2A">
      <w:pPr>
        <w:spacing w:before="120"/>
        <w:ind w:firstLine="567"/>
        <w:jc w:val="both"/>
      </w:pPr>
      <w:r w:rsidRPr="009A6916">
        <w:t>Очень интересная особенность у людей с таким нарушением памяти — у них может происходить подмена провала памяти несуществующими событиями.</w:t>
      </w:r>
    </w:p>
    <w:p w14:paraId="505A114A" w14:textId="77777777" w:rsidR="00704F2A" w:rsidRDefault="00704F2A" w:rsidP="00704F2A">
      <w:pPr>
        <w:spacing w:before="120"/>
        <w:ind w:firstLine="567"/>
        <w:jc w:val="both"/>
      </w:pPr>
      <w:r w:rsidRPr="009A6916">
        <w:t>В основе амнезии при корсаковском синдроме лежит такой патологический механизм, как невозможность запоминания новой информации. У таких людей происходит ослабление процесса консолидации следа памяти.</w:t>
      </w:r>
    </w:p>
    <w:p w14:paraId="2A56236B" w14:textId="77777777" w:rsidR="00704F2A" w:rsidRPr="009A6916" w:rsidRDefault="00704F2A" w:rsidP="00704F2A">
      <w:pPr>
        <w:spacing w:before="120"/>
        <w:ind w:firstLine="567"/>
        <w:jc w:val="both"/>
      </w:pPr>
      <w:r w:rsidRPr="009A6916">
        <w:t>Объем оперативной памяти не снижается, он может удерживать в памяти значительные объемы информации. Долговременная память, т.е. общие представления об окружающем мире, навыки производственной деятельности также остаются. Согласно экспериментальным и клиническим данным, при корсаковском синдроме сохраняется непроизвольное запоминание.</w:t>
      </w:r>
    </w:p>
    <w:p w14:paraId="45998A0D" w14:textId="77777777" w:rsidR="00704F2A" w:rsidRPr="00813BC9" w:rsidRDefault="00704F2A" w:rsidP="00704F2A">
      <w:pPr>
        <w:spacing w:before="120"/>
        <w:jc w:val="center"/>
        <w:rPr>
          <w:b/>
          <w:bCs/>
          <w:sz w:val="28"/>
          <w:szCs w:val="28"/>
        </w:rPr>
      </w:pPr>
      <w:r w:rsidRPr="00813BC9">
        <w:rPr>
          <w:b/>
          <w:bCs/>
          <w:sz w:val="28"/>
          <w:szCs w:val="28"/>
        </w:rPr>
        <w:t>Деменции</w:t>
      </w:r>
    </w:p>
    <w:p w14:paraId="2E51E7D2" w14:textId="77777777" w:rsidR="00704F2A" w:rsidRDefault="00704F2A" w:rsidP="00704F2A">
      <w:pPr>
        <w:spacing w:before="120"/>
        <w:ind w:firstLine="567"/>
        <w:jc w:val="both"/>
      </w:pPr>
      <w:r w:rsidRPr="009A6916">
        <w:t>Происходит нарушение памяти и при деменции, что выражается в стойком снижении познавательной деятельности, приводящем к существенным затруднениям в повседневной жизни. Деменция появляется в результате органического заболевания головного мозга при диффузном нарушении высших мозговых функций. Особенно распространены деменции в пожилом возрасте, практически десятая часть людей старше 65 лет имеют деменцию.</w:t>
      </w:r>
    </w:p>
    <w:p w14:paraId="173727A0" w14:textId="77777777" w:rsidR="00704F2A" w:rsidRDefault="00704F2A" w:rsidP="00704F2A">
      <w:pPr>
        <w:spacing w:before="120"/>
        <w:ind w:firstLine="567"/>
        <w:jc w:val="both"/>
      </w:pPr>
      <w:r w:rsidRPr="009A6916">
        <w:t xml:space="preserve">Различают деменцию альцгеймеровского типа (при болезни Альцгеймера), при которой расстройства памяти являются основным клиническим проявлением. Повышенная забывчивость на текущие события часто является одним из признаков признаком этого заболевания. Позже к нарушениям памяти присоединяются и другие когнитивные нарушения (речевые и т.д.). В отличие от корсаковского синдрома при деменции </w:t>
      </w:r>
      <w:r w:rsidRPr="009A6916">
        <w:lastRenderedPageBreak/>
        <w:t>нарушаются все виды долговременной памяти (эпизодическая, семантическая, процедурная и непроизвольная), уменьшается объем и время удержания следа в оперативной памяти. Но обычно память на прошлые события долгое время сохраняется.</w:t>
      </w:r>
    </w:p>
    <w:p w14:paraId="39F7F1C7" w14:textId="77777777" w:rsidR="00704F2A" w:rsidRPr="009A6916" w:rsidRDefault="00704F2A" w:rsidP="00704F2A">
      <w:pPr>
        <w:spacing w:before="120"/>
        <w:ind w:firstLine="567"/>
        <w:jc w:val="both"/>
      </w:pPr>
      <w:r w:rsidRPr="009A6916">
        <w:t>При деменциях отмечается слабость следа, снижение объема сохраняемой информации после первых предъявлений и появляются трудности смысловой обработки: кодирования и декодирования информации.</w:t>
      </w:r>
    </w:p>
    <w:p w14:paraId="78033229" w14:textId="77777777" w:rsidR="00704F2A" w:rsidRPr="00813BC9" w:rsidRDefault="00704F2A" w:rsidP="00704F2A">
      <w:pPr>
        <w:spacing w:before="120"/>
        <w:jc w:val="center"/>
        <w:rPr>
          <w:b/>
          <w:bCs/>
          <w:sz w:val="28"/>
          <w:szCs w:val="28"/>
        </w:rPr>
      </w:pPr>
      <w:r w:rsidRPr="00813BC9">
        <w:rPr>
          <w:b/>
          <w:bCs/>
          <w:sz w:val="28"/>
          <w:szCs w:val="28"/>
        </w:rPr>
        <w:t>Забывание у людей пожилого возраста</w:t>
      </w:r>
    </w:p>
    <w:p w14:paraId="2DA84B0D" w14:textId="77777777" w:rsidR="00704F2A" w:rsidRDefault="00704F2A" w:rsidP="00704F2A">
      <w:pPr>
        <w:spacing w:before="120"/>
        <w:ind w:firstLine="567"/>
        <w:jc w:val="both"/>
      </w:pPr>
      <w:r w:rsidRPr="009A6916">
        <w:t xml:space="preserve">Незначительное уменьшение сохранения и извлечения информации из памяти не является патологией для пожилого и старческого возраста. Обычно здоровые люди пожилого возраста хуже усваивают новую информацию и испытывают определенные трудности при извлечении из памяти информации по сравнению с молодыми людьми. </w:t>
      </w:r>
    </w:p>
    <w:p w14:paraId="2C540AD0" w14:textId="77777777" w:rsidR="00704F2A" w:rsidRDefault="00704F2A" w:rsidP="00704F2A">
      <w:pPr>
        <w:spacing w:before="120"/>
        <w:ind w:firstLine="567"/>
        <w:jc w:val="both"/>
      </w:pPr>
      <w:r w:rsidRPr="009A6916">
        <w:t>Возрастные изменения памяти происходят в промежутке от 40 до 65 лет, не прогрессируют в дальнейшем, не приводят к каким-то затруднениям в повседневной жизни. У здоровых пожилых людей нет амнезии на текущие или прошлые события. При нормальном старении страдает больше всего слухоречевая память, а зрительная или двигательная в меньшей степени.</w:t>
      </w:r>
    </w:p>
    <w:p w14:paraId="2F2FA647" w14:textId="77777777" w:rsidR="00704F2A" w:rsidRPr="009A6916" w:rsidRDefault="00704F2A" w:rsidP="00704F2A">
      <w:pPr>
        <w:spacing w:before="120"/>
        <w:ind w:firstLine="567"/>
        <w:jc w:val="both"/>
      </w:pPr>
      <w:r w:rsidRPr="009A6916">
        <w:t xml:space="preserve">Возрастные изменения памяти происходят в связи с ослаблением концентрации внимания и уменьшением скорости реакции на внешние стимулы, что в свою очередь и приводит к недостаточности процессов кодирования и декодирования информации на этапах сохранения и воспроизведения. Поэтому столь эффективны методики, стимулирующие внимание человека при заучивании. </w:t>
      </w:r>
    </w:p>
    <w:p w14:paraId="520ACE07" w14:textId="77777777" w:rsidR="00704F2A" w:rsidRPr="00813BC9" w:rsidRDefault="00704F2A" w:rsidP="00704F2A">
      <w:pPr>
        <w:spacing w:before="120"/>
        <w:jc w:val="center"/>
        <w:rPr>
          <w:b/>
          <w:bCs/>
          <w:sz w:val="28"/>
          <w:szCs w:val="28"/>
        </w:rPr>
      </w:pPr>
      <w:r w:rsidRPr="00813BC9">
        <w:rPr>
          <w:b/>
          <w:bCs/>
          <w:sz w:val="28"/>
          <w:szCs w:val="28"/>
        </w:rPr>
        <w:t>Тренировка памяти</w:t>
      </w:r>
    </w:p>
    <w:p w14:paraId="038ED364" w14:textId="77777777" w:rsidR="00704F2A" w:rsidRDefault="00704F2A" w:rsidP="00704F2A">
      <w:pPr>
        <w:spacing w:before="120"/>
        <w:ind w:firstLine="567"/>
        <w:jc w:val="both"/>
      </w:pPr>
      <w:r w:rsidRPr="009A6916">
        <w:t>Очень много значит тренировка памяти, причем даже в весьма пожилом возрасте многие люди сохраняют очень хорошую память, если постоянно занимаются, допустим, научной деятельностью, которая требует постоянной напряженной работы внимания и памяти. Можно привести большое количество ученых, сохранивших в преклонном возрасте хорошие показатели памяти.</w:t>
      </w:r>
    </w:p>
    <w:p w14:paraId="19504593" w14:textId="77777777" w:rsidR="00704F2A" w:rsidRDefault="00704F2A" w:rsidP="00704F2A">
      <w:pPr>
        <w:spacing w:before="120"/>
        <w:ind w:firstLine="567"/>
        <w:jc w:val="both"/>
      </w:pPr>
      <w:r w:rsidRPr="009A6916">
        <w:t>"Доброкачественная старческая забывчивость" — это выраженные нарушения памяти у пожилых, выходящие за пределы возрастной нормы. В отличие от деменции нарушения памяти при доброкачественной старческой забывчивости не прогрессируют и не приводят к невозможности общения.</w:t>
      </w:r>
    </w:p>
    <w:p w14:paraId="3789CC41" w14:textId="77777777" w:rsidR="00704F2A" w:rsidRDefault="00704F2A" w:rsidP="00704F2A">
      <w:pPr>
        <w:spacing w:before="120"/>
        <w:ind w:firstLine="567"/>
        <w:jc w:val="both"/>
      </w:pPr>
      <w:r w:rsidRPr="009A6916">
        <w:t xml:space="preserve">Нарушения памяти и других когнитивных функций часто могут быть обусловлены церебральными расстройствами. Часто общие заболевания могут вызывать снижение памяти, причем некоторые лекарственные средства при длительном применении в больших дозах могут приводить к нарушениям памяти, напоминающим корсаковский синдром, и могут неблагоприятно отражаться на когнитивных способностях. </w:t>
      </w:r>
    </w:p>
    <w:p w14:paraId="3C6DA7C4" w14:textId="77777777" w:rsidR="00704F2A" w:rsidRDefault="00704F2A" w:rsidP="00704F2A">
      <w:pPr>
        <w:spacing w:before="120"/>
        <w:ind w:firstLine="567"/>
        <w:jc w:val="both"/>
      </w:pPr>
      <w:r w:rsidRPr="009A6916">
        <w:t>Вообще, пожилые люди особенно чувствительны к психотропным препаратам, а наркотические анальгетики могут неблагоприятно воздействовать на внимание, память и интеллект.</w:t>
      </w:r>
    </w:p>
    <w:p w14:paraId="55C9CEFC" w14:textId="77777777" w:rsidR="00704F2A" w:rsidRDefault="00704F2A" w:rsidP="00704F2A">
      <w:pPr>
        <w:spacing w:before="120"/>
        <w:ind w:firstLine="567"/>
        <w:jc w:val="both"/>
      </w:pPr>
      <w:r w:rsidRPr="009A6916">
        <w:t>При тяжелой депрессии происходят нарушения внимания и снижение памяти — это характерные когнитивные симптомы, очень похожие на симптомы с подкорковой деменцией.</w:t>
      </w:r>
    </w:p>
    <w:p w14:paraId="3A169002" w14:textId="77777777" w:rsidR="00704F2A" w:rsidRPr="009A6916" w:rsidRDefault="00704F2A" w:rsidP="00704F2A">
      <w:pPr>
        <w:spacing w:before="120"/>
        <w:ind w:firstLine="567"/>
        <w:jc w:val="both"/>
      </w:pPr>
      <w:r w:rsidRPr="009A6916">
        <w:t>Что касается депрессий, то часто может возникнуть ошибочное мнение, что у человека расстройство памяти и интеллекта, т.к. у него присутствует двигательная заторможенность, безразличие ко всему и неучастие в общении.</w:t>
      </w:r>
    </w:p>
    <w:p w14:paraId="0E9F7D3D" w14:textId="77777777" w:rsidR="00704F2A" w:rsidRPr="00813BC9" w:rsidRDefault="00704F2A" w:rsidP="00704F2A">
      <w:pPr>
        <w:spacing w:before="120"/>
        <w:jc w:val="center"/>
        <w:rPr>
          <w:b/>
          <w:bCs/>
          <w:sz w:val="28"/>
          <w:szCs w:val="28"/>
        </w:rPr>
      </w:pPr>
      <w:r w:rsidRPr="00813BC9">
        <w:rPr>
          <w:b/>
          <w:bCs/>
          <w:sz w:val="28"/>
          <w:szCs w:val="28"/>
        </w:rPr>
        <w:t>"Провалы" в памяти</w:t>
      </w:r>
    </w:p>
    <w:p w14:paraId="17943ED7" w14:textId="77777777" w:rsidR="00704F2A" w:rsidRDefault="00704F2A" w:rsidP="00704F2A">
      <w:pPr>
        <w:spacing w:before="120"/>
        <w:ind w:firstLine="567"/>
        <w:jc w:val="both"/>
      </w:pPr>
      <w:r w:rsidRPr="009A6916">
        <w:lastRenderedPageBreak/>
        <w:t>Бывают случаи, когда расстройство памяти имеет временный характер ("провал" в памяти), когда человек полностью теряет память на какое-то время, при этом не выявляется каких-либо значимых расстройств функции памяти. Это может произойти при злоупотреблении алкоголя, некоторых лекарственных препаратов, например, транквилизаторов и опия.</w:t>
      </w:r>
    </w:p>
    <w:p w14:paraId="2D3B81FE" w14:textId="77777777" w:rsidR="00704F2A" w:rsidRDefault="00704F2A" w:rsidP="00704F2A">
      <w:pPr>
        <w:spacing w:before="120"/>
        <w:ind w:firstLine="567"/>
        <w:jc w:val="both"/>
      </w:pPr>
      <w:r w:rsidRPr="009A6916">
        <w:t>"Провалы в памяти" могут случаться при эпилепсии, после припадка люди не помнят, что с ними произошло и при этом их сознание замутненное.</w:t>
      </w:r>
    </w:p>
    <w:p w14:paraId="5EF6B67A" w14:textId="77777777" w:rsidR="00704F2A" w:rsidRDefault="00704F2A" w:rsidP="00704F2A">
      <w:pPr>
        <w:spacing w:before="120"/>
        <w:ind w:firstLine="567"/>
        <w:jc w:val="both"/>
      </w:pPr>
      <w:r w:rsidRPr="009A6916">
        <w:t>В случае черепно-мозговых травм возможно возникновение амнезии кратковременной и более длительной посттравматической, которая характеризуется амнезией на текущие события продолжающейся нескольких дней после травмы у больного находящегося в полном сознании, в этом случае происходит нарушение консолидации следа в долговременной памяти.</w:t>
      </w:r>
    </w:p>
    <w:p w14:paraId="39C351EB" w14:textId="77777777" w:rsidR="00704F2A" w:rsidRDefault="00704F2A" w:rsidP="00704F2A">
      <w:pPr>
        <w:spacing w:before="120"/>
        <w:ind w:firstLine="567"/>
        <w:jc w:val="both"/>
      </w:pPr>
      <w:r w:rsidRPr="009A6916">
        <w:t>Во всех случаях амнезии наблюдаются нарушения на различных стадиях запоминания, кодирования, сохранения и извлечения информации.</w:t>
      </w:r>
    </w:p>
    <w:p w14:paraId="152A77EB" w14:textId="77777777" w:rsidR="00704F2A" w:rsidRPr="009A6916" w:rsidRDefault="00704F2A" w:rsidP="00704F2A">
      <w:pPr>
        <w:spacing w:before="120"/>
        <w:ind w:firstLine="567"/>
        <w:jc w:val="both"/>
      </w:pPr>
      <w:r w:rsidRPr="009A6916">
        <w:t>Исследования нарушений памяти очень важны, конечно, для выявления и диагностики заболеваний мозга, но не менее важны и для изучения механизмов памяти. Исследования патологии памяти позволяют выяснить, какие структуры участвуют в работе памяти и насколько они соответствуют предложенным теориям памяти, в том числе и когнитивным.</w:t>
      </w:r>
    </w:p>
    <w:p w14:paraId="19473A28" w14:textId="77777777" w:rsidR="00704F2A" w:rsidRPr="00813BC9" w:rsidRDefault="00704F2A" w:rsidP="00704F2A">
      <w:pPr>
        <w:spacing w:before="120"/>
        <w:jc w:val="center"/>
        <w:rPr>
          <w:b/>
          <w:bCs/>
          <w:sz w:val="28"/>
          <w:szCs w:val="28"/>
        </w:rPr>
      </w:pPr>
      <w:r w:rsidRPr="00813BC9">
        <w:rPr>
          <w:b/>
          <w:bCs/>
          <w:sz w:val="28"/>
          <w:szCs w:val="28"/>
        </w:rPr>
        <w:t>Список литературы</w:t>
      </w:r>
    </w:p>
    <w:p w14:paraId="5C8EC475" w14:textId="77777777" w:rsidR="00704F2A" w:rsidRDefault="00704F2A" w:rsidP="00704F2A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9A6916">
          <w:rPr>
            <w:rStyle w:val="a3"/>
          </w:rPr>
          <w:t>http://www.effecton.ru/</w:t>
        </w:r>
      </w:hyperlink>
    </w:p>
    <w:p w14:paraId="6C13919F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2A"/>
    <w:rsid w:val="006B11B3"/>
    <w:rsid w:val="00704F2A"/>
    <w:rsid w:val="00813BC9"/>
    <w:rsid w:val="009A6916"/>
    <w:rsid w:val="00D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880EE"/>
  <w14:defaultImageDpi w14:val="0"/>
  <w15:docId w15:val="{6866B176-FEB1-4C54-87D1-2CE5A6EF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F2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4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6389</Characters>
  <Application>Microsoft Office Word</Application>
  <DocSecurity>0</DocSecurity>
  <Lines>53</Lines>
  <Paragraphs>14</Paragraphs>
  <ScaleCrop>false</ScaleCrop>
  <Company>Home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Амнезия</dc:title>
  <dc:subject/>
  <dc:creator>User</dc:creator>
  <cp:keywords/>
  <dc:description/>
  <cp:lastModifiedBy>Igor_Trofimov</cp:lastModifiedBy>
  <cp:revision>2</cp:revision>
  <dcterms:created xsi:type="dcterms:W3CDTF">2025-10-17T07:08:00Z</dcterms:created>
  <dcterms:modified xsi:type="dcterms:W3CDTF">2025-10-17T07:08:00Z</dcterms:modified>
</cp:coreProperties>
</file>