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559BE" w14:textId="77777777" w:rsidR="003534CE" w:rsidRPr="00B90A96" w:rsidRDefault="003534CE" w:rsidP="003534CE">
      <w:pPr>
        <w:spacing w:before="120"/>
        <w:jc w:val="center"/>
        <w:rPr>
          <w:b/>
          <w:bCs/>
          <w:sz w:val="32"/>
          <w:szCs w:val="32"/>
        </w:rPr>
      </w:pPr>
      <w:r w:rsidRPr="00B90A96">
        <w:rPr>
          <w:b/>
          <w:bCs/>
          <w:sz w:val="32"/>
          <w:szCs w:val="32"/>
        </w:rPr>
        <w:t>Представления о строении и развитии личности в психологии сознания.</w:t>
      </w:r>
    </w:p>
    <w:p w14:paraId="5ED0C229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>Джемс. Блочная стратегия к строению личности.</w:t>
      </w:r>
    </w:p>
    <w:p w14:paraId="09B58D91" w14:textId="77777777" w:rsidR="003534CE" w:rsidRDefault="003534CE" w:rsidP="003534CE">
      <w:pPr>
        <w:spacing w:before="120"/>
        <w:ind w:firstLine="567"/>
        <w:jc w:val="both"/>
      </w:pPr>
      <w:r w:rsidRPr="00932ABA">
        <w:t>Автор первого учебника “Психология”, переведенного на русский язык; ввел понятие “поток сознания”, самоактуализирующаяся личность, личностная норма.</w:t>
      </w:r>
      <w:r>
        <w:t xml:space="preserve"> </w:t>
      </w:r>
    </w:p>
    <w:p w14:paraId="1504B205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 xml:space="preserve">Личность – вместилище блоков. Структура личности собирается из выделенных на основе наблюдений в обыденной жизни блоков (их называют иногда уровнями или подструктурами). Блоки располагаются по вертикали: биологическое – социальное – духовное. </w:t>
      </w:r>
    </w:p>
    <w:p w14:paraId="702E2216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>Материальное, физическое Я - природный субъект, не сводится лишь к физическому телу человека, но может быть переведено как "Мое", физический мир личности – его организм, одежда, родные, имущество, продукты труда (“дом англичанина – его крепость”). Очень важен по мнению Джемса, но приоритет отдается сознательному управлению телом.</w:t>
      </w:r>
    </w:p>
    <w:p w14:paraId="34DE8FA4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>Социальное Я - социальный субъект - это Я для других, субъект взаимодействия и общения с окружающими людьми, совокупность привычек, стереотипов в общении с другими людьми в типовых ситуациях, нужно для упорядочения общественной жизни. Джемс первым описал потребность в общении как объективную необходимость в принадлежности к социальному целому (выражается в чувстве сопричастия) и в желании быть замеченным, принятым. Собственные индивидуальные черты и привычки – резерв развития социального Я. Они становятся замеченными обществом и попадают в социальное Я.</w:t>
      </w:r>
    </w:p>
    <w:p w14:paraId="593964E9" w14:textId="77777777" w:rsidR="003534CE" w:rsidRDefault="003534CE" w:rsidP="003534CE">
      <w:pPr>
        <w:spacing w:before="120"/>
        <w:ind w:firstLine="567"/>
        <w:jc w:val="both"/>
      </w:pPr>
      <w:r w:rsidRPr="00932ABA">
        <w:t>а) (познаваемое) Собственно личность - первые предположения о самосознании. Это знание о себе, по ассоциации, часто неверное. Для развития важны наблюдательность, внимательность. источник личностной активности, личностного роста, источник воли (решимости). Полное объединение состояний сознания, конкретно взятых духовных способностей свойств, мыслящий субъект.</w:t>
      </w:r>
      <w:r>
        <w:t xml:space="preserve"> </w:t>
      </w:r>
    </w:p>
    <w:p w14:paraId="09E132C9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>б) (познающее) Представление о себе есть, но есть и та активность,</w:t>
      </w:r>
      <w:r>
        <w:t xml:space="preserve"> </w:t>
      </w:r>
      <w:r w:rsidRPr="00932ABA">
        <w:t>которая уже не входит в предмет науки, «Познающее я» – это Духовное Я, источник развития воли и внимания. Его Джемс не обсуждает - личностную активность нельзя изучать.</w:t>
      </w:r>
    </w:p>
    <w:p w14:paraId="1F661154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>Зададимся вопросом: кого можно изучать? Первое, т.к. есть закономерные механизмы. Второе – тоже набор привычек, и их можно изучать. Можно ли и нужно ли изучать третье? Джемс: “проблема свободы воли выходит за пределы науки, т.к. свобода – это не механизм, только безумец может строить механизм свободы”. Как построил – сразу лишится. (Свобода воли есть, и это – личное решение каждого).</w:t>
      </w:r>
    </w:p>
    <w:p w14:paraId="29B381DC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>Представление о развитии личности: организм – социальный индивид – личность.</w:t>
      </w:r>
    </w:p>
    <w:p w14:paraId="66898D31" w14:textId="77777777" w:rsidR="003534CE" w:rsidRPr="00B90A96" w:rsidRDefault="003534CE" w:rsidP="003534CE">
      <w:pPr>
        <w:spacing w:before="120"/>
        <w:jc w:val="center"/>
        <w:rPr>
          <w:b/>
          <w:bCs/>
          <w:sz w:val="28"/>
          <w:szCs w:val="28"/>
        </w:rPr>
      </w:pPr>
      <w:r w:rsidRPr="00B90A96">
        <w:rPr>
          <w:b/>
          <w:bCs/>
          <w:sz w:val="28"/>
          <w:szCs w:val="28"/>
        </w:rPr>
        <w:t>Представления о строении и развитии личности в психоанализе.</w:t>
      </w:r>
    </w:p>
    <w:p w14:paraId="45FA7A73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 xml:space="preserve">Фрейд. Личность состоит из 3 структурных областей, инстанций: Оно, Я, Сверх-Я. </w:t>
      </w:r>
    </w:p>
    <w:p w14:paraId="35386BF7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>Сверх-Я: система моральных и эстетических ценностей, норм, которыми человек руководствуется в своей жизни. Они разумно совместимы с теми нормами, которые приняты в его окружении. Все это приобретается в процессе социализации. Сверх-Я – последний компонент развивающейся личности, представляющий интернализованную версию общественных норм и стандартов поведения. Дети должны обретать его, благодаря взаимодействию с родителями, учителями и другими формирующими фигурами.</w:t>
      </w:r>
      <w:r>
        <w:t xml:space="preserve"> </w:t>
      </w:r>
    </w:p>
    <w:p w14:paraId="5092A292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>Основные функции Сверх-Я:</w:t>
      </w:r>
    </w:p>
    <w:p w14:paraId="24738B97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lastRenderedPageBreak/>
        <w:t>Идеал - поощрительный аспект Сверх-Я. Имеющаяся у человека система моральных ценностей предписывает ему определенные идеальные образцы, с которыми он должен соотносить и оценивать свои мысли, чувства и поступки, и к которым он должен стремиться. Установление для себя высоких стандартов и их достижение.</w:t>
      </w:r>
    </w:p>
    <w:p w14:paraId="7FBEDD71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>Самонаблюдение – Сверх-Я постоянно наблюдает, насколько поведение человека соответствует этим идеалам.</w:t>
      </w:r>
    </w:p>
    <w:p w14:paraId="58424417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>Совесть – определенный комплекс переживаний, которым Сверх-Я реагирует на степень соответствия чувств, мыслей и поступков идеальным, представленным в Эго-идеале. Если соответствуют, то совесть спокойна, иначе – начинает испытывать муки совести выражаемые в</w:t>
      </w:r>
      <w:r>
        <w:t xml:space="preserve"> </w:t>
      </w:r>
      <w:r w:rsidRPr="00932ABA">
        <w:t>чувстве стыда, вины, моральной несостоятельности.</w:t>
      </w:r>
      <w:r>
        <w:t xml:space="preserve"> </w:t>
      </w:r>
    </w:p>
    <w:p w14:paraId="013B12EE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>Происхождение. Сверх-Я не врождена, она формируется у ребенка в раннем детстве при участии родителей и близких людей. До возникновения собственного Сверх-Я его место занимает Сверх-Я родителей. Процесс его вращивания – постепенная идентификация ребенка со Сверх-Я своих родителей.</w:t>
      </w:r>
    </w:p>
    <w:p w14:paraId="5251EF81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>Оно: примитивные, инстинктивные и врожденные аспекты личности, которые коренятся в биологической системе человека. Оно функционирует целиком в бессознательном. Выражает первичный принцип всей человеческой жизни – немедленную разрядку психической энергии, производимой биологически обусловленными побуждениями. Последние, когда они сдерживаются и не находят разрядки, создают напряжение в личностном функционировании. Требования биологической природы являются императивными и неустранимыми до тех пор, пока не будут удовлетворены. Основной принцип, которым руководствуются влечения Оно - принцип удовольствия. Фрейд выделил сексуальное влечение - «либидо», которое является</w:t>
      </w:r>
    </w:p>
    <w:p w14:paraId="2C5E06CD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 xml:space="preserve">Механизмы избавления личности от напряжения: рефлекторные действия и первичные процессы (в первом случае автоматический ответ на сигнал – чихание, если рефлекторный акт не возможен, то первичные процессы представления – психический образ объекта, сновидения, галлюцинации, психозы). </w:t>
      </w:r>
    </w:p>
    <w:p w14:paraId="2E37AABC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>Эго: часть личности, которая обращена к внешнему миру инаходится в прямом и непосредственном контакте с ним. В нем представлено разумное начало. Его ведущие способности: сознавать и воспринимать. Выполняет две функции в жизни человека: познавательная (благодаря сознаванию и восприятию может строить образ окружающего мира адекватный его свойствам) и регуляционная (Я регулирует поведение человека, приспосабливая требования влечений Оно и морально-этические требования Сверх-Я к реальным условиям и объектам. Эти притязания все время расходятся и Я часто не справляется с ними. Эго эволюционирует из Оно, заимствуя часть энергии для своих нужд, чтобы отвечать требованиям социальной реальности. Основной принцип, которым руководствуется Эго – принцип реальности. Цель – сохранить целостность организма, путем отсрочки удовлетворения инстинктов до того момента, когда буден найдена возможность достичь разрядки подходящим образом. Принцип реальности вносит в наше поведение меру разумности. Эго является исполнительным органом личности и областью протекания интеллектуальных процессов и решения проблем.</w:t>
      </w:r>
      <w:r>
        <w:t xml:space="preserve"> </w:t>
      </w:r>
    </w:p>
    <w:p w14:paraId="289DB3FB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>Движущая сила поведения – энергия возбуждения, производимого телесными потребностями.</w:t>
      </w:r>
    </w:p>
    <w:p w14:paraId="450E7B2D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 xml:space="preserve">1) Природный организм. Не природа как таковая, а телесные влечения, которые стали поводом, предпосылкой для определенных личностных проблем. Телесная энергия – источник развития. Любое психическое явление должно иметь конечную телесную причину. Фрейд подчеркивает «символику тела» – явления психосоматических заболеваний, в которых источником телесных недугов может быть неразрешенная проблема, связанная с психическими переживаниями. </w:t>
      </w:r>
    </w:p>
    <w:p w14:paraId="579842C4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lastRenderedPageBreak/>
        <w:t>2) Социальные отношения вторичны. Они – последствия отношений в семье, ребенка к отцу и матери. Социальные предпочтения смоделированы в раннем детстве. Эдипов комплекс – модель таких отношений. Но эти последствия не фатальны, их можно попытаться осознать. Связь между предпочитаемыми социальными отношениями и отношением к своим родителям.</w:t>
      </w:r>
    </w:p>
    <w:p w14:paraId="074635BE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>3) а) Познавательное представление о себе. Интеллект – орудие Я, сознания. Если Я слабое, то интеллект может быть источником неверных защит – рационализаций. Но Фрейд считал, что любая проблема может быть решена рационально.</w:t>
      </w:r>
    </w:p>
    <w:p w14:paraId="2B887A04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>Б) Понятие самости, собственно личности, реальное Я. Не принимает понятия самости. Описанная им совокупность с телом и есть сущность человека. Источник личностного развития – в прошлом.</w:t>
      </w:r>
    </w:p>
    <w:p w14:paraId="2DBDA393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>Характеристикой личности является наличие мотивационного конфликта между Сверх-Я и Оно. Это конфликт между культурным и природным началом, или конфликт между природными сексуальными влечениями и морально-эстетическими ограничениями со стороны общества. Этот конфликт неизбежен и неотвратим т.к. человек имеет двойственную природу: биологическую и общественную.</w:t>
      </w:r>
    </w:p>
    <w:p w14:paraId="5F391A1D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>Адлер. Личность человека – его индивидуальность, совокупность устойчивых индивидуальных особенностей. Основной фактор, определяющий развитие личности – главная жизненная цель, достижению которой подчинена жизнь человека. Жизнь – явление телеологическое, целеустремленное, целенаправленное. Жизненные цели возникают у ребенка в первые годы жизни. Они оказывают основополагающее влияние на формирование его индивидуальности. А черты индивидуальности – средства, необходимые для достижения этой цели. Все индивидуальные особенности – целостная система, направленная на достижение цели.</w:t>
      </w:r>
    </w:p>
    <w:p w14:paraId="2CABB0F7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 xml:space="preserve">Главная жизненная цель, определяющая развитие их индивидуальности –достижение превосходства над другими людьми. Конкретное содержание этой цели может быть чрезвычайно многообразным – стремление к власти, богатству, силе, красоте… Возникает в первые годы жизни как компенсаторная реакция на неизбежное чувство неполноценности. </w:t>
      </w:r>
    </w:p>
    <w:p w14:paraId="51B0B2D2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 xml:space="preserve">Чувство неполноценности и компенсация. Чувство неполноценности берет свои истоки в детстве. Ребенок переживает очень длительный период зависимости, когда он совершенно беспомощен и, чтобы выжить, должен опираться на родителей. Этот опыт вызывает у ребенка глубокие переживания неполноценности по сравнению с другими людьми в семейном окружении, более сильными и могущественными. Появление этого раннего ощущения неполноценности обозначает начало длительной борьбы за достижение превосходства над окружением, а так же стремление к совершенству и безупречности. Это нормальная компенсация – устремление человека к саморазвитию, росту, компетентности. Гиперкомпенсация – комплекс превосходства (преувеличение своих возможностей). </w:t>
      </w:r>
    </w:p>
    <w:p w14:paraId="02C8F9E2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 xml:space="preserve">Врожденное чувство общности. Предпосылки его врождены, но они должны проявиться. Особый вклад делает мать (направление и поощрение). Основные формы проявления – дружба, любовь, братство, забота о ближнем. Человек – прежде всего социальное существо. Он может нормально жить и развиваться только в обществе. Чувство общности способствует единению людей. Оно является важной предпосылкой и условием общественной жизни. От развитости социального интереса зависит психическое здоровье. </w:t>
      </w:r>
    </w:p>
    <w:p w14:paraId="73271389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>Творческое Я – источник активности человека, люди сами ответственны за то, кем они становятся и как себя ведут.</w:t>
      </w:r>
      <w:r>
        <w:t xml:space="preserve"> </w:t>
      </w:r>
    </w:p>
    <w:p w14:paraId="3D257711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>1) Природный организм. Телесные переживания ценны, но первичными Адлер их не считает. Телесные особенности, например, дефекты, могут стать источником комплекса социальной неполноценности. Но развитие личности начинается не с тела.</w:t>
      </w:r>
    </w:p>
    <w:p w14:paraId="6155A12A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lastRenderedPageBreak/>
        <w:t xml:space="preserve">2) Социальные отношения – первичны, выражаются в чувстве общности. В них начинается развитие личности. Особенности воспитания - преграды к развитию, как и органические дефекты. Позитивная компенсация комплекса неполноценности возможна только в сотрудничестве с другими людьми. Непонимание жизненного стиля – несоответствие жизненного стиля жизненным целям, который есть средство их достижения. Непонимание, как и комплекс неполноценности приводит к затруднению в социальных контактах. </w:t>
      </w:r>
    </w:p>
    <w:p w14:paraId="2D14A7DE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>3) а) Познавательное представление о себе. Интеллект различает по социальной значимости на:</w:t>
      </w:r>
    </w:p>
    <w:p w14:paraId="0C78C0CD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>Лично-ориентированный – самооправдания, неверная защита, компенсация комплекса неполноценности;</w:t>
      </w:r>
    </w:p>
    <w:p w14:paraId="0F892116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>Разум – реализация чувства общности.</w:t>
      </w:r>
    </w:p>
    <w:p w14:paraId="1AC70DB4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>б) Понятие самости, собственно личности, реальное Я. Самость – собственно личность. Источник собственно личностного развития – в будущем, это жизненные цели.</w:t>
      </w:r>
    </w:p>
    <w:p w14:paraId="61657B85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>Объективный конфликт: стремление к достижению превосходства и чувство общности. Чем более ярко выражено стремление к достижению превосходства</w:t>
      </w:r>
      <w:r>
        <w:t xml:space="preserve"> </w:t>
      </w:r>
      <w:r w:rsidRPr="00932ABA">
        <w:t>конфликт</w:t>
      </w:r>
    </w:p>
    <w:p w14:paraId="0D4081F3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>Э.Эриксон. Двухфакторный подход:</w:t>
      </w:r>
    </w:p>
    <w:p w14:paraId="7EC5F894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>Генетический фактор: психическое развитие – реализация и развертывание врожденной генетической программы развития. Этапы нормального развития предопределены (эпигенетический принцип).</w:t>
      </w:r>
    </w:p>
    <w:p w14:paraId="0BDE338A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>Социальный фактор: генетическая программа не реализуется автоматически, для этого необходимы надлежащие соответствующие социальные условия.</w:t>
      </w:r>
    </w:p>
    <w:p w14:paraId="666BECA7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>Периодизация охватывает всю жизнь. Каждый этап представляет решение человеком главной и ведущей для данного этапа жизненной проблемы, сформулированной в виде дихотомии. Один из вариантов решения нормальный – в соответствии с общечеловеческими нормами; другой – непродуктивный, не соответствует объективной норме человеческого существования. Такой вариант создает предпосылки для психопатологического развития.</w:t>
      </w:r>
    </w:p>
    <w:p w14:paraId="5562B35C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 xml:space="preserve">По Эриксону, психологический рост - похож на развитие эмбриона (эпи - над, генез - рождение) - каждая последующая стадия определяется предыдущей (специфическая задача развития или кризис, который человек должен решить, чтобы перейти к следующей). Развитие продолжается всю жизнь. </w:t>
      </w:r>
    </w:p>
    <w:p w14:paraId="4687B174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 xml:space="preserve">Стадии: </w:t>
      </w:r>
    </w:p>
    <w:p w14:paraId="5EAF9198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>Младенчество (до 1,5 лет) основополагающая вера и надежда (базовое доверие к миру) против базового недоверия. Значимые отношения: ребенок и мать. Формируется сильное свойство личности – надежда (в деструктивном варианте</w:t>
      </w:r>
      <w:r>
        <w:t xml:space="preserve"> </w:t>
      </w:r>
      <w:r w:rsidRPr="00932ABA">
        <w:t>уход);</w:t>
      </w:r>
    </w:p>
    <w:p w14:paraId="107167FC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 xml:space="preserve">Раннее детство (1,5-3 года) автономия, независимость против зависимости ,стыда и сомнения. Значимые отношения – родители. Формируется воля, направленность на преодоление препятствий (в деструктивном – навязчивость, конформизм, стремление быть рядом со взрослым или агрессивность); </w:t>
      </w:r>
    </w:p>
    <w:p w14:paraId="69AEFA5F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 xml:space="preserve">Дошкольный возраст (3-6 лет) инициатива против чувства вины. Значимые отношения - семья в целом. Формируется способность к целеполаганию, целеустремленность (деструктивный вариант – беспомощность, пассивность); </w:t>
      </w:r>
    </w:p>
    <w:p w14:paraId="78C807D1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>Школьный возраст (6-12 лет) предприимчивость против чувства неполноценности (школа). Предприимчивость – готовность к овладению технологиями, готовность к</w:t>
      </w:r>
      <w:r>
        <w:t xml:space="preserve"> </w:t>
      </w:r>
      <w:r w:rsidRPr="00932ABA">
        <w:t xml:space="preserve">кооперации. Значимые отношения: школа, соседи. Формируется компетентность, умелость (в </w:t>
      </w:r>
      <w:r w:rsidRPr="00932ABA">
        <w:lastRenderedPageBreak/>
        <w:t xml:space="preserve">деструктивном варианте – инертность как неспособность к кооперации или чрезмерная конкуренция); </w:t>
      </w:r>
    </w:p>
    <w:p w14:paraId="2CE0E00D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 xml:space="preserve">Подростковый возраст (12-18 лет) идентичность против смешения идентичности. Значимые отношения – группы сверстников. Формируется Эго-идентичность – «субъективное чувство непрерывной самотождественности», не просто сумма принятых индивидом ролей, но также и определенные сочетания идентификаций и возможностей индивида, воспринимаемых им на основе своего опыта и знание о том, как реагируют на него другие (в деструктивной варианте – смешение идентичности, негативизм, застенчивость); </w:t>
      </w:r>
    </w:p>
    <w:p w14:paraId="4A0027C4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>Период ранней взрослости (18-25 лет) интимность против изоляции. Значимые отношения – друзья и партнеры по работе, учебе. Интимность – способность к разделению идентичности, тебя понимают таким, какой ты есть. Формируется любовь (в деструктивном варианте – исключительность, отвержение всех чужих);</w:t>
      </w:r>
    </w:p>
    <w:p w14:paraId="03026A44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 xml:space="preserve">Взрослость (25-60 лет) продуктивность против застоя. Значимые отношения: разделенный труд и общий дом. Формируется ответственность и забота (в деструктивном варианте – отвержение); </w:t>
      </w:r>
    </w:p>
    <w:p w14:paraId="0EB360F0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>Зрелость (от 60 лет) целостность против распада. Значимые отношения</w:t>
      </w:r>
      <w:r>
        <w:t xml:space="preserve"> </w:t>
      </w:r>
      <w:r w:rsidRPr="00932ABA">
        <w:t xml:space="preserve">- человечество в целом (в прошлом и будущем). Подведение итогов, осмысленный интерес к жизни (в деструктивном варианте – страх смерти, обида на жизнь, желание прожить ее еще раз). </w:t>
      </w:r>
    </w:p>
    <w:p w14:paraId="129A8D71" w14:textId="77777777" w:rsidR="003534CE" w:rsidRDefault="003534CE" w:rsidP="003534CE">
      <w:pPr>
        <w:spacing w:before="120"/>
        <w:ind w:firstLine="567"/>
        <w:jc w:val="both"/>
      </w:pPr>
      <w:r w:rsidRPr="00932ABA">
        <w:t xml:space="preserve">Задача человека на каждом этапе - найти баланс между 2-мя полюсами (напр. доверием и недоверием). </w:t>
      </w:r>
    </w:p>
    <w:p w14:paraId="4E30DFA6" w14:textId="77777777" w:rsidR="003534CE" w:rsidRPr="005431C3" w:rsidRDefault="003534CE" w:rsidP="003534CE">
      <w:pPr>
        <w:spacing w:before="120"/>
        <w:jc w:val="center"/>
        <w:rPr>
          <w:b/>
          <w:bCs/>
          <w:sz w:val="28"/>
          <w:szCs w:val="28"/>
        </w:rPr>
      </w:pPr>
      <w:r w:rsidRPr="005431C3">
        <w:rPr>
          <w:b/>
          <w:bCs/>
          <w:sz w:val="28"/>
          <w:szCs w:val="28"/>
        </w:rPr>
        <w:t>Список литературы</w:t>
      </w:r>
    </w:p>
    <w:p w14:paraId="4400B49A" w14:textId="77777777" w:rsidR="003534CE" w:rsidRPr="00932ABA" w:rsidRDefault="003534CE" w:rsidP="003534CE">
      <w:pPr>
        <w:spacing w:before="120"/>
        <w:ind w:firstLine="567"/>
        <w:jc w:val="both"/>
      </w:pPr>
      <w:r w:rsidRPr="00932ABA">
        <w:t xml:space="preserve">Для подготовки данной работы были использованы материалы с сайта </w:t>
      </w:r>
      <w:hyperlink r:id="rId4" w:history="1">
        <w:r w:rsidRPr="00932ABA">
          <w:rPr>
            <w:rStyle w:val="a3"/>
          </w:rPr>
          <w:t>http://psy.piter.com/</w:t>
        </w:r>
      </w:hyperlink>
    </w:p>
    <w:p w14:paraId="6A1D54DB" w14:textId="77777777" w:rsidR="003534CE" w:rsidRDefault="003534CE" w:rsidP="003534CE">
      <w:pPr>
        <w:spacing w:before="120"/>
        <w:ind w:firstLine="567"/>
        <w:jc w:val="both"/>
      </w:pPr>
    </w:p>
    <w:p w14:paraId="024D3865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CE"/>
    <w:rsid w:val="00002B5A"/>
    <w:rsid w:val="0010437E"/>
    <w:rsid w:val="00316F32"/>
    <w:rsid w:val="003534CE"/>
    <w:rsid w:val="005431C3"/>
    <w:rsid w:val="00616072"/>
    <w:rsid w:val="006A5004"/>
    <w:rsid w:val="00710178"/>
    <w:rsid w:val="0081563E"/>
    <w:rsid w:val="008B35EE"/>
    <w:rsid w:val="00905CC1"/>
    <w:rsid w:val="00932ABA"/>
    <w:rsid w:val="009512FB"/>
    <w:rsid w:val="00B42C45"/>
    <w:rsid w:val="00B47B6A"/>
    <w:rsid w:val="00B9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8B4D8"/>
  <w14:defaultImageDpi w14:val="0"/>
  <w15:docId w15:val="{B7958C49-36A0-4907-AFF1-E6B312A8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4C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534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.pit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2216</Words>
  <Characters>12637</Characters>
  <Application>Microsoft Office Word</Application>
  <DocSecurity>0</DocSecurity>
  <Lines>105</Lines>
  <Paragraphs>29</Paragraphs>
  <ScaleCrop>false</ScaleCrop>
  <Company>Home</Company>
  <LinksUpToDate>false</LinksUpToDate>
  <CharactersWithSpaces>14824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Представления о строении и развитии личности в психологии сознания</dc:title>
  <dc:subject/>
  <dc:creator>User</dc:creator>
  <cp:keywords/>
  <dc:description/>
  <cp:lastModifiedBy>Igor_Trofimov</cp:lastModifiedBy>
  <cp:revision>2</cp:revision>
  <dcterms:created xsi:type="dcterms:W3CDTF">2025-10-13T06:19:00Z</dcterms:created>
  <dcterms:modified xsi:type="dcterms:W3CDTF">2025-10-13T06:19:00Z</dcterms:modified>
</cp:coreProperties>
</file>