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3C28C" w14:textId="77777777" w:rsidR="00000000" w:rsidRDefault="0075390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Проблема бессознательного в психологии.</w:t>
      </w:r>
    </w:p>
    <w:p w14:paraId="075B6B53" w14:textId="77777777" w:rsidR="00000000" w:rsidRDefault="0075390D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Реферат  выполнила Никитина Е.А., Студентка 52 группы.</w:t>
      </w:r>
    </w:p>
    <w:p w14:paraId="5931095F" w14:textId="77777777" w:rsidR="00000000" w:rsidRDefault="0075390D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МГУ, факультет психологии</w:t>
      </w:r>
    </w:p>
    <w:p w14:paraId="49416085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Психика в целом, сознание и бессознательное в частности</w:t>
      </w:r>
      <w:r>
        <w:rPr>
          <w:color w:val="000000"/>
          <w:sz w:val="24"/>
          <w:szCs w:val="24"/>
        </w:rPr>
        <w:t>, возникли в ходе эволюции живых существ, они имеют свое функциональное предназначение и представляют собой качественно различающиеся уровни ориентировки в действительности. Они появились в ходе эволюции жизнедеятельности живых существ, и поэтому можно ска</w:t>
      </w:r>
      <w:r>
        <w:rPr>
          <w:color w:val="000000"/>
          <w:sz w:val="24"/>
          <w:szCs w:val="24"/>
        </w:rPr>
        <w:t>зать, что вне деятельности субъекта и его взаимодействия с миром, их не существует. Функционирование бессознательного подчиняется своей особой логике, обеспечивая адаптивный эффект и предназначено для решения специфического класса жизненных задач. В неосоз</w:t>
      </w:r>
      <w:r>
        <w:rPr>
          <w:color w:val="000000"/>
          <w:sz w:val="24"/>
          <w:szCs w:val="24"/>
        </w:rPr>
        <w:t>наваемом психическом отражении мир и субъект образуют одно целое, и если в сознании господствует рациональная формальная логика, то бессознательное нечувствительно к противоречиям (например, действительность переживается через различные формы уподобления –</w:t>
      </w:r>
      <w:r>
        <w:rPr>
          <w:color w:val="000000"/>
          <w:sz w:val="24"/>
          <w:szCs w:val="24"/>
        </w:rPr>
        <w:t xml:space="preserve"> эмоциональное вчувствование, идентификация, эмоциональное заражение). Второй чертой является иная временная логика – прошлое, настоящее и будущее не находятся в отношении линейной необратимости.</w:t>
      </w:r>
    </w:p>
    <w:p w14:paraId="6C20B471" w14:textId="77777777" w:rsidR="00000000" w:rsidRDefault="0075390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«Негативное» и «позитивное» определение бессознательного.</w:t>
      </w:r>
    </w:p>
    <w:p w14:paraId="3DB742FE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</w:t>
      </w:r>
      <w:r>
        <w:rPr>
          <w:color w:val="000000"/>
          <w:sz w:val="24"/>
          <w:szCs w:val="24"/>
        </w:rPr>
        <w:t>ализируя литературу, посвященную истории проблемы бессознательного, можно выделить по крайней мере две лини ее разработки – философскую и предметно-практическую (то есть конкретные приемы использования бессознательных явлений в практике некоторых религиозн</w:t>
      </w:r>
      <w:r>
        <w:rPr>
          <w:color w:val="000000"/>
          <w:sz w:val="24"/>
          <w:szCs w:val="24"/>
        </w:rPr>
        <w:t xml:space="preserve">ых культов, медицинской практике и т.п. на протяжении всей истории развития человечества). </w:t>
      </w:r>
    </w:p>
    <w:p w14:paraId="3A91F280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рамках философии проблема бессознательного разрабатывалась в двух основных направлениях: как проблема «космических начал» и основ жизненного процесса в целом (А. </w:t>
      </w:r>
      <w:r>
        <w:rPr>
          <w:color w:val="000000"/>
          <w:sz w:val="24"/>
          <w:szCs w:val="24"/>
        </w:rPr>
        <w:t xml:space="preserve">Шопенгауэр, Ф. Ницше, А. Бергсон) и как проблема соотношения разума и страстей, рассудка и чувств, осознанных желаний и неясных влечений отдельного человека. </w:t>
      </w:r>
    </w:p>
    <w:p w14:paraId="0C10E561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Представителей последнего направления также можно разделить на две группы по принципу: «негативно</w:t>
      </w:r>
      <w:r>
        <w:rPr>
          <w:color w:val="000000"/>
          <w:sz w:val="24"/>
          <w:szCs w:val="24"/>
        </w:rPr>
        <w:t>е» или «позитивное» определение бессознательного. Первые, признавая в психике человека наличие иррациональных побуждений и «смутно осознаваемых впечатлений», считали, что они могут быть всегда подчинены сознательному контролю, и таким образом стать более и</w:t>
      </w:r>
      <w:r>
        <w:rPr>
          <w:color w:val="000000"/>
          <w:sz w:val="24"/>
          <w:szCs w:val="24"/>
        </w:rPr>
        <w:t>ли менее ясно осознанными. То есть они давали «негативное» определение: бессознательное существует только как пока или не совсем осознаваемое. Вторая группа авторов понимала бессознательное не как «отсутствие сознания», а как особую реальность, имеющую опр</w:t>
      </w:r>
      <w:r>
        <w:rPr>
          <w:color w:val="000000"/>
          <w:sz w:val="24"/>
          <w:szCs w:val="24"/>
        </w:rPr>
        <w:t>еделенные законы существования и развития.</w:t>
      </w:r>
    </w:p>
    <w:p w14:paraId="7F3C7BA6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«Негативное» определение бессознательного получает распространение с того момента, когда сознание на время становится синонимом психики вообще. Можно упомянуть Гербарта в первой половине 19 века разделившего предс</w:t>
      </w:r>
      <w:r>
        <w:rPr>
          <w:color w:val="000000"/>
          <w:sz w:val="24"/>
          <w:szCs w:val="24"/>
        </w:rPr>
        <w:t>тавления по степени ясности на три группы, в зависимости от нахождения в области «ясного сознания» (позже Вундт назвал ее «полем внимания»), сознания или бессознательного, причем между областями находятся границы – пороги. Фехнер во второй половине 19 века</w:t>
      </w:r>
      <w:r>
        <w:rPr>
          <w:color w:val="000000"/>
          <w:sz w:val="24"/>
          <w:szCs w:val="24"/>
        </w:rPr>
        <w:t xml:space="preserve"> говорит о бессознательных ощущениях и предлагает ряд методов количественного измерения порогов ощущений, то есть границы, согласно Фехнеру, разделяющей ощущения на сознательные и бессознательные.</w:t>
      </w:r>
    </w:p>
    <w:p w14:paraId="4E607F19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стали появляться и позитивные определения бессознате</w:t>
      </w:r>
      <w:r>
        <w:rPr>
          <w:color w:val="000000"/>
          <w:sz w:val="24"/>
          <w:szCs w:val="24"/>
        </w:rPr>
        <w:t xml:space="preserve">льного. Уже Гельмгольц, говоря о бессознательных умозаключениях, говорит о бессознательном не как о «смутно» осознанном, но как об особом механизме, который может быть никогда не осознан, </w:t>
      </w:r>
      <w:r>
        <w:rPr>
          <w:color w:val="000000"/>
          <w:sz w:val="24"/>
          <w:szCs w:val="24"/>
        </w:rPr>
        <w:lastRenderedPageBreak/>
        <w:t>но тем не менее оказывает существенное влияние на протекание психиче</w:t>
      </w:r>
      <w:r>
        <w:rPr>
          <w:color w:val="000000"/>
          <w:sz w:val="24"/>
          <w:szCs w:val="24"/>
        </w:rPr>
        <w:t xml:space="preserve">ских процессов в сознании, помогая ориентироваться в мире. </w:t>
      </w:r>
    </w:p>
    <w:p w14:paraId="66F8BC38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ориентация на «позитивное» истолкование бессознательного как особого мира стала особенно явно проявляться в медицинской и главным образом в психиатрической практике. Эта линия разработки пр</w:t>
      </w:r>
      <w:r>
        <w:rPr>
          <w:color w:val="000000"/>
          <w:sz w:val="24"/>
          <w:szCs w:val="24"/>
        </w:rPr>
        <w:t>облемы бессознательного уходит вглубь веков, до поры до времени пересекаясь с философской линией разработки этой же проблемы, особенно в Европе. В центре внимания европейской психотерапии 18-19 веков были три аспекта бессознательного: сновидения, состояния</w:t>
      </w:r>
      <w:r>
        <w:rPr>
          <w:color w:val="000000"/>
          <w:sz w:val="24"/>
          <w:szCs w:val="24"/>
        </w:rPr>
        <w:t xml:space="preserve"> сомнамбулизма и роль бессознательного в возникновении болезненных симптомов. Таким образом, к моменту создания психоаналитического учения, представления о бессознательном были широко распространены как среди философов, так и медиков. Однако, естественно, </w:t>
      </w:r>
      <w:r>
        <w:rPr>
          <w:color w:val="000000"/>
          <w:sz w:val="24"/>
          <w:szCs w:val="24"/>
        </w:rPr>
        <w:t>дело не в новизне и оригинальности самой идеи, а в том, каким образом новое понятие, комплекс теоретических положений, способствуют возникновению нетрадиционного учения, оказавшего заметное влияние на смену парадигм мышления, изменения взглядов, характерны</w:t>
      </w:r>
      <w:r>
        <w:rPr>
          <w:color w:val="000000"/>
          <w:sz w:val="24"/>
          <w:szCs w:val="24"/>
        </w:rPr>
        <w:t>х для западной культуры. З.Фрейд заложил основы новой «философии человека». С. Цвейг писал: «Благодаря … открытию Фрейда научная психология порывает, наконец, со своей академической и теоретической замкнутостью и вступает в прямую связь с практической жизн</w:t>
      </w:r>
      <w:r>
        <w:rPr>
          <w:color w:val="000000"/>
          <w:sz w:val="24"/>
          <w:szCs w:val="24"/>
        </w:rPr>
        <w:t xml:space="preserve">ью» [Цвейг С, стр.76]. </w:t>
      </w:r>
    </w:p>
    <w:p w14:paraId="6F599DE3" w14:textId="77777777" w:rsidR="00000000" w:rsidRDefault="0075390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Факты неосознаваемого психического. Их классификация.</w:t>
      </w:r>
    </w:p>
    <w:p w14:paraId="5C0AFCBB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Проявления бессознательного изучались при анализе разных классов явлений. Для удобства расмотрения их можно дать следующую классификацию: </w:t>
      </w:r>
    </w:p>
    <w:p w14:paraId="2C8E8819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«надсознательные» надындивидуальные про</w:t>
      </w:r>
      <w:r>
        <w:rPr>
          <w:color w:val="000000"/>
          <w:sz w:val="24"/>
          <w:szCs w:val="24"/>
        </w:rPr>
        <w:t xml:space="preserve">цессы </w:t>
      </w:r>
    </w:p>
    <w:p w14:paraId="7307EBB7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«надсознательные» индивидуальные процессы</w:t>
      </w:r>
    </w:p>
    <w:p w14:paraId="11EAB402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неосознаваемые побудители сознательных действий (исследование мотивационной детерминации поведения личности)</w:t>
      </w:r>
    </w:p>
    <w:p w14:paraId="7408732F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неосознаваемые механизмы сознательных действий</w:t>
      </w:r>
    </w:p>
    <w:p w14:paraId="0337D6B4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проблемы поиска диапазона чувствительности органов </w:t>
      </w:r>
      <w:r>
        <w:rPr>
          <w:color w:val="000000"/>
          <w:sz w:val="24"/>
          <w:szCs w:val="24"/>
        </w:rPr>
        <w:t>чувств</w:t>
      </w:r>
    </w:p>
    <w:p w14:paraId="103457FD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«Надсознательные» надындивидуальные процессы.</w:t>
      </w:r>
    </w:p>
    <w:p w14:paraId="432038EA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 процессы связаны с проблемой трансляции опыта от одного поколения к другому и выяснением функций этого опыта в социально-типическом поведении личности как члена той или иной социальной общности. В ра</w:t>
      </w:r>
      <w:r>
        <w:rPr>
          <w:color w:val="000000"/>
          <w:sz w:val="24"/>
          <w:szCs w:val="24"/>
        </w:rPr>
        <w:t>змышлениях, посвященных этой проблеме, использовались такие понятия как «врожденные идеи» (Р. Декарт), «коллективные представления» (Э. Дюркгейм, Л. Леви-Брюль), «бессознательные структуры» (К. Леви-Стросс, М. Фуко), «архетипы коллективного бессознательног</w:t>
      </w:r>
      <w:r>
        <w:rPr>
          <w:color w:val="000000"/>
          <w:sz w:val="24"/>
          <w:szCs w:val="24"/>
        </w:rPr>
        <w:t>о» (К. Юнг), «космическое сознание» (Э. Фромм). В.И. Вернадский выделяет новый пласт реальности – ноосферу. «Надсознательные явления представляют собой усвоенные субъектом как членом той или иной группы образцы типичного для данной общности поведения и поз</w:t>
      </w:r>
      <w:r>
        <w:rPr>
          <w:color w:val="000000"/>
          <w:sz w:val="24"/>
          <w:szCs w:val="24"/>
        </w:rPr>
        <w:t>нания, влияние которых на его деятельность актуально не осознается и не контролируется им» (Асмолов, 2002). В процессе социализации посредством механизмов подражания и идентификации субъект усваивает типические для данной социальной общности образцы поведе</w:t>
      </w:r>
      <w:r>
        <w:rPr>
          <w:color w:val="000000"/>
          <w:sz w:val="24"/>
          <w:szCs w:val="24"/>
        </w:rPr>
        <w:t>ния, набор ролей, стереотипы (в частности, этнические). Субъект также усваивает поле значений, схемы действия, социальные символы, нормы и т.п.</w:t>
      </w:r>
    </w:p>
    <w:p w14:paraId="463435BC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М.Г. Ярошевский писал о роли «надсознательного» в творческой деятельности, показывая, что творческая активность </w:t>
      </w:r>
      <w:r>
        <w:rPr>
          <w:color w:val="000000"/>
          <w:sz w:val="24"/>
          <w:szCs w:val="24"/>
        </w:rPr>
        <w:t>ученого определяется присущим науке его времени категориальным аппаратом, что отражается на выдвигаемых им гипотезах и способах их проверки.</w:t>
      </w:r>
    </w:p>
    <w:p w14:paraId="5BFE4722" w14:textId="77777777" w:rsidR="00000000" w:rsidRDefault="0075390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«Надсознательные» индивидуальные процессы.</w:t>
      </w:r>
    </w:p>
    <w:p w14:paraId="44FBDB63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Кратко их можно охарактеризовать, как процессы образования некоего интег</w:t>
      </w:r>
      <w:r>
        <w:rPr>
          <w:color w:val="000000"/>
          <w:sz w:val="24"/>
          <w:szCs w:val="24"/>
        </w:rPr>
        <w:t>рального продукта большой достаточно продолжительной сознательной работы, который затем «вторгается» в сознательную жизнь человека и, как правило, изменяет ее привычное течение. Например, человек долго думал над какой-то проблемой, искал ее разрешения, и ч</w:t>
      </w:r>
      <w:r>
        <w:rPr>
          <w:color w:val="000000"/>
          <w:sz w:val="24"/>
          <w:szCs w:val="24"/>
        </w:rPr>
        <w:t>ерез какое-то время совершенно неожиданно «само» появляется новое решение, причем качественно иное. Это решение является интегральным продуктом предшествовавшего процесса, причем о его ходе у субъекта не имелось четкого представления. Впервые такие процесс</w:t>
      </w:r>
      <w:r>
        <w:rPr>
          <w:color w:val="000000"/>
          <w:sz w:val="24"/>
          <w:szCs w:val="24"/>
        </w:rPr>
        <w:t>ы описал В. Джемс. Ю.Б. Гиппенрейтер использовала термин «надсознательные», чтобы подчеркнуть совершенно особый тип описанных им процессов, т.к. Джемс не мог предвидеть, что термин «бессознательный» приобретет в результате появления психоанализа слишком сп</w:t>
      </w:r>
      <w:r>
        <w:rPr>
          <w:color w:val="000000"/>
          <w:sz w:val="24"/>
          <w:szCs w:val="24"/>
        </w:rPr>
        <w:t>ециальный смысл. С ее точки зрения, эти процессы проходят «над» сознанием в том смысле, «что их содержание и временные масштабы крупнее того, что может вместить сознание, проходя через сознание отдельными своими участками, они как целое находятся за его пр</w:t>
      </w:r>
      <w:r>
        <w:rPr>
          <w:color w:val="000000"/>
          <w:sz w:val="24"/>
          <w:szCs w:val="24"/>
        </w:rPr>
        <w:t xml:space="preserve">еделами». (Ю.Б. Гиппенрейтер,1998). </w:t>
      </w:r>
    </w:p>
    <w:p w14:paraId="0D1C3E5C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Основными характеристиками надсознательных процессов является незнание субъектом во-первых, конечного итога, к которому идет этот процесс, а во-вторых, момента завершения этого процесса – результат появляется внезапно и</w:t>
      </w:r>
      <w:r>
        <w:rPr>
          <w:color w:val="000000"/>
          <w:sz w:val="24"/>
          <w:szCs w:val="24"/>
        </w:rPr>
        <w:t xml:space="preserve"> неожиданно. </w:t>
      </w:r>
    </w:p>
    <w:p w14:paraId="0F90F749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классу надсознательных процессов можно отнести процессы творческого мышления, процессы переживания большого горя или очень значимых жизненных событий, кризисы чувств, личностные кризисы и т.п. Джемс собрал массу ярких описаний таких процесс</w:t>
      </w:r>
      <w:r>
        <w:rPr>
          <w:color w:val="000000"/>
          <w:sz w:val="24"/>
          <w:szCs w:val="24"/>
        </w:rPr>
        <w:t>ов («Многообразие религиозного опыта»), на эту же тему писал Фрейд в статье «Печаль и меланхолия», Линдеман «Клиника остророго горя» (обе статьи в книге «Психология эмоций. Тексты»), Ф.Е. Василюк «Психология переживания».</w:t>
      </w:r>
    </w:p>
    <w:p w14:paraId="476B7746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Неосознаваемые побудители сознател</w:t>
      </w:r>
      <w:r>
        <w:rPr>
          <w:color w:val="000000"/>
          <w:sz w:val="24"/>
          <w:szCs w:val="24"/>
        </w:rPr>
        <w:t>ьных действий (проблемы мотивационной детерминации поведения личности).</w:t>
      </w:r>
    </w:p>
    <w:p w14:paraId="00CB8469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этому классу проявлений бессознательного относятся неосознаваемые мотивы и смысловые установки личности – побуждения и нереализованные предрасположенности к действиям, детерминируемы</w:t>
      </w:r>
      <w:r>
        <w:rPr>
          <w:color w:val="000000"/>
          <w:sz w:val="24"/>
          <w:szCs w:val="24"/>
        </w:rPr>
        <w:t xml:space="preserve">е тем желаемым будущим, ради которого осуществляется деятельность и в свете которого различные поступки и события приобретают различный личностный смысл (Асмолов,2002). </w:t>
      </w:r>
    </w:p>
    <w:p w14:paraId="1AA36AAB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существовании этого класса явлений стало известно благодаря исследованиям отсроченно</w:t>
      </w:r>
      <w:r>
        <w:rPr>
          <w:color w:val="000000"/>
          <w:sz w:val="24"/>
          <w:szCs w:val="24"/>
        </w:rPr>
        <w:t>го постгипнотического внушения. Особенности этого феномена: человек совершает действие, внушенное ему в гипнозе, не догадываясь об истинных его причинах; эти причины абсолютно действенны, т.е. человек выполняет задание, хотя сам не знает, зачем он это дела</w:t>
      </w:r>
      <w:r>
        <w:rPr>
          <w:color w:val="000000"/>
          <w:sz w:val="24"/>
          <w:szCs w:val="24"/>
        </w:rPr>
        <w:t>ет; человек стремится подыскать мотивировку своему действию; в некоторых случаях путем длительных расспросов можно привести человека к воспоминанию об истинной причине его действия. Подобные явления, описывавшиеся как «отщепленные» от сознания личности поб</w:t>
      </w:r>
      <w:r>
        <w:rPr>
          <w:color w:val="000000"/>
          <w:sz w:val="24"/>
          <w:szCs w:val="24"/>
        </w:rPr>
        <w:t>уждения, раздвоение сознания и т.п., были обозначены термином «подсознательное» (П.Жане). Впоследствии для объяснения природы этих явлений, а затем и для понимания разноуровневых мотивационных структур личности, З. Фрейдом было введено понятие бессознатель</w:t>
      </w:r>
      <w:r>
        <w:rPr>
          <w:color w:val="000000"/>
          <w:sz w:val="24"/>
          <w:szCs w:val="24"/>
        </w:rPr>
        <w:t>ное в узком смысле этого слова - «динамически втесненное бессознательное». Согласно созданной З. Фрейдом теории, в психике человека существуют три сферы: сознание, предсознание (там находятся латентные знания, которые при необходимости могут быть актуализи</w:t>
      </w:r>
      <w:r>
        <w:rPr>
          <w:color w:val="000000"/>
          <w:sz w:val="24"/>
          <w:szCs w:val="24"/>
        </w:rPr>
        <w:t>рованы), и бессознательное. Сферу бессознательного образуют нереализованные влечения, вытесненные из сознания из-за конфликта с социальными требованиями или не допускаемые в сознание, – скрытые аффективные комплексы, предрасположенности к действиям, оказыв</w:t>
      </w:r>
      <w:r>
        <w:rPr>
          <w:color w:val="000000"/>
          <w:sz w:val="24"/>
          <w:szCs w:val="24"/>
        </w:rPr>
        <w:t>ающие воздействие на жизнь личности и проявляющиеся в символических формах – сновидениях, юморе, оговорках, ослышках, забывании имен и намерений и т.п.</w:t>
      </w:r>
    </w:p>
    <w:p w14:paraId="0A3FD048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Существенной чертой динамических проявлений бессознательного является тот факт, </w:t>
      </w:r>
      <w:r>
        <w:rPr>
          <w:color w:val="000000"/>
          <w:sz w:val="24"/>
          <w:szCs w:val="24"/>
        </w:rPr>
        <w:lastRenderedPageBreak/>
        <w:t>что осознание личностью</w:t>
      </w:r>
      <w:r>
        <w:rPr>
          <w:color w:val="000000"/>
          <w:sz w:val="24"/>
          <w:szCs w:val="24"/>
        </w:rPr>
        <w:t xml:space="preserve"> причинной зависимости между нереализованными влечениями и связанными с ними травматическими переживаниями в прошлом, не приводит к исчезновению переживаний, обусловленных этими влечениями (например, страхов), т.к. информация воспринимается безлично. Эффек</w:t>
      </w:r>
      <w:r>
        <w:rPr>
          <w:color w:val="000000"/>
          <w:sz w:val="24"/>
          <w:szCs w:val="24"/>
        </w:rPr>
        <w:t>ты бессознательного в поведении устраняются только в том случае, если вызвавшие их события переживаются личностью совместно с другим человеком (например, психоаналитиком) или с другими людьми (групповая психотерапия), а не просто узнаются ею. Важное значен</w:t>
      </w:r>
      <w:r>
        <w:rPr>
          <w:color w:val="000000"/>
          <w:sz w:val="24"/>
          <w:szCs w:val="24"/>
        </w:rPr>
        <w:t xml:space="preserve">ие для понимания работы с бессознательным имеют феномены и механизмы проявления бессознательного в межличностных отношениях, связанные с установлением эмоциональной интеграции – эмпатия, первичная идентификация (неосознанное эмоциональное отождествление с </w:t>
      </w:r>
      <w:r>
        <w:rPr>
          <w:color w:val="000000"/>
          <w:sz w:val="24"/>
          <w:szCs w:val="24"/>
        </w:rPr>
        <w:t>притягательным объектом), перенос (нереализованных стремлений пациента на психоаналитика), проекция (неосознанное наделение другого человека желаемыми и отвергаемыми качествами). «Во всех этих проявлениях бессознательного побуждающий субъекта мир и сам суб</w:t>
      </w:r>
      <w:r>
        <w:rPr>
          <w:color w:val="000000"/>
          <w:sz w:val="24"/>
          <w:szCs w:val="24"/>
        </w:rPr>
        <w:t>ъект представляют неразрывное целое» (Асмолов, 2002). Явления этого класса невозможно изменить при помощи односторонних вербальных воздействий, так как для изменения смысловых образований необходимо опосредующее влияние деятельности субъекта, то есть в дан</w:t>
      </w:r>
      <w:r>
        <w:rPr>
          <w:color w:val="000000"/>
          <w:sz w:val="24"/>
          <w:szCs w:val="24"/>
        </w:rPr>
        <w:t>ном случае ее изменения. Смыслы изменяются в ходе реорганизации деятельности, в том числе деятельности общения. «Функция языка заключается не в информации, а в побуждении» (Ж.Лакан, цит.по Асмолов, 2002), то есть деятельность общения затрагивает смыслообра</w:t>
      </w:r>
      <w:r>
        <w:rPr>
          <w:color w:val="000000"/>
          <w:sz w:val="24"/>
          <w:szCs w:val="24"/>
        </w:rPr>
        <w:t xml:space="preserve">зующие мотивы и служит основой для эмоциональной идентификации с Другим, может изменить личностные смыслы пациента. В групповых методах психотерапии, также как и в индивидуальных, реконструируется деятельность субъекта, и групповая работа приводит в итоге </w:t>
      </w:r>
      <w:r>
        <w:rPr>
          <w:color w:val="000000"/>
          <w:sz w:val="24"/>
          <w:szCs w:val="24"/>
        </w:rPr>
        <w:t>к изменению личностных смыслов.</w:t>
      </w:r>
    </w:p>
    <w:p w14:paraId="4D2614F0" w14:textId="77777777" w:rsidR="00000000" w:rsidRDefault="0075390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Неосознаваемые механизмы сознательных действий</w:t>
      </w:r>
    </w:p>
    <w:p w14:paraId="48FE14EA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этот класс входят три подкласса: неосознаваемые автоматизмы; явления неосознаваемой установки и неосознаваемые сопровождения сознательных действий. </w:t>
      </w:r>
    </w:p>
    <w:p w14:paraId="56752F5F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Автоматические процессы им</w:t>
      </w:r>
      <w:r>
        <w:rPr>
          <w:color w:val="000000"/>
          <w:sz w:val="24"/>
          <w:szCs w:val="24"/>
        </w:rPr>
        <w:t>еют двоякое происхождение: одни из них никогда не осознавались (первичные автоматизмы, автоматические действия), другие же прошли через сознание и перестали осознаваться (вторичные автоматизмы, автоматизированные действия, они же навыки). Автоматические де</w:t>
      </w:r>
      <w:r>
        <w:rPr>
          <w:color w:val="000000"/>
          <w:sz w:val="24"/>
          <w:szCs w:val="24"/>
        </w:rPr>
        <w:t>йствия составляют либо врожденные акты, либо очень рано сформированные (в течение первого года жизни) – конвергенция глаз, мигание. Группа автоматизированных действий появляется в результате передачи на неосознаваемые уровни уже освоенных действий. Отношен</w:t>
      </w:r>
      <w:r>
        <w:rPr>
          <w:color w:val="000000"/>
          <w:sz w:val="24"/>
          <w:szCs w:val="24"/>
        </w:rPr>
        <w:t>ие различных компонентов действий к сознанию не стабильно. «Так, А.Н. Леонтьевым проанализирован процесс превращения в ходе обучения действия, направляемого осознаваемой целью, в операцию, условия осуществления которой только «презентируются» субъекту. В о</w:t>
      </w:r>
      <w:r>
        <w:rPr>
          <w:color w:val="000000"/>
          <w:sz w:val="24"/>
          <w:szCs w:val="24"/>
        </w:rPr>
        <w:t>снове осознания, таким образом, лежит изменение места предметного содержания в структуре деятельности, являющееся следствием процесса автоматизации - деавтоматизации деятельности». (Асмолов 2002).</w:t>
      </w:r>
    </w:p>
    <w:p w14:paraId="68A72B99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Выработку навыка можно рассмотреть с двух сторон: субъект п</w:t>
      </w:r>
      <w:r>
        <w:rPr>
          <w:color w:val="000000"/>
          <w:sz w:val="24"/>
          <w:szCs w:val="24"/>
        </w:rPr>
        <w:t xml:space="preserve">роизвольно и сознательно вычленяет из сложных движений отдельные элементы и отрабатывает правильное их выполнение, одновременно без участия воли и сознания идет процесс автоматизации действия. Н.А. Бернштейн внес большой вклад в исследование этих проблем. </w:t>
      </w:r>
      <w:r>
        <w:rPr>
          <w:color w:val="000000"/>
          <w:sz w:val="24"/>
          <w:szCs w:val="24"/>
        </w:rPr>
        <w:t>Автоматизмы существуют не только в двигательной сфере – высшие формы зрительного или слухового восприятия требуют длительных упражнений, например, чтение рентгенограмм, восприятие кода Морзе. К этому типу процессов относятся, например, непреодолимые «бессо</w:t>
      </w:r>
      <w:r>
        <w:rPr>
          <w:color w:val="000000"/>
          <w:sz w:val="24"/>
          <w:szCs w:val="24"/>
        </w:rPr>
        <w:t>знательные умозаключения» Г.Гельмгольца, описывающие бессознательные перцептивные автоматизмы (иллюстрацией могут служить зрительные иллюзии, когда зрительные автоматизмы искажают восприятие, будучи поставленными в необычные условия, например, «окно Эймса»</w:t>
      </w:r>
      <w:r>
        <w:rPr>
          <w:color w:val="000000"/>
          <w:sz w:val="24"/>
          <w:szCs w:val="24"/>
        </w:rPr>
        <w:t xml:space="preserve"> - срабатывает признак линейной перспективы и </w:t>
      </w:r>
      <w:r>
        <w:rPr>
          <w:color w:val="000000"/>
          <w:sz w:val="24"/>
          <w:szCs w:val="24"/>
        </w:rPr>
        <w:lastRenderedPageBreak/>
        <w:t>«перцептивное» знание формы оконных рам»).</w:t>
      </w:r>
    </w:p>
    <w:p w14:paraId="70406F7C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Второй подкласс явлений – установки, пронизывают практически все сферы психической жизни человека. Работы грузинской школы психологов под руководством Д.Н.Узнадзе посв</w:t>
      </w:r>
      <w:r>
        <w:rPr>
          <w:color w:val="000000"/>
          <w:sz w:val="24"/>
          <w:szCs w:val="24"/>
        </w:rPr>
        <w:t>ящены теории установки. Установка - это готовность организма или субъекта к совершению определенного действия или к реагированию в определенном направлении. Первоначально изучались установки, относящиеся именно к уровню неосознаваемых механизмов сознательн</w:t>
      </w:r>
      <w:r>
        <w:rPr>
          <w:color w:val="000000"/>
          <w:sz w:val="24"/>
          <w:szCs w:val="24"/>
        </w:rPr>
        <w:t xml:space="preserve">ых действий. </w:t>
      </w:r>
    </w:p>
    <w:p w14:paraId="7301DF41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потом понятие распространилось на более широкие области. Стали развиваться представления об иерархической уровневой природе установок как механизмов стабилизации деятельности личности, и в соответствии со структурными единицами деятель</w:t>
      </w:r>
      <w:r>
        <w:rPr>
          <w:color w:val="000000"/>
          <w:sz w:val="24"/>
          <w:szCs w:val="24"/>
        </w:rPr>
        <w:t xml:space="preserve">ности (деятельность, действие, операция) выделили уровни смысловых, целевых и операциональных установок, а также уровень психофизиологических механизмов установки. (Асмолов, 1979). </w:t>
      </w:r>
    </w:p>
    <w:p w14:paraId="29DEC084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Смысловые установки относятся к третьему классу выделенных здесь бессознат</w:t>
      </w:r>
      <w:r>
        <w:rPr>
          <w:color w:val="000000"/>
          <w:sz w:val="24"/>
          <w:szCs w:val="24"/>
        </w:rPr>
        <w:t>ельных явлений - неосознаваемые побудители сознательных действий. Второй тип установок – целевые (готовность субъекта совершать определенные действия в соответствии с выбранной им целью) – изучен лучше всего.</w:t>
      </w:r>
    </w:p>
    <w:p w14:paraId="618C6430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Характеристика установок любого уровня в регуля</w:t>
      </w:r>
      <w:r>
        <w:rPr>
          <w:color w:val="000000"/>
          <w:sz w:val="24"/>
          <w:szCs w:val="24"/>
        </w:rPr>
        <w:t>ции деятельности состоит из трех частей: 1. установка обеспечивает устойчивый целенаправленный характер протекания деятельности и выступает как механизм стабилизации деятельности личности в изменяющихся условиях; 2. установка позволяет субъекту не контроли</w:t>
      </w:r>
      <w:r>
        <w:rPr>
          <w:color w:val="000000"/>
          <w:sz w:val="24"/>
          <w:szCs w:val="24"/>
        </w:rPr>
        <w:t>ровать сознательно протекание своей деятельности в стандартных знакомых ситуациях; 3. (фиксированная) установка может выступать в качестве фактора, затрудняющего приспособление к новым ситуациям и обуславливающего инерционность динамики деятельности.</w:t>
      </w:r>
    </w:p>
    <w:p w14:paraId="61EC7647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тре</w:t>
      </w:r>
      <w:r>
        <w:rPr>
          <w:color w:val="000000"/>
          <w:sz w:val="24"/>
          <w:szCs w:val="24"/>
        </w:rPr>
        <w:t>тьему подклассу неосознаваемых механизмов сознательных действий отнесены неосознаваемые сопровождения сознательных действий. Пример: человек что-то режет ножницами и в такт своим движениям двигает челюстями. Или когда один человек порезал палец, другой неп</w:t>
      </w:r>
      <w:r>
        <w:rPr>
          <w:color w:val="000000"/>
          <w:sz w:val="24"/>
          <w:szCs w:val="24"/>
        </w:rPr>
        <w:t>роизвольно строит горестную гримасу, даже если первого показывают по телевизору. Многие из этих процессов, особенно их вегетативные компоненты, изучаются физиологией, однако они важны и для психологии. Во-первых, потому, что они включены в общение между лю</w:t>
      </w:r>
      <w:r>
        <w:rPr>
          <w:color w:val="000000"/>
          <w:sz w:val="24"/>
          <w:szCs w:val="24"/>
        </w:rPr>
        <w:t>дьми (невербальная коммуникация), во-вторых, их можно рассматривать как объективные индикаторы (физиологические корреляты) психологических процессов, состояний и т.п.</w:t>
      </w:r>
    </w:p>
    <w:p w14:paraId="478270C3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вернуться к невербальной коммуникации, мы обнаружим огромное количество полуосознава</w:t>
      </w:r>
      <w:r>
        <w:rPr>
          <w:color w:val="000000"/>
          <w:sz w:val="24"/>
          <w:szCs w:val="24"/>
        </w:rPr>
        <w:t>емых и неосознаваемых элементов. Эмоционально-выразительные сопровождения сознательных действий часто не осознаются ни «коммуникатором», ни «реципиентом». К таким явлениям можно отнести: мимику, позы, акустические системы (тембр, громкость голоса, ритмико-</w:t>
      </w:r>
      <w:r>
        <w:rPr>
          <w:color w:val="000000"/>
          <w:sz w:val="24"/>
          <w:szCs w:val="24"/>
        </w:rPr>
        <w:t>интонационные характеристики речи), ольфакторные системы (запах тела, косметики) и т.п.</w:t>
      </w:r>
    </w:p>
    <w:p w14:paraId="722CC30D" w14:textId="77777777" w:rsidR="00000000" w:rsidRDefault="0075390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Проблемы поиска диапазона чувствительности органов чувств.</w:t>
      </w:r>
    </w:p>
    <w:p w14:paraId="3A43BE3D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разработке проблемы определения порогов ощущения и диапазона чувствительности человека, обнаружили, что о</w:t>
      </w:r>
      <w:r>
        <w:rPr>
          <w:color w:val="000000"/>
          <w:sz w:val="24"/>
          <w:szCs w:val="24"/>
        </w:rPr>
        <w:t xml:space="preserve">ни могут меняться в зависимости от места ощущения в деятельности человека – то есть обычно субсенсорный сигнал, в случае придания ему сигнального значения, может осознаваться. Также обнаружены факты воздействия на поведение человека таких раздражителей, о </w:t>
      </w:r>
      <w:r>
        <w:rPr>
          <w:color w:val="000000"/>
          <w:sz w:val="24"/>
          <w:szCs w:val="24"/>
        </w:rPr>
        <w:t>которых он не мог дать себе отчета (И.М. Сеченов, Г.Т. Фехнер). С этими фактами связан, например, такой феномен, как «шестое чувство». Для обозначения разных аспектов этих субъективно неосознаваемых подпороговых раздражителей были предложены понятия «предв</w:t>
      </w:r>
      <w:r>
        <w:rPr>
          <w:color w:val="000000"/>
          <w:sz w:val="24"/>
          <w:szCs w:val="24"/>
        </w:rPr>
        <w:t xml:space="preserve">нимания» - У. Найссер, и «субсенсорная область» - Г.В. Гершуни. Процессы «предвнимания» связаны с переработкой </w:t>
      </w:r>
      <w:r>
        <w:rPr>
          <w:color w:val="000000"/>
          <w:sz w:val="24"/>
          <w:szCs w:val="24"/>
        </w:rPr>
        <w:lastRenderedPageBreak/>
        <w:t>информации вне произвольной деятельности субъекта, результатом чего является наличие неизбирательного отражения действительности, что обеспечивае</w:t>
      </w:r>
      <w:r>
        <w:rPr>
          <w:color w:val="000000"/>
          <w:sz w:val="24"/>
          <w:szCs w:val="24"/>
        </w:rPr>
        <w:t>т приспособительную реакцию на еще не распознанные изменения ситуации.</w:t>
      </w:r>
    </w:p>
    <w:p w14:paraId="53E5EF05" w14:textId="77777777" w:rsidR="00000000" w:rsidRDefault="0075390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370F69E2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Асмолов А.Г. По ту сторону сознания: методологические проблемы неклассической психологии, Смысл, 2002.</w:t>
      </w:r>
    </w:p>
    <w:p w14:paraId="655DDF7C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Асмолов А.Г. Деятельность и установка, М, 1979</w:t>
      </w:r>
    </w:p>
    <w:p w14:paraId="5D5396D3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Бернштейн Н.А. Оч</w:t>
      </w:r>
      <w:r>
        <w:rPr>
          <w:color w:val="000000"/>
          <w:sz w:val="24"/>
          <w:szCs w:val="24"/>
        </w:rPr>
        <w:t>ерки по физиологии движений и физиологии активности, М., 1996</w:t>
      </w:r>
    </w:p>
    <w:p w14:paraId="6ACE0360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Василюк Ф.Е. «Психология переживания», М., 1984.</w:t>
      </w:r>
    </w:p>
    <w:p w14:paraId="7C647B33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Гиппенрейтер Ю.Б. Введение в общую психологию, ЧеРо, 1998.</w:t>
      </w:r>
    </w:p>
    <w:p w14:paraId="35D74126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Лабунская, Невербальная коммуникация.</w:t>
      </w:r>
    </w:p>
    <w:p w14:paraId="1DEB1EC1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Найссер У. Познание и реальность.</w:t>
      </w:r>
    </w:p>
    <w:p w14:paraId="6007A4AF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Соколова Е.Е. </w:t>
      </w:r>
      <w:r>
        <w:rPr>
          <w:color w:val="000000"/>
          <w:sz w:val="24"/>
          <w:szCs w:val="24"/>
        </w:rPr>
        <w:t>Тринадцать диалогов о психологии, Смысл, 1997.</w:t>
      </w:r>
    </w:p>
    <w:p w14:paraId="2045ADDC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Психология эмоций. Тексты. Под ред. В.К. Вилюнаса, Ю.Б. Гиппенейтер, МГУ, 1984.</w:t>
      </w:r>
    </w:p>
    <w:p w14:paraId="2C2B940F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Фрейд З. Психопатология обыденной жизни \\ З.Фрейд. Психология бессознательного, М., 1989.</w:t>
      </w:r>
    </w:p>
    <w:p w14:paraId="1EDBD3B3" w14:textId="77777777" w:rsidR="00000000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Цвейг С. Зигмунд Фрейд: из биографичес</w:t>
      </w:r>
      <w:r>
        <w:rPr>
          <w:color w:val="000000"/>
          <w:sz w:val="24"/>
          <w:szCs w:val="24"/>
        </w:rPr>
        <w:t>кой трилогии» «Врачевание и психика», М.,1991.</w:t>
      </w:r>
    </w:p>
    <w:p w14:paraId="7255421B" w14:textId="77777777" w:rsidR="0075390D" w:rsidRDefault="00753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sectPr w:rsidR="0075390D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35FE4"/>
    <w:multiLevelType w:val="hybridMultilevel"/>
    <w:tmpl w:val="E0861DC0"/>
    <w:lvl w:ilvl="0" w:tplc="F3103836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D4"/>
    <w:rsid w:val="002D6CD4"/>
    <w:rsid w:val="0075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0442A"/>
  <w14:defaultImageDpi w14:val="0"/>
  <w15:docId w15:val="{221F9EF6-67F7-4FB5-9AD3-0AB3C94F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hAnsi="Arial" w:cs="Arial"/>
      <w:spacing w:val="14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pPr>
      <w:widowControl w:val="0"/>
      <w:autoSpaceDE w:val="0"/>
      <w:autoSpaceDN w:val="0"/>
      <w:adjustRightInd w:val="0"/>
      <w:spacing w:line="360" w:lineRule="auto"/>
      <w:ind w:firstLine="360"/>
      <w:jc w:val="both"/>
    </w:pPr>
    <w:rPr>
      <w:rFonts w:ascii="Arial" w:hAnsi="Arial" w:cs="Arial"/>
      <w:spacing w:val="14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character" w:styleId="a5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2860</Words>
  <Characters>16307</Characters>
  <Application>Microsoft Office Word</Application>
  <DocSecurity>0</DocSecurity>
  <Lines>135</Lines>
  <Paragraphs>38</Paragraphs>
  <ScaleCrop>false</ScaleCrop>
  <Company>PERSONAL COMPUTERS</Company>
  <LinksUpToDate>false</LinksUpToDate>
  <CharactersWithSpaces>19129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 бессознательного в психологии</dc:title>
  <dc:subject/>
  <dc:creator>USER</dc:creator>
  <cp:keywords/>
  <dc:description/>
  <cp:lastModifiedBy>Igor_Trofimov</cp:lastModifiedBy>
  <cp:revision>2</cp:revision>
  <dcterms:created xsi:type="dcterms:W3CDTF">2025-10-28T05:09:00Z</dcterms:created>
  <dcterms:modified xsi:type="dcterms:W3CDTF">2025-10-28T05:09:00Z</dcterms:modified>
</cp:coreProperties>
</file>