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F4A" w14:textId="77777777" w:rsidR="00000000" w:rsidRDefault="0095303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Проблема поведения в психологии</w:t>
      </w:r>
    </w:p>
    <w:p w14:paraId="6D8170B7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Поведение… При произнесении этого слова в контексте психологии на ум сразу приходит бихевиоризм, который делает поведение предметом систематического изу</w:t>
      </w:r>
      <w:r>
        <w:rPr>
          <w:color w:val="000000"/>
          <w:sz w:val="24"/>
          <w:szCs w:val="24"/>
        </w:rPr>
        <w:t>чения. Но отнюдь не только эта школа занималась данной проблемой. И вообще в своей работе я буду говорить о поведении в широком смысле слова, включая и понятие деятельности в данную категорию. История рассмотрения этой проблемы уходит корнями в философию.</w:t>
      </w:r>
    </w:p>
    <w:p w14:paraId="19CE1FD5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Здесь мне видится несколько линий философской проблематики, которые будут нам интересны в связи с проблемой поведения.</w:t>
      </w:r>
    </w:p>
    <w:p w14:paraId="13A7F1E4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Во-первых, это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проблема взаимоотношения СУБЪЕКТА и ОБЪЕКТА. Стоит сказать, что различение на субъект и объект вообще свойственно западной</w:t>
      </w:r>
      <w:r>
        <w:rPr>
          <w:color w:val="000000"/>
          <w:sz w:val="24"/>
          <w:szCs w:val="24"/>
        </w:rPr>
        <w:t xml:space="preserve"> философской традиции. В восточной философии нет этой дихотомии, эти категории не являются для восточного человека противоположными.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Европейская философская традиция, берущая свои истоки в античности, придерживается данного различения. Материалистическая т</w:t>
      </w:r>
      <w:r>
        <w:rPr>
          <w:color w:val="000000"/>
          <w:sz w:val="24"/>
          <w:szCs w:val="24"/>
        </w:rPr>
        <w:t xml:space="preserve">радиция древнегреческой мысли приводит к дуализму у Декарта. Декарт отрицает за материей способность ощущать и мыслить, этой способностью обладает лишь носитель сознания, каковым является человек как субъект познания. Декарт, вводя понятие о существовании </w:t>
      </w:r>
      <w:r>
        <w:rPr>
          <w:color w:val="000000"/>
          <w:sz w:val="24"/>
          <w:szCs w:val="24"/>
        </w:rPr>
        <w:t xml:space="preserve">двух независимых субстанций, ставит проблему их взаимодействия. Декарт говорит, что материальный мир воздействует на нас, производя в субъекте изменения, которые он называет рефлексом. Рефлексы – это ''страдательные'' феномены, и они не относятся Декартом </w:t>
      </w:r>
      <w:r>
        <w:rPr>
          <w:color w:val="000000"/>
          <w:sz w:val="24"/>
          <w:szCs w:val="24"/>
        </w:rPr>
        <w:t>к душевным. Т.е. то, что по сути является частью поведения, по логике Декарта не связано с работой души. Получается, что Декарт как бы раздваивает поведение: рефлексы и поведение, которое идет от работы души.</w:t>
      </w:r>
      <w:r>
        <w:rPr>
          <w:color w:val="000000"/>
        </w:rPr>
        <w:t xml:space="preserve"> </w:t>
      </w:r>
    </w:p>
    <w:p w14:paraId="2CF7848E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Традиционный бихевиоризм вообще отрицает опоср</w:t>
      </w:r>
      <w:r>
        <w:rPr>
          <w:color w:val="000000"/>
          <w:sz w:val="24"/>
          <w:szCs w:val="24"/>
        </w:rPr>
        <w:t xml:space="preserve">едованность поведения внутренними психическими факторами. </w:t>
      </w:r>
    </w:p>
    <w:p w14:paraId="2EA5156D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В связи с философией Декарта следует еще отметить, что именно от него идет традиция механистического рассмотрения поведения как взаимодействия физических тел.</w:t>
      </w:r>
    </w:p>
    <w:p w14:paraId="0E33C846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Однако мы слишком отклонились от линии</w:t>
      </w:r>
      <w:r>
        <w:rPr>
          <w:color w:val="000000"/>
          <w:sz w:val="24"/>
          <w:szCs w:val="24"/>
        </w:rPr>
        <w:t xml:space="preserve"> субъект-объектных отношений. Итак, Декарт рассматривает взаимодействие двух субстанций. Другие признают одну и отрицают другую. Так, например, Гоббс сводит субъективные душевные явления к физическим, считая, психические явления эпифеноменом физических явл</w:t>
      </w:r>
      <w:r>
        <w:rPr>
          <w:color w:val="000000"/>
          <w:sz w:val="24"/>
          <w:szCs w:val="24"/>
        </w:rPr>
        <w:t>ений в мозге. А Беркли, наоборот, подчеркивает значимость субъективного мира.</w:t>
      </w:r>
    </w:p>
    <w:p w14:paraId="7396D874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В целом разделение на объект и субъект, выделение своеобразия каждого выводят нас на понимание поведения как активности субъекта в объектном мире.</w:t>
      </w:r>
      <w:r>
        <w:rPr>
          <w:color w:val="000000"/>
        </w:rPr>
        <w:t xml:space="preserve"> </w:t>
      </w:r>
    </w:p>
    <w:p w14:paraId="7CFACEBA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Теперь я хотела бы рассмотреть</w:t>
      </w:r>
      <w:r>
        <w:rPr>
          <w:color w:val="000000"/>
          <w:sz w:val="24"/>
          <w:szCs w:val="24"/>
        </w:rPr>
        <w:t xml:space="preserve"> детерминистическую линию философии, которая имеет прямое отношение к рассматриваемой нами проблеме. Детерминизм получил свое развитие в бихевиоризме, который рассматривает поведенческие реакции как ответы на соответствующие стимулы. Этому противостоит пон</w:t>
      </w:r>
      <w:r>
        <w:rPr>
          <w:color w:val="000000"/>
          <w:sz w:val="24"/>
          <w:szCs w:val="24"/>
        </w:rPr>
        <w:t>имание нестабильности как характеристики природы. В естествознании введение нестабильности помогает включить в поле изучения и человеческую деятельность. Это возможность более полно включить человека в природу. В детерминистическом мире природа поддается п</w:t>
      </w:r>
      <w:r>
        <w:rPr>
          <w:color w:val="000000"/>
          <w:sz w:val="24"/>
          <w:szCs w:val="24"/>
        </w:rPr>
        <w:t>олному контролю со стороны человека. Если же природе свойственна нестабильность, то человек обязан более осторожно относиться к ней, хотя бы из-за неспособности предсказать то, что произойдет в будущем.</w:t>
      </w:r>
    </w:p>
    <w:p w14:paraId="3CD9A7B0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Лейбниц рассматривал материю как вечно движущуюся мас</w:t>
      </w:r>
      <w:r>
        <w:rPr>
          <w:color w:val="000000"/>
          <w:sz w:val="24"/>
          <w:szCs w:val="24"/>
        </w:rPr>
        <w:t>су, лишенную каких-либо событий, т.е. истории. Исключение нестабильности и отрицание времени породило два противоположных видения универсума:</w:t>
      </w:r>
    </w:p>
    <w:p w14:paraId="0502D6FE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универсум как внешний мир, являющийся в конечном счете ''регулируемым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автоматом'' </w:t>
      </w:r>
      <w:r>
        <w:rPr>
          <w:color w:val="000000"/>
          <w:sz w:val="24"/>
          <w:szCs w:val="24"/>
        </w:rPr>
        <w:lastRenderedPageBreak/>
        <w:t>(Лейбниц), находящимся в бесконе</w:t>
      </w:r>
      <w:r>
        <w:rPr>
          <w:color w:val="000000"/>
          <w:sz w:val="24"/>
          <w:szCs w:val="24"/>
        </w:rPr>
        <w:t>чном движении;</w:t>
      </w:r>
    </w:p>
    <w:p w14:paraId="58FE8FC2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универсум как внутренний мир человека, настолько отличающийся от внешнего. </w:t>
      </w:r>
    </w:p>
    <w:p w14:paraId="38DDFC3D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Включение нестабильности в картину универсума приводит к сближению внешнего и внутреннего миров. Здесь большое значение приобретают обратные связи. Необходимость обр</w:t>
      </w:r>
      <w:r>
        <w:rPr>
          <w:color w:val="000000"/>
          <w:sz w:val="24"/>
          <w:szCs w:val="24"/>
        </w:rPr>
        <w:t>атной связи поддерживается и приверженцами скептицизма. Ведь человек никогда не может быть до конца уверен, к каким именно последствиям приведут те или иные его действия.</w:t>
      </w:r>
    </w:p>
    <w:p w14:paraId="3722862E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Таким образом, внешний и внутренний миры постоянно взаимодействуют, это взаимодействи</w:t>
      </w:r>
      <w:r>
        <w:rPr>
          <w:color w:val="000000"/>
          <w:sz w:val="24"/>
          <w:szCs w:val="24"/>
        </w:rPr>
        <w:t>е выражается в поведении, неотъемлемой частью которого является наличие обратных связей.</w:t>
      </w:r>
    </w:p>
    <w:p w14:paraId="42825A45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Здесь хочется вспомнить Левина, который указывал, что ''нет собственных качеств явления, явление существует только в контексте и может быть понято только как функция в</w:t>
      </w:r>
      <w:r>
        <w:rPr>
          <w:color w:val="000000"/>
          <w:sz w:val="24"/>
          <w:szCs w:val="24"/>
        </w:rPr>
        <w:t>лияния окружения и собственных качеств субъекта''. Это показывает слитность этих двух миров.</w:t>
      </w:r>
    </w:p>
    <w:p w14:paraId="1DCDCE74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Важнейшей особенность психологии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на протяжении многих веков состоит в том, что она развивалась в связи с развитием других наук. Это привело к тому, что развитие зн</w:t>
      </w:r>
      <w:r>
        <w:rPr>
          <w:color w:val="000000"/>
          <w:sz w:val="24"/>
          <w:szCs w:val="24"/>
        </w:rPr>
        <w:t>ания в смежных областях (биологии, анатомии, физиологии) способствовало развитию психологии. В частности, что касается проблемы поведения, то теория Дарвина оказала огромное влияние на ее рассмотрение. Его эволюционное учение позволило объяснить целесообра</w:t>
      </w:r>
      <w:r>
        <w:rPr>
          <w:color w:val="000000"/>
          <w:sz w:val="24"/>
          <w:szCs w:val="24"/>
        </w:rPr>
        <w:t>зность поведения живых существ, стимулировав разработку объективных методов исследования его внешних и внутренних проявлений.</w:t>
      </w:r>
    </w:p>
    <w:p w14:paraId="7B75F341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Павлов называет высшую нервную деятельность животных поведением.</w:t>
      </w:r>
    </w:p>
    <w:p w14:paraId="770210E0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Однако обратимся собственно к психологии. Как проблема поведения </w:t>
      </w:r>
      <w:r>
        <w:rPr>
          <w:color w:val="000000"/>
          <w:sz w:val="24"/>
          <w:szCs w:val="24"/>
        </w:rPr>
        <w:t>рассматривается различными психологическими школами?</w:t>
      </w:r>
    </w:p>
    <w:p w14:paraId="254E62C7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От Декарта берет начало рассмотрения сознания как предмета психологии. Сознание изучают в рамках субъективной психологии. Дж. Уотсон говорит, что сознание нельзя наблюдать извне, сознания нет для науки. </w:t>
      </w:r>
      <w:r>
        <w:rPr>
          <w:color w:val="000000"/>
          <w:sz w:val="24"/>
          <w:szCs w:val="24"/>
        </w:rPr>
        <w:t>Уотсон решает проблему превращения психологии в объективную науку по типу естественных наук. Уотсон дает начало новой школе – бихевиоризму.</w:t>
      </w:r>
      <w:r>
        <w:rPr>
          <w:color w:val="000000"/>
        </w:rPr>
        <w:t xml:space="preserve"> </w:t>
      </w:r>
    </w:p>
    <w:p w14:paraId="4B303A71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Бихевиоризм - психологическое направление, начало которого было положено публикацией Уотсона в 1913г. ''Психология </w:t>
      </w:r>
      <w:r>
        <w:rPr>
          <w:color w:val="000000"/>
          <w:sz w:val="24"/>
          <w:szCs w:val="24"/>
        </w:rPr>
        <w:t>с точки зрения бихевиориста''. В качестве предмета психологии в нем фигурирует не субъективный мир человека, а объективно фиксируемые характеристики поведения, вызываемого какими-либо внешними воздействиями. При этом в качестве единицы анализа поведения по</w:t>
      </w:r>
      <w:r>
        <w:rPr>
          <w:color w:val="000000"/>
          <w:sz w:val="24"/>
          <w:szCs w:val="24"/>
        </w:rPr>
        <w:t>стулируется связь стимула (S) и ответной реакции (R). Все ответные реакции можно разделить на наследственные (рефлексы, физиологические реакции и элементарные эмоции) и приобретенные (привычки, речь, сложные эмоции, социальное поведение), которые образуютс</w:t>
      </w:r>
      <w:r>
        <w:rPr>
          <w:color w:val="000000"/>
          <w:sz w:val="24"/>
          <w:szCs w:val="24"/>
        </w:rPr>
        <w:t>я при связывании (обусловливании) наследственных реакций, запускаемых безусловными стимулами, с новыми (условными) стимулами. Практически поведение является результатом научения. Научение, по Уотсону, - это накопление реакций.</w:t>
      </w:r>
    </w:p>
    <w:p w14:paraId="143EEC34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Как подчеркивает Выготский в </w:t>
      </w:r>
      <w:r>
        <w:rPr>
          <w:color w:val="000000"/>
          <w:sz w:val="24"/>
          <w:szCs w:val="24"/>
        </w:rPr>
        <w:t>''Историческом смысле психологического кризиса'', бихевиоризм возник как противоположность субъективной (понимание предмета и метода) психологии. Парадокс в том, что Уотсон, изучая поведение, по сути дела не определяет его, сводя его к набору реакций.</w:t>
      </w:r>
      <w:r>
        <w:rPr>
          <w:color w:val="000000"/>
        </w:rPr>
        <w:t xml:space="preserve"> </w:t>
      </w:r>
    </w:p>
    <w:p w14:paraId="4CF830A0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В б</w:t>
      </w:r>
      <w:r>
        <w:rPr>
          <w:color w:val="000000"/>
          <w:sz w:val="24"/>
          <w:szCs w:val="24"/>
        </w:rPr>
        <w:t>ихевиоризме Уотсона проявляется детерминистическая позиция определения поведения: по стимулу, считает он, мы можем заключить о последующей за ним реакции. Т.е. поведение предстает как феномен мало пластичный, четко запрограммированный из вне. Понятна огран</w:t>
      </w:r>
      <w:r>
        <w:rPr>
          <w:color w:val="000000"/>
          <w:sz w:val="24"/>
          <w:szCs w:val="24"/>
        </w:rPr>
        <w:t xml:space="preserve">иченность такого понимания, критике бихевиоризма посвящено много работ, </w:t>
      </w:r>
      <w:r>
        <w:rPr>
          <w:color w:val="000000"/>
          <w:sz w:val="24"/>
          <w:szCs w:val="24"/>
        </w:rPr>
        <w:lastRenderedPageBreak/>
        <w:t>и я не буду излагать их суть. Важно, что Уотсон поставил саму проблему необходимости изучения поведения в психологии, он открыл новую область психологической науки. Но Уотсон рассматри</w:t>
      </w:r>
      <w:r>
        <w:rPr>
          <w:color w:val="000000"/>
          <w:sz w:val="24"/>
          <w:szCs w:val="24"/>
        </w:rPr>
        <w:t>вает поведение в отрыве от психики и сознания. Уотсон отождествил понятие психики с интроспективным ее пониманием в психологии сознания, и, отвергая последнюю из-за ее субъективности, отбросил и психику. Стремление объединить поведение и психику ярко прояв</w:t>
      </w:r>
      <w:r>
        <w:rPr>
          <w:color w:val="000000"/>
          <w:sz w:val="24"/>
          <w:szCs w:val="24"/>
        </w:rPr>
        <w:t>ляется в отечественной психологии в рамках деятельностного подхода. О нем мы будем говорить позже. Однако и последователи Уотсона видели ограниченность такого понимания поведения как лишь продукта внешних условий. Стремление преодолеть ограниченность тради</w:t>
      </w:r>
      <w:r>
        <w:rPr>
          <w:color w:val="000000"/>
          <w:sz w:val="24"/>
          <w:szCs w:val="24"/>
        </w:rPr>
        <w:t>ционного бихевиоризма породило ряд новых исследований в русле необихевиоризма.</w:t>
      </w:r>
    </w:p>
    <w:p w14:paraId="686E4AA1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В результате работ Толмена в схеме S - R появились промежуточные переменные (образ, цель, потребность). Введение психических процессов, опосредствующих ответные реакции, - это в</w:t>
      </w:r>
      <w:r>
        <w:rPr>
          <w:color w:val="000000"/>
          <w:sz w:val="24"/>
          <w:szCs w:val="24"/>
        </w:rPr>
        <w:t>ведение фактора нестабильности в сферу поведения. Это признание того факта, что мы, зная все внешние условия и стимулы, не можем предугадать самого поведения. Рубинштейн бы сказал, что внешние факторы действуют через внутренние условия. Введение психологич</w:t>
      </w:r>
      <w:r>
        <w:rPr>
          <w:color w:val="000000"/>
          <w:sz w:val="24"/>
          <w:szCs w:val="24"/>
        </w:rPr>
        <w:t>еских условий решало очень важную проблему. Работы Уотсона содержали проблему управления поведением, которая вульгаризировалась до манипулирования человеком. Соблазнительная для многих идея: как сделать так, чтобы человек выдавал определенные реакции. Одно</w:t>
      </w:r>
      <w:r>
        <w:rPr>
          <w:color w:val="000000"/>
          <w:sz w:val="24"/>
          <w:szCs w:val="24"/>
        </w:rPr>
        <w:t xml:space="preserve"> дело, если это делается во благо человеку, как, например, в психотерапии, и совсем другое, если манипулятор вызывает у другого такие реакции, которые выгодны ему. Введение психологических факторов, опосредствующих процесс выработки новых форм поведения, п</w:t>
      </w:r>
      <w:r>
        <w:rPr>
          <w:color w:val="000000"/>
          <w:sz w:val="24"/>
          <w:szCs w:val="24"/>
        </w:rPr>
        <w:t>оказывает манипуляторам, что все их усилия могут оказаться тщетными.</w:t>
      </w:r>
      <w:r>
        <w:rPr>
          <w:color w:val="000000"/>
        </w:rPr>
        <w:t xml:space="preserve"> </w:t>
      </w:r>
    </w:p>
    <w:p w14:paraId="6A3200E4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Толмен говорит о поведении как молярном феномене. Он говорит, что поведение – это целостный акт, который характеризуется собственными свойствами: направленностью на цель, понятливостью, </w:t>
      </w:r>
      <w:r>
        <w:rPr>
          <w:color w:val="000000"/>
          <w:sz w:val="24"/>
          <w:szCs w:val="24"/>
        </w:rPr>
        <w:t>пластичностью, селективностью, проявляющейся в готовности выбирать средства, ведущие к цели более короткими путями. Толмен убежден в сложности детерминации поведения. Он различает три разновидности его детерминант: независимые переменные стимулы и исходное</w:t>
      </w:r>
      <w:r>
        <w:rPr>
          <w:color w:val="000000"/>
          <w:sz w:val="24"/>
          <w:szCs w:val="24"/>
        </w:rPr>
        <w:t xml:space="preserve"> физиологическое состояние организма; способности, т.е. видовые свойства организма; вмешивающиеся внутренние переменные – намерения и познавательные процессы. Внутренние переменные Толмен называет когнитивными картами. Когнитивная карта представляет собой </w:t>
      </w:r>
      <w:r>
        <w:rPr>
          <w:color w:val="000000"/>
          <w:sz w:val="24"/>
          <w:szCs w:val="24"/>
        </w:rPr>
        <w:t>такую когнитивную структуру, в которой отражено соотношение между стимулами и целями. Толмен проводил эксперименты на животных и переносил их результаты на людей. Это, конечно, свидетельствует о биологизаторстве, но это позволяет и увидеть филогенетические</w:t>
      </w:r>
      <w:r>
        <w:rPr>
          <w:color w:val="000000"/>
          <w:sz w:val="24"/>
          <w:szCs w:val="24"/>
        </w:rPr>
        <w:t xml:space="preserve"> корни поведения.</w:t>
      </w:r>
      <w:r>
        <w:rPr>
          <w:color w:val="000000"/>
        </w:rPr>
        <w:t xml:space="preserve"> </w:t>
      </w:r>
    </w:p>
    <w:p w14:paraId="1B591514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Другой необихевиорист, К. Халл, придерживается в своих научных изысканиях схемы стимул (</w:t>
      </w:r>
      <w:r>
        <w:rPr>
          <w:color w:val="000000"/>
          <w:sz w:val="24"/>
          <w:szCs w:val="24"/>
          <w:lang w:val="en-US"/>
        </w:rPr>
        <w:t>S</w:t>
      </w:r>
      <w:r>
        <w:rPr>
          <w:color w:val="000000"/>
          <w:sz w:val="24"/>
          <w:szCs w:val="24"/>
        </w:rPr>
        <w:t>)-организм (</w:t>
      </w:r>
      <w:r>
        <w:rPr>
          <w:color w:val="000000"/>
          <w:sz w:val="24"/>
          <w:szCs w:val="24"/>
          <w:lang w:val="en-US"/>
        </w:rPr>
        <w:t>O</w:t>
      </w:r>
      <w:r>
        <w:rPr>
          <w:color w:val="000000"/>
          <w:sz w:val="24"/>
          <w:szCs w:val="24"/>
        </w:rPr>
        <w:t>)-реакция (</w:t>
      </w:r>
      <w:r>
        <w:rPr>
          <w:color w:val="000000"/>
          <w:sz w:val="24"/>
          <w:szCs w:val="24"/>
          <w:lang w:val="en-US"/>
        </w:rPr>
        <w:t>R</w:t>
      </w:r>
      <w:r>
        <w:rPr>
          <w:color w:val="000000"/>
          <w:sz w:val="24"/>
          <w:szCs w:val="24"/>
        </w:rPr>
        <w:t>), где организм – это некоторые протекающие внутри него невидимые процессы. Эти процессы можно описать объективно, т.к. это</w:t>
      </w:r>
      <w:r>
        <w:rPr>
          <w:color w:val="000000"/>
          <w:sz w:val="24"/>
          <w:szCs w:val="24"/>
        </w:rPr>
        <w:t xml:space="preserve"> результаты предшествующего научения, т.е. навыки, это результат депривации и т.п. Основной детерминантой поведения он считает потребность. Потребность определяет характер поведение, его направленность, выбор средств. Важнейшим условием образования новой с</w:t>
      </w:r>
      <w:r>
        <w:rPr>
          <w:color w:val="000000"/>
          <w:sz w:val="24"/>
          <w:szCs w:val="24"/>
        </w:rPr>
        <w:t>вязи является смежность стимула, реакции и подкрепления, которое снижает потребность. Халл подчеркивает решающую роль подкрепления в образовании новых связей. Подкрепление – это не что иное, как обратная связь. Идея обратной связи имеет огромное значение в</w:t>
      </w:r>
      <w:r>
        <w:rPr>
          <w:color w:val="000000"/>
          <w:sz w:val="24"/>
          <w:szCs w:val="24"/>
        </w:rPr>
        <w:t xml:space="preserve"> проблеме поведения. В связи с этим хотелось бы вспомнить концепцию Н.А. Бернштейна о построении движений, в которой идея обратной афферентации занимает центральное место. </w:t>
      </w:r>
    </w:p>
    <w:p w14:paraId="438A6978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Проблема обратной связи является ключевой в другой необихевиористской концепции, ав</w:t>
      </w:r>
      <w:r>
        <w:rPr>
          <w:color w:val="000000"/>
          <w:sz w:val="24"/>
          <w:szCs w:val="24"/>
        </w:rPr>
        <w:t xml:space="preserve">торами которой выступили Дж. Миллер, Е. Галантер и К. Прибрам. Под влиянием развития ЭВМ и по аналогии с программами, они постулируют внутри организма механизмы и процессы, опосредствующие реакцию на стимул. В качестве таких инстанций, связующих </w:t>
      </w:r>
      <w:r>
        <w:rPr>
          <w:color w:val="000000"/>
          <w:sz w:val="24"/>
          <w:szCs w:val="24"/>
        </w:rPr>
        <w:lastRenderedPageBreak/>
        <w:t>стимул и р</w:t>
      </w:r>
      <w:r>
        <w:rPr>
          <w:color w:val="000000"/>
          <w:sz w:val="24"/>
          <w:szCs w:val="24"/>
        </w:rPr>
        <w:t>еакцию, они назвали образ и план. Образ – это знания человека о себе и о мире. План – это алгоритм построения порядка операций, в достижении определенной цели. Поведение рассматривается как серия движений, а человек как вычислительная машина. Стратегия пла</w:t>
      </w:r>
      <w:r>
        <w:rPr>
          <w:color w:val="000000"/>
          <w:sz w:val="24"/>
          <w:szCs w:val="24"/>
        </w:rPr>
        <w:t>на строится на основе проб, проводимых в условиях, созданных образом. Проба – это база целостного процесса поведения, с помощью которой выясняется, что операции осуществляются правильно. В этом смысле обратная связь является главным условием успешного осущ</w:t>
      </w:r>
      <w:r>
        <w:rPr>
          <w:color w:val="000000"/>
          <w:sz w:val="24"/>
          <w:szCs w:val="24"/>
        </w:rPr>
        <w:t>ествления поведения.</w:t>
      </w:r>
      <w:r>
        <w:rPr>
          <w:color w:val="000000"/>
        </w:rPr>
        <w:t xml:space="preserve">  </w:t>
      </w:r>
    </w:p>
    <w:p w14:paraId="2FFD0C31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В концепции оперантного бихевиоризма Скиннера речь идет о подкреплении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реакций. Он говорит, что реально процесс приспособления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строится на основе активных проб, случайная успешность которых приводит к их закреплению. Такие реакции, к</w:t>
      </w:r>
      <w:r>
        <w:rPr>
          <w:color w:val="000000"/>
          <w:sz w:val="24"/>
          <w:szCs w:val="24"/>
        </w:rPr>
        <w:t>оторые не вызываются из вне определенными стимулами, а ''испускаются'' организмом, Скиннер назвал оперантными. Именно эти реакции преобладают в адаптивном поведении животного. Образование реакций он вслед за Уотсоном объясняет в терминах обусловливания. Пр</w:t>
      </w:r>
      <w:r>
        <w:rPr>
          <w:color w:val="000000"/>
          <w:sz w:val="24"/>
          <w:szCs w:val="24"/>
        </w:rPr>
        <w:t>и оперантном обусловливании новая реакция не вызывается стимулом, она осуществляется в какой-то определенный момент независимо от определенных обстоятельств. Но, случайно приводя к полезному результату, эта реакция подкрепляется и усиливается в силу времен</w:t>
      </w:r>
      <w:r>
        <w:rPr>
          <w:color w:val="000000"/>
          <w:sz w:val="24"/>
          <w:szCs w:val="24"/>
        </w:rPr>
        <w:t>ного следования реакции и подкрепления.</w:t>
      </w:r>
    </w:p>
    <w:p w14:paraId="19C98759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Скиннер говорит об активности, но сводит ее к системе случайных проб, некоторые из которых, оказавшись правильными, подкрепляются. Главным средством формирования нового поведения является подкрепление.</w:t>
      </w:r>
    </w:p>
    <w:p w14:paraId="635A291D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В целом необи</w:t>
      </w:r>
      <w:r>
        <w:rPr>
          <w:color w:val="000000"/>
          <w:sz w:val="24"/>
          <w:szCs w:val="24"/>
        </w:rPr>
        <w:t>хевиоризм утверждает влияние внутренних факторов наряду с факторами среды. Он указывает на целенаправленность, избирательность, целостность поведения. Поведение возникает не только в ответ на внешние стимулы, но исходит и из субъекта, который разворачивает</w:t>
      </w:r>
      <w:r>
        <w:rPr>
          <w:color w:val="000000"/>
          <w:sz w:val="24"/>
          <w:szCs w:val="24"/>
        </w:rPr>
        <w:t xml:space="preserve"> его с целью удовлетворения своих потребностей. Вспомним раздвоение поведения у Декарта, по-моему, необихевиоризм делает то же самое: есть поведение как ответ на внешние стимулы, а есть поведение, идущее изнутри. </w:t>
      </w:r>
    </w:p>
    <w:p w14:paraId="14E817D4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Заканчивая рассмотрение бихевиоризма, мне </w:t>
      </w:r>
      <w:r>
        <w:rPr>
          <w:color w:val="000000"/>
          <w:sz w:val="24"/>
          <w:szCs w:val="24"/>
        </w:rPr>
        <w:t>хотелось бы сказать, что эта школа внесла огромный вклад в психотехнику. Бихевиористская психотерапия является очень эффективной, а теоретические разработки по проблеме научения актуальны и сейчас.</w:t>
      </w:r>
    </w:p>
    <w:p w14:paraId="26E6CEC6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Однако бихевиоризм был отнюдь не единственной школой, кото</w:t>
      </w:r>
      <w:r>
        <w:rPr>
          <w:color w:val="000000"/>
          <w:sz w:val="24"/>
          <w:szCs w:val="24"/>
        </w:rPr>
        <w:t>рая говорила о необходимости превращения психологии в объективную науку. Первые попытки внедрения в психологию объективного подхода принадлежат отечественному ученому И.М. Сеченову. Сеченов выдвигает свою программу построения психологии как самостоятельной</w:t>
      </w:r>
      <w:r>
        <w:rPr>
          <w:color w:val="000000"/>
          <w:sz w:val="24"/>
          <w:szCs w:val="24"/>
        </w:rPr>
        <w:t xml:space="preserve"> науки. В 1863 году он появляется его работа ''Рефлексы головного мозга.'' Сеченов открыл механизм центрального торможения. Он увидел в данном явлении материальный механизм произвольного (волевого) поведения, которое объяснялось исключительно из принципа с</w:t>
      </w:r>
      <w:r>
        <w:rPr>
          <w:color w:val="000000"/>
          <w:sz w:val="24"/>
          <w:szCs w:val="24"/>
        </w:rPr>
        <w:t xml:space="preserve">вободной воли. Он говорит, что кажущиеся свободными акты подчиняются определенным материальным законам. Это ни что иное как всеобщий детерминизм. </w:t>
      </w:r>
    </w:p>
    <w:p w14:paraId="7F974297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Сеченов рассматривает психическую деятельность по аналогии с рефлекторной. Рефлекс – это процесс отражения ка</w:t>
      </w:r>
      <w:r>
        <w:rPr>
          <w:color w:val="000000"/>
          <w:sz w:val="24"/>
          <w:szCs w:val="24"/>
        </w:rPr>
        <w:t xml:space="preserve">ких-то свойств внешнего мира, происходящий в реальном времени и пространстве. С этой позиции можно взглянуть и на психическую деятельность. Вот как пишет Сеченов: ''Мысль о психическом акте как о процессе, движении, имеющем начало, течение и конец, должна </w:t>
      </w:r>
      <w:r>
        <w:rPr>
          <w:color w:val="000000"/>
          <w:sz w:val="24"/>
          <w:szCs w:val="24"/>
        </w:rPr>
        <w:t>быть удержана как основная…'' В любой психической деятельности есть, как и в рефлексе, начало, развитие и конец.</w:t>
      </w:r>
    </w:p>
    <w:p w14:paraId="68E291B1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Тем самым Сеченов проводит аналогию между рефлексом, как простейшей формой поведения, и психической деятельностью. В дальнейшем идея взаимоотно</w:t>
      </w:r>
      <w:r>
        <w:rPr>
          <w:color w:val="000000"/>
          <w:sz w:val="24"/>
          <w:szCs w:val="24"/>
        </w:rPr>
        <w:t>шения внешней практической и внутренней психической деятельностей получит свою разработку в рамках психологии деятельности.</w:t>
      </w:r>
    </w:p>
    <w:p w14:paraId="56FC1070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другой стороны, признание общности рефлекса и психических актов влечет за собой </w:t>
      </w:r>
      <w:r>
        <w:rPr>
          <w:color w:val="000000"/>
          <w:sz w:val="24"/>
          <w:szCs w:val="24"/>
        </w:rPr>
        <w:lastRenderedPageBreak/>
        <w:t>вывод о возможности объективного изучения психики,</w:t>
      </w:r>
      <w:r>
        <w:rPr>
          <w:color w:val="000000"/>
          <w:sz w:val="24"/>
          <w:szCs w:val="24"/>
        </w:rPr>
        <w:t xml:space="preserve"> т.к. в основе психических процессов, также как и рефлекса, лежит внешнее воздействие. Даже в основе ''волевых'' актов лежат внешние стимулы. Воля – это голос другого внутри нас. Такое понимание произвольных действий дает Сеченов, он придерживается строго </w:t>
      </w:r>
      <w:r>
        <w:rPr>
          <w:color w:val="000000"/>
          <w:sz w:val="24"/>
          <w:szCs w:val="24"/>
        </w:rPr>
        <w:t>детерминистической традиции и, по сути, отрицает активность человека. Эта традиция идет от Спинозы, который считал, что свободный человек действует по необходимости, Сеченов воспринял и идею Спинозы о том, что в основе мышления лежит действие.</w:t>
      </w:r>
    </w:p>
    <w:p w14:paraId="1F0F6A10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''Мысль, - к</w:t>
      </w:r>
      <w:r>
        <w:rPr>
          <w:color w:val="000000"/>
          <w:sz w:val="24"/>
          <w:szCs w:val="24"/>
        </w:rPr>
        <w:t xml:space="preserve">ак пишет Сеченов, - это первые две трети рефлекса.'' Таким образом он пытается показать, что мысль – это ''свернутое'' действие. </w:t>
      </w:r>
    </w:p>
    <w:p w14:paraId="2D64A555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А внешне наблюдаемое поведение в его схеме – это последний этап психической деятельности, рассматриваемой по аналогии с рефлек</w:t>
      </w:r>
      <w:r>
        <w:rPr>
          <w:color w:val="000000"/>
          <w:sz w:val="24"/>
          <w:szCs w:val="24"/>
        </w:rPr>
        <w:t>сом.</w:t>
      </w:r>
      <w:r>
        <w:rPr>
          <w:color w:val="000000"/>
        </w:rPr>
        <w:t xml:space="preserve"> </w:t>
      </w:r>
    </w:p>
    <w:p w14:paraId="0927663B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Вслед за Сеченовым В.М. Бехтерев предлагает свою систему построения объективной психологии. Работы Бехтерева по рефлексологии появились несколько раньше работ Уотсона. Он говорит о рефлексологии как о ''преемнице'' объективной психологии. В отличие о</w:t>
      </w:r>
      <w:r>
        <w:rPr>
          <w:color w:val="000000"/>
          <w:sz w:val="24"/>
          <w:szCs w:val="24"/>
        </w:rPr>
        <w:t>т Уотсона Бехтерев признает субъективную психологию, но считает ее крайне ограниченной. Главной должна стать объективная психология, предметом которой являются ''те соотношения, которые устанавливаются в различных случаях между внешними воздействиями и тем</w:t>
      </w:r>
      <w:r>
        <w:rPr>
          <w:color w:val="000000"/>
          <w:sz w:val="24"/>
          <w:szCs w:val="24"/>
        </w:rPr>
        <w:t>и внешними проявлениями, которые следуют и которые обусловлены деятельностью высших центров мозга.'' По Бехтереву, объективная психология должна заниматься внешней деятельностью и деятельностью нервной системы как внешними проявлениями нервно-психической д</w:t>
      </w:r>
      <w:r>
        <w:rPr>
          <w:color w:val="000000"/>
          <w:sz w:val="24"/>
          <w:szCs w:val="24"/>
        </w:rPr>
        <w:t>еятельности. Уотсон говорил, что для психолога физиологические механизмы не являются предметом изучения. Бехтерев говорит о нервно-психических процессах, этим он подчеркивает, что психика без физиологии не существует. Он говорит, что психология должна изуч</w:t>
      </w:r>
      <w:r>
        <w:rPr>
          <w:color w:val="000000"/>
          <w:sz w:val="24"/>
          <w:szCs w:val="24"/>
        </w:rPr>
        <w:t>ать внешнюю соотносительную деятельность организма, утверждая, что психическая деятельность является рефлекторной. В отличие от Сеченова Бехтерев редуцирует психику до рефлекса.</w:t>
      </w:r>
    </w:p>
    <w:p w14:paraId="47898953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В рефлексологии Бехтерев проявляет стремление объединить субъекта и объект: ''</w:t>
      </w:r>
      <w:r>
        <w:rPr>
          <w:color w:val="000000"/>
          <w:sz w:val="24"/>
          <w:szCs w:val="24"/>
        </w:rPr>
        <w:t>для рефлексологии нет ни объекта, ни субъекта, а имеется нечто единое – и объект, и субъект, вместе взятые в форме деятеля.'' В работах Бехтерева неоднократно декларируется изучение человека как деятеля, но на самом деле все сводится к изучению человека ка</w:t>
      </w:r>
      <w:r>
        <w:rPr>
          <w:color w:val="000000"/>
          <w:sz w:val="24"/>
          <w:szCs w:val="24"/>
        </w:rPr>
        <w:t>к объекта, а не субъекта, как своего рода машины, реагирующей рефлексами на различные раздражители.</w:t>
      </w:r>
      <w:r>
        <w:rPr>
          <w:color w:val="000000"/>
        </w:rPr>
        <w:t xml:space="preserve"> </w:t>
      </w:r>
    </w:p>
    <w:p w14:paraId="02660F38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И Сеченов, и Бехтерев видят методом изучения психики анализ поведения. Но Сеченов рассматривает поведение как средство изучения психики. Выготский говорил</w:t>
      </w:r>
      <w:r>
        <w:rPr>
          <w:color w:val="000000"/>
          <w:sz w:val="24"/>
          <w:szCs w:val="24"/>
        </w:rPr>
        <w:t>, что опосредствованное изучение – единственный способ научного изучения предмета. Бехтерев же свел психику к набору сочетательных рефлексов. Это проявление редукционизма. Оба эти автора стремятся показать общность поведения и психики: Сеченов решает эту п</w:t>
      </w:r>
      <w:r>
        <w:rPr>
          <w:color w:val="000000"/>
          <w:sz w:val="24"/>
          <w:szCs w:val="24"/>
        </w:rPr>
        <w:t>роблему посредством аналогии, Бехтерев вообще сводит одно к другому.</w:t>
      </w:r>
    </w:p>
    <w:p w14:paraId="2062978F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Прежде чем перейти к деятельностной концепции, мне хотелось бы поговорить о психологических взглядах французского психолога П.Жане. И интересен он нам тем, что категория действия в его ко</w:t>
      </w:r>
      <w:r>
        <w:rPr>
          <w:color w:val="000000"/>
          <w:sz w:val="24"/>
          <w:szCs w:val="24"/>
        </w:rPr>
        <w:t>нцепции занимает центральное место. Он делает действие единицей анализа, в которое психическое включено в качестве необходимой составляющей. В каком смысле он видит их взаимодействие? Во-первых, психические явления есть ''подготавливающая'' часть действия,</w:t>
      </w:r>
      <w:r>
        <w:rPr>
          <w:color w:val="000000"/>
          <w:sz w:val="24"/>
          <w:szCs w:val="24"/>
        </w:rPr>
        <w:t xml:space="preserve"> так он говорит о мышлении как ''способе подготовки действия; это не полное действие, но проба действия, совершаемая специфическим образом.'' Это соотносится с представлениями С.Л.Рубинштейна об ориентировочной и исполнительской частях деятельности. Во-вто</w:t>
      </w:r>
      <w:r>
        <w:rPr>
          <w:color w:val="000000"/>
          <w:sz w:val="24"/>
          <w:szCs w:val="24"/>
        </w:rPr>
        <w:t>рых, чувства суть регуляторы действия, обуславливающие темп протекания действия и способ его выполнения. В-третьих, само зарождение психики связано с появлением активных движений живого организма. Вспомним, что сходное говорит и А.Н.Леонтьев на тему возник</w:t>
      </w:r>
      <w:r>
        <w:rPr>
          <w:color w:val="000000"/>
          <w:sz w:val="24"/>
          <w:szCs w:val="24"/>
        </w:rPr>
        <w:t xml:space="preserve">новения психики в филогенезе. В-четвертых, умственная деятельность понимается Жане как производная от </w:t>
      </w:r>
      <w:r>
        <w:rPr>
          <w:color w:val="000000"/>
          <w:sz w:val="24"/>
          <w:szCs w:val="24"/>
        </w:rPr>
        <w:lastRenderedPageBreak/>
        <w:t>практических действий человека, как результат интериоризации. Эта идея связывает Жане с отечественными концепциями интериоризации. В-пятых, на примере эво</w:t>
      </w:r>
      <w:r>
        <w:rPr>
          <w:color w:val="000000"/>
          <w:sz w:val="24"/>
          <w:szCs w:val="24"/>
        </w:rPr>
        <w:t>люции памяти он показывает как психическое возникает из социально значимых действий. ''Память – это акт социальный,''- пишет П.Жане. Также как Леонтьев подчеркивает, что сознание – продукт совместной трудовой деятельности людей.</w:t>
      </w:r>
      <w:r>
        <w:rPr>
          <w:color w:val="000000"/>
        </w:rPr>
        <w:t xml:space="preserve"> </w:t>
      </w:r>
    </w:p>
    <w:p w14:paraId="015D15FB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не случайно провожу пара</w:t>
      </w:r>
      <w:r>
        <w:rPr>
          <w:color w:val="000000"/>
          <w:sz w:val="24"/>
          <w:szCs w:val="24"/>
        </w:rPr>
        <w:t>ллели между П.Жане и отечественными адептами деятельностной концепции. Само развитие научного знания в рамках психологии приводят к необходимости определения взаимоотношения между субъективной психологией, предметом которой являлось сознание, и объективной</w:t>
      </w:r>
      <w:r>
        <w:rPr>
          <w:color w:val="000000"/>
          <w:sz w:val="24"/>
          <w:szCs w:val="24"/>
        </w:rPr>
        <w:t xml:space="preserve"> психологией, предметом которой было поведение. Приходит мысль о том, что нельзя разрывать эти две реальности, что между ними есть сложное взаимодействие, которое и следует изучать.</w:t>
      </w:r>
    </w:p>
    <w:p w14:paraId="6B20FE2C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С.Л.Рубинштейн так пишет о таком положении в психологии: ''На вопрос: что </w:t>
      </w:r>
      <w:r>
        <w:rPr>
          <w:color w:val="000000"/>
          <w:sz w:val="24"/>
          <w:szCs w:val="24"/>
        </w:rPr>
        <w:t>является ''ячейкой'', или ''клеточкой'', психологии, традиционная психология сознания отвечает: ощущение, представление, идея; поведенческая психология говорит: реакция или рефлекс. Концепция психологии сознания утверждает чисто созерцательную, бездействен</w:t>
      </w:r>
      <w:r>
        <w:rPr>
          <w:color w:val="000000"/>
          <w:sz w:val="24"/>
          <w:szCs w:val="24"/>
        </w:rPr>
        <w:t>ную сознательность; концепция поведенческой психологии – бессознательную действенность, механическую активность или слепую импульсивность.''</w:t>
      </w:r>
    </w:p>
    <w:p w14:paraId="6BC3BC78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Суть деятельностного подхода мне хотелось бы выразить словами П.Я.Гальперина: ''требование изучать психическую деят</w:t>
      </w:r>
      <w:r>
        <w:rPr>
          <w:color w:val="000000"/>
          <w:sz w:val="24"/>
          <w:szCs w:val="24"/>
        </w:rPr>
        <w:t>ельность не саму по себе, а в составе внешней, предметной деятельности субъекта; изучать ее по роли в этой внешней деятельности, которая определяет самую необходимость психики, и ее конкретное содержание, и ее строение; рассматривать психическую деятельнос</w:t>
      </w:r>
      <w:r>
        <w:rPr>
          <w:color w:val="000000"/>
          <w:sz w:val="24"/>
          <w:szCs w:val="24"/>
        </w:rPr>
        <w:t>ть не как безличный процесс, а как деятельность субъекта в плане психического отражения проблемной ситуации.'' Предпосылками появления деятельностного подхода является кризисное состояние, которое осознается в 20-х годах. Л.С.Выготский в ''…кризисе'' пишет</w:t>
      </w:r>
      <w:r>
        <w:rPr>
          <w:color w:val="000000"/>
          <w:sz w:val="24"/>
          <w:szCs w:val="24"/>
        </w:rPr>
        <w:t xml:space="preserve"> о необходимости новой парадигмы изучения психики и сознания. Такой новой парадигмой стала деятельностная концепция. Авторами последней являются С.Л.Рубинштейн и А.Н.Леонтьев, у них есть различия, но сейчас я не буду о них говорить, а попытаюсь в общем выр</w:t>
      </w:r>
      <w:r>
        <w:rPr>
          <w:color w:val="000000"/>
          <w:sz w:val="24"/>
          <w:szCs w:val="24"/>
        </w:rPr>
        <w:t xml:space="preserve">азить суть парадигмы. </w:t>
      </w:r>
    </w:p>
    <w:p w14:paraId="4F222EEB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Рубинштейн писал, что ''ошибка поведенчества не в том, что оно хотело изучать человека в его деятельности, а в том, как оно понимает эту деятельность.'' В основу деятельностного подхода кладется понятие деятельности в понимании Гегел</w:t>
      </w:r>
      <w:r>
        <w:rPr>
          <w:color w:val="000000"/>
          <w:sz w:val="24"/>
          <w:szCs w:val="24"/>
        </w:rPr>
        <w:t>я и Маркса, как ''опредмечивание субъекта и распредмечивание объекта.'' Итак, ''деятельность человека – это не реакция на внешний раздражитель,…, - она переход субъекта в объект.'' В процессе деятельности формируется сам субъект. Деятельность человека соци</w:t>
      </w:r>
      <w:r>
        <w:rPr>
          <w:color w:val="000000"/>
          <w:sz w:val="24"/>
          <w:szCs w:val="24"/>
        </w:rPr>
        <w:t xml:space="preserve">альна. Маркс говорит об объективном опосредствовании сознания, этим намечается объективный подход к изучению сознания человека. Рубинштейн формулирует принцип единства сознания и деятельности: ''формируясь в деятельности, психика, сознание в деятельности, </w:t>
      </w:r>
      <w:r>
        <w:rPr>
          <w:color w:val="000000"/>
          <w:sz w:val="24"/>
          <w:szCs w:val="24"/>
        </w:rPr>
        <w:t>в поведении и проявляется.''</w:t>
      </w:r>
      <w:r>
        <w:rPr>
          <w:color w:val="000000"/>
        </w:rPr>
        <w:t xml:space="preserve"> </w:t>
      </w:r>
    </w:p>
    <w:p w14:paraId="6D6ED9CA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Имеются взаимовлияния одного на другое: так осознавание своей деятельности перестраивает течение и характер последней, а сама осознанность или неосознанность того или иного действия зависит от отношений, которые складываются в</w:t>
      </w:r>
      <w:r>
        <w:rPr>
          <w:color w:val="000000"/>
          <w:sz w:val="24"/>
          <w:szCs w:val="24"/>
        </w:rPr>
        <w:t xml:space="preserve"> ходе самой деятельности. ''Сознание не является внешней силой, которая извне управляет деятельностью человека. Будучи предпосылкой деятельности, сознание вместе с тем и ее результат. Сознание и деятельность человека образуют подлинное единство.''</w:t>
      </w:r>
    </w:p>
    <w:p w14:paraId="50A61437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Принцип </w:t>
      </w:r>
      <w:r>
        <w:rPr>
          <w:color w:val="000000"/>
          <w:sz w:val="24"/>
          <w:szCs w:val="24"/>
        </w:rPr>
        <w:t xml:space="preserve">единства психики и деятельности Леонтьев распространяет и на проблему появления психического отражения у животных. Леонтьев, говоря ''деятельность животных'', подчеркивает активность животных в приспособлении их к окружающему миру в противовес реактивному </w:t>
      </w:r>
      <w:r>
        <w:rPr>
          <w:color w:val="000000"/>
          <w:sz w:val="24"/>
          <w:szCs w:val="24"/>
        </w:rPr>
        <w:t xml:space="preserve">пониманию этих реальностей в бихевиоризме и других поведенческих концепциях. ''Отражение животными среды находится в единстве с их деятельностью…Основным в этом сложном единстве отражения и деятельности является </w:t>
      </w:r>
      <w:r>
        <w:rPr>
          <w:color w:val="000000"/>
          <w:sz w:val="24"/>
          <w:szCs w:val="24"/>
        </w:rPr>
        <w:lastRenderedPageBreak/>
        <w:t>деятельность животного, практически связываю</w:t>
      </w:r>
      <w:r>
        <w:rPr>
          <w:color w:val="000000"/>
          <w:sz w:val="24"/>
          <w:szCs w:val="24"/>
        </w:rPr>
        <w:t xml:space="preserve">щая его с объективной действительностью; вторичным, производным оказывается психическое отражение воздействующих свойств этой действительности.'' </w:t>
      </w:r>
    </w:p>
    <w:p w14:paraId="0E62694F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Проблема единства сознания и деятельности рассматривается Леонтьевым и применительно к антропогенезу. Сознани</w:t>
      </w:r>
      <w:r>
        <w:rPr>
          <w:color w:val="000000"/>
          <w:sz w:val="24"/>
          <w:szCs w:val="24"/>
        </w:rPr>
        <w:t>е возникает в процессе совместной трудовой деятельности людей, в процессе которой происходит разделение функций между отдельными участниками этого процесса и каждый отдельный участник сталкивается с необходимостью отражения групповой цели и цели собственны</w:t>
      </w:r>
      <w:r>
        <w:rPr>
          <w:color w:val="000000"/>
          <w:sz w:val="24"/>
          <w:szCs w:val="24"/>
        </w:rPr>
        <w:t>х действий.</w:t>
      </w:r>
    </w:p>
    <w:p w14:paraId="706EC1AE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Рассматривая человеческую деятельность, Леонтьев говорит о макроструктуре ее строения, выделяя деятельность – действие – операцию. За деятельностью стоит мотив, за действием – цель, за операцией – задача.</w:t>
      </w:r>
    </w:p>
    <w:p w14:paraId="64092313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Леонтьев говорит и об иерархии деятельн</w:t>
      </w:r>
      <w:r>
        <w:rPr>
          <w:color w:val="000000"/>
          <w:sz w:val="24"/>
          <w:szCs w:val="24"/>
        </w:rPr>
        <w:t>остей, выделяя ведущую деятельность.</w:t>
      </w:r>
    </w:p>
    <w:p w14:paraId="4D937B46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  <w:sz w:val="24"/>
          <w:szCs w:val="24"/>
        </w:rPr>
        <w:t>Гальперин выделяет в деятельности две части: ориентировочную и исполнительскую. Ориентировочная часть – это психические процессы,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обеспечивающие успешность исполнительской части. Психология, по его мнению, должна изучат</w:t>
      </w:r>
      <w:r>
        <w:rPr>
          <w:color w:val="000000"/>
          <w:sz w:val="24"/>
          <w:szCs w:val="24"/>
        </w:rPr>
        <w:t>ь именно ориентировку. В концепции поэтапного формирования умственных действий он рассматривает процесс интериоризации внешней деятельности и превращение ее во внутреннюю.</w:t>
      </w:r>
    </w:p>
    <w:p w14:paraId="2DED116F" w14:textId="77777777" w:rsidR="00000000" w:rsidRDefault="009530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общих чертах мы рассмотрели деятельностную концепцию, которая провозгласила себя в</w:t>
      </w:r>
      <w:r>
        <w:rPr>
          <w:color w:val="000000"/>
          <w:sz w:val="24"/>
          <w:szCs w:val="24"/>
        </w:rPr>
        <w:t xml:space="preserve"> качестве новой психологии. И что же мы видим на современном этапе: психология деятельности стала одной из ''многих психологий.'' Может и не стоит стремиться к единообразию в психологии? Может в этом множестве взглядов на один и тот же предмет (в частности</w:t>
      </w:r>
      <w:r>
        <w:rPr>
          <w:color w:val="000000"/>
          <w:sz w:val="24"/>
          <w:szCs w:val="24"/>
        </w:rPr>
        <w:t>, на поведение, деятельность) и есть своеобразие психологии? Сложно говорить об истинности одного и ложности другого, каждая точка зрения открывает что-то новое, своеобразное. И важно видеть это своеобразие, а не отбрасывать как противоречащее моим взгляда</w:t>
      </w:r>
      <w:r>
        <w:rPr>
          <w:color w:val="000000"/>
          <w:sz w:val="24"/>
          <w:szCs w:val="24"/>
        </w:rPr>
        <w:t>м.</w:t>
      </w:r>
      <w:r>
        <w:rPr>
          <w:color w:val="000000"/>
        </w:rPr>
        <w:t xml:space="preserve"> </w:t>
      </w:r>
    </w:p>
    <w:p w14:paraId="7AC2A377" w14:textId="77777777" w:rsidR="00953031" w:rsidRDefault="00953031"/>
    <w:sectPr w:rsidR="00953031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0"/>
    <w:rsid w:val="00733BC0"/>
    <w:rsid w:val="0095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DF14F"/>
  <w14:defaultImageDpi w14:val="0"/>
  <w15:docId w15:val="{FAD900CC-E11A-4F4C-B15F-2EF7DC9F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3657</Words>
  <Characters>20850</Characters>
  <Application>Microsoft Office Word</Application>
  <DocSecurity>0</DocSecurity>
  <Lines>173</Lines>
  <Paragraphs>48</Paragraphs>
  <ScaleCrop>false</ScaleCrop>
  <Company>PERSONAL COMPUTERS</Company>
  <LinksUpToDate>false</LinksUpToDate>
  <CharactersWithSpaces>24459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поведения в психологии</dc:title>
  <dc:subject/>
  <dc:creator>USER</dc:creator>
  <cp:keywords/>
  <dc:description/>
  <cp:lastModifiedBy>Igor_Trofimov</cp:lastModifiedBy>
  <cp:revision>2</cp:revision>
  <dcterms:created xsi:type="dcterms:W3CDTF">2025-10-30T05:12:00Z</dcterms:created>
  <dcterms:modified xsi:type="dcterms:W3CDTF">2025-10-30T05:12:00Z</dcterms:modified>
</cp:coreProperties>
</file>